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9D6F3" w14:textId="3AFA0391" w:rsidR="008677A2" w:rsidRDefault="00EE64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R4-2306</w:t>
      </w:r>
      <w:r w:rsidR="00FB34EB">
        <w:rPr>
          <w:rFonts w:ascii="Arial" w:eastAsiaTheme="minorEastAsia" w:hAnsi="Arial" w:cs="Arial"/>
          <w:b/>
          <w:sz w:val="24"/>
          <w:szCs w:val="24"/>
          <w:lang w:eastAsia="zh-CN"/>
        </w:rPr>
        <w:t>234</w:t>
      </w:r>
    </w:p>
    <w:p w14:paraId="7B982BFF" w14:textId="77777777" w:rsidR="008677A2" w:rsidRDefault="00EE64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 26 April, 2023</w:t>
      </w:r>
    </w:p>
    <w:p w14:paraId="17DCE26E" w14:textId="77777777" w:rsidR="008677A2" w:rsidRDefault="008677A2">
      <w:pPr>
        <w:spacing w:after="120"/>
        <w:ind w:left="1985" w:hanging="1985"/>
        <w:rPr>
          <w:rFonts w:ascii="Arial" w:eastAsia="MS Mincho" w:hAnsi="Arial" w:cs="Arial"/>
          <w:b/>
          <w:sz w:val="22"/>
        </w:rPr>
      </w:pPr>
    </w:p>
    <w:p w14:paraId="0FE75521" w14:textId="77777777" w:rsidR="008677A2" w:rsidRDefault="00EE64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5.8.5</w:t>
      </w:r>
    </w:p>
    <w:p w14:paraId="38B98B2F" w14:textId="77777777" w:rsidR="008677A2" w:rsidRDefault="00EE64B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(Ericsson)</w:t>
      </w:r>
    </w:p>
    <w:p w14:paraId="411D6CC1" w14:textId="77777777" w:rsidR="008677A2" w:rsidRDefault="00EE64B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[106bis-e][203] FR2_multiRx_part2</w:t>
      </w:r>
    </w:p>
    <w:p w14:paraId="20E20A6C" w14:textId="77777777" w:rsidR="008677A2" w:rsidRDefault="00EE64B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AB690B4" w14:textId="77777777" w:rsidR="008677A2" w:rsidRDefault="00EE64BA">
      <w:pPr>
        <w:pStyle w:val="Heading1"/>
        <w:rPr>
          <w:rFonts w:eastAsiaTheme="minorEastAsia"/>
          <w:lang w:eastAsia="zh-CN"/>
        </w:rPr>
      </w:pPr>
      <w:r>
        <w:rPr>
          <w:rFonts w:hint="eastAsia"/>
          <w:lang w:eastAsia="ja-JP"/>
        </w:rPr>
        <w:t>Introduction</w:t>
      </w:r>
    </w:p>
    <w:p w14:paraId="68D9F718" w14:textId="77777777" w:rsidR="008677A2" w:rsidRDefault="00EE64BA">
      <w:pPr>
        <w:rPr>
          <w:rFonts w:eastAsia="Yu Mincho"/>
          <w:iCs/>
          <w:color w:val="0070C0"/>
          <w:lang w:eastAsia="ja-JP"/>
        </w:rPr>
      </w:pPr>
      <w:r>
        <w:rPr>
          <w:rFonts w:eastAsia="Yu Mincho"/>
          <w:iCs/>
          <w:color w:val="0070C0"/>
          <w:lang w:eastAsia="ja-JP"/>
        </w:rPr>
        <w:t>The main Topics to be discussed are:</w:t>
      </w:r>
    </w:p>
    <w:p w14:paraId="0CE94C48" w14:textId="77777777" w:rsidR="008677A2" w:rsidRDefault="00EE64BA">
      <w:pPr>
        <w:pStyle w:val="ListParagraph"/>
        <w:numPr>
          <w:ilvl w:val="0"/>
          <w:numId w:val="2"/>
        </w:numPr>
        <w:ind w:firstLineChars="0"/>
        <w:rPr>
          <w:rFonts w:eastAsia="Yu Mincho"/>
          <w:iCs/>
          <w:color w:val="0070C0"/>
          <w:lang w:eastAsia="ja-JP"/>
        </w:rPr>
      </w:pPr>
      <w:r>
        <w:rPr>
          <w:rFonts w:eastAsia="Yu Mincho" w:hint="eastAsia"/>
          <w:iCs/>
          <w:color w:val="0070C0"/>
          <w:lang w:eastAsia="ja-JP"/>
        </w:rPr>
        <w:t>L</w:t>
      </w:r>
      <w:r>
        <w:rPr>
          <w:rFonts w:eastAsia="Yu Mincho"/>
          <w:iCs/>
          <w:color w:val="0070C0"/>
          <w:lang w:eastAsia="ja-JP"/>
        </w:rPr>
        <w:t>1-RSRP Measurements</w:t>
      </w:r>
    </w:p>
    <w:p w14:paraId="6D202398" w14:textId="77777777" w:rsidR="008677A2" w:rsidRDefault="00EE64BA">
      <w:pPr>
        <w:pStyle w:val="ListParagraph"/>
        <w:numPr>
          <w:ilvl w:val="0"/>
          <w:numId w:val="2"/>
        </w:numPr>
        <w:ind w:firstLineChars="0"/>
        <w:rPr>
          <w:i/>
          <w:color w:val="0070C0"/>
          <w:lang w:eastAsia="zh-CN"/>
        </w:rPr>
      </w:pPr>
      <w:r>
        <w:rPr>
          <w:rFonts w:eastAsia="Yu Mincho" w:hint="eastAsia"/>
          <w:iCs/>
          <w:color w:val="0070C0"/>
          <w:lang w:eastAsia="ja-JP"/>
        </w:rPr>
        <w:t>T</w:t>
      </w:r>
      <w:r>
        <w:rPr>
          <w:rFonts w:eastAsia="Yu Mincho"/>
          <w:iCs/>
          <w:color w:val="0070C0"/>
          <w:lang w:eastAsia="ja-JP"/>
        </w:rPr>
        <w:t>CI State switching</w:t>
      </w:r>
    </w:p>
    <w:p w14:paraId="05027C54" w14:textId="77777777" w:rsidR="008677A2" w:rsidRDefault="00EE64BA">
      <w:pPr>
        <w:pStyle w:val="ListParagraph"/>
        <w:numPr>
          <w:ilvl w:val="0"/>
          <w:numId w:val="2"/>
        </w:numPr>
        <w:ind w:firstLineChars="0"/>
        <w:rPr>
          <w:i/>
          <w:color w:val="0070C0"/>
          <w:lang w:eastAsia="zh-CN"/>
        </w:rPr>
      </w:pPr>
      <w:r>
        <w:rPr>
          <w:rFonts w:eastAsia="Yu Mincho" w:hint="eastAsia"/>
          <w:iCs/>
          <w:color w:val="0070C0"/>
          <w:lang w:eastAsia="ja-JP"/>
        </w:rPr>
        <w:t>R</w:t>
      </w:r>
      <w:r>
        <w:rPr>
          <w:rFonts w:eastAsia="Yu Mincho"/>
          <w:iCs/>
          <w:color w:val="0070C0"/>
          <w:lang w:eastAsia="ja-JP"/>
        </w:rPr>
        <w:t>eceive Time Difference</w:t>
      </w:r>
      <w:r>
        <w:rPr>
          <w:rFonts w:hint="eastAsia"/>
          <w:i/>
          <w:color w:val="0070C0"/>
          <w:lang w:eastAsia="zh-CN"/>
        </w:rPr>
        <w:t>.</w:t>
      </w:r>
    </w:p>
    <w:p w14:paraId="4B684A9A" w14:textId="77777777" w:rsidR="008677A2" w:rsidRDefault="00EE64BA">
      <w:pPr>
        <w:pStyle w:val="Heading1"/>
        <w:rPr>
          <w:lang w:eastAsia="ja-JP"/>
        </w:rPr>
      </w:pPr>
      <w:r>
        <w:rPr>
          <w:lang w:eastAsia="ja-JP"/>
        </w:rPr>
        <w:t>Topic #1: L1-RSRP measurements</w:t>
      </w:r>
    </w:p>
    <w:p w14:paraId="7B02D699" w14:textId="77777777" w:rsidR="008677A2" w:rsidRDefault="00EE64BA">
      <w:pPr>
        <w:rPr>
          <w:i/>
          <w:color w:val="0070C0"/>
          <w:lang w:eastAsia="zh-CN"/>
        </w:rPr>
      </w:pPr>
      <w:r>
        <w:rPr>
          <w:i/>
          <w:color w:val="0070C0"/>
          <w:lang w:eastAsia="zh-CN"/>
        </w:rPr>
        <w:t xml:space="preserve">Main technical topic overview. The structure can be done based on sub-agenda basis. </w:t>
      </w:r>
    </w:p>
    <w:p w14:paraId="36EFB7EC" w14:textId="77777777" w:rsidR="008677A2" w:rsidRDefault="00EE64B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677A2" w14:paraId="52D206C6" w14:textId="77777777">
        <w:trPr>
          <w:trHeight w:val="468"/>
        </w:trPr>
        <w:tc>
          <w:tcPr>
            <w:tcW w:w="1622" w:type="dxa"/>
            <w:vAlign w:val="center"/>
          </w:tcPr>
          <w:p w14:paraId="256FBAD1" w14:textId="77777777" w:rsidR="008677A2" w:rsidRDefault="00EE64BA">
            <w:pPr>
              <w:spacing w:before="120" w:after="120"/>
              <w:rPr>
                <w:rFonts w:asciiTheme="minorHAnsi" w:hAnsiTheme="minorHAnsi" w:cstheme="minorHAnsi"/>
                <w:b/>
                <w:bCs/>
              </w:rPr>
            </w:pPr>
            <w:r>
              <w:rPr>
                <w:rFonts w:asciiTheme="minorHAnsi" w:hAnsiTheme="minorHAnsi" w:cstheme="minorHAnsi"/>
                <w:b/>
                <w:bCs/>
              </w:rPr>
              <w:t>T-doc number</w:t>
            </w:r>
          </w:p>
        </w:tc>
        <w:tc>
          <w:tcPr>
            <w:tcW w:w="1424" w:type="dxa"/>
            <w:vAlign w:val="center"/>
          </w:tcPr>
          <w:p w14:paraId="4A5EB4D9" w14:textId="77777777" w:rsidR="008677A2" w:rsidRDefault="00EE64BA">
            <w:pPr>
              <w:spacing w:before="120" w:after="120"/>
              <w:rPr>
                <w:rFonts w:asciiTheme="minorHAnsi" w:hAnsiTheme="minorHAnsi" w:cstheme="minorHAnsi"/>
                <w:b/>
                <w:bCs/>
              </w:rPr>
            </w:pPr>
            <w:r>
              <w:rPr>
                <w:rFonts w:asciiTheme="minorHAnsi" w:hAnsiTheme="minorHAnsi" w:cstheme="minorHAnsi"/>
                <w:b/>
                <w:bCs/>
              </w:rPr>
              <w:t>Company</w:t>
            </w:r>
          </w:p>
        </w:tc>
        <w:tc>
          <w:tcPr>
            <w:tcW w:w="6585" w:type="dxa"/>
            <w:vAlign w:val="center"/>
          </w:tcPr>
          <w:p w14:paraId="2E4CC944" w14:textId="77777777" w:rsidR="008677A2" w:rsidRDefault="00EE64BA">
            <w:pPr>
              <w:spacing w:before="120" w:after="120"/>
              <w:rPr>
                <w:rFonts w:asciiTheme="minorHAnsi" w:hAnsiTheme="minorHAnsi" w:cstheme="minorHAnsi"/>
                <w:b/>
                <w:bCs/>
              </w:rPr>
            </w:pPr>
            <w:r>
              <w:rPr>
                <w:rFonts w:asciiTheme="minorHAnsi" w:hAnsiTheme="minorHAnsi" w:cstheme="minorHAnsi"/>
                <w:b/>
                <w:bCs/>
              </w:rPr>
              <w:t>Proposals / Observations</w:t>
            </w:r>
          </w:p>
        </w:tc>
      </w:tr>
      <w:tr w:rsidR="008677A2" w14:paraId="26CF8377" w14:textId="77777777">
        <w:trPr>
          <w:trHeight w:val="468"/>
        </w:trPr>
        <w:tc>
          <w:tcPr>
            <w:tcW w:w="1622" w:type="dxa"/>
          </w:tcPr>
          <w:p w14:paraId="5E5AC84C" w14:textId="77777777" w:rsidR="008677A2" w:rsidRDefault="00EE64BA">
            <w:pPr>
              <w:spacing w:before="120" w:after="120"/>
            </w:pPr>
            <w:r>
              <w:t>R4-2304052</w:t>
            </w:r>
          </w:p>
        </w:tc>
        <w:tc>
          <w:tcPr>
            <w:tcW w:w="1424" w:type="dxa"/>
          </w:tcPr>
          <w:p w14:paraId="5BC2FACD" w14:textId="77777777" w:rsidR="008677A2" w:rsidRDefault="00EE64BA">
            <w:pPr>
              <w:spacing w:before="120" w:after="120"/>
            </w:pPr>
            <w:r>
              <w:t>Nokia, Nokia Shanghai Bell</w:t>
            </w:r>
          </w:p>
        </w:tc>
        <w:tc>
          <w:tcPr>
            <w:tcW w:w="6585" w:type="dxa"/>
          </w:tcPr>
          <w:p w14:paraId="621C7997"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_Ref131160942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1:</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_Ref131160942 \h  \* MERGEFORMAT </w:instrText>
            </w:r>
            <w:r>
              <w:rPr>
                <w:b/>
                <w:bCs/>
                <w:color w:val="000000"/>
                <w:shd w:val="clear" w:color="auto" w:fill="FFFFFF"/>
              </w:rPr>
            </w:r>
            <w:r>
              <w:rPr>
                <w:b/>
                <w:bCs/>
                <w:color w:val="000000"/>
                <w:shd w:val="clear" w:color="auto" w:fill="FFFFFF"/>
              </w:rPr>
              <w:fldChar w:fldCharType="separate"/>
            </w:r>
            <w:r>
              <w:rPr>
                <w:b/>
                <w:bCs/>
              </w:rPr>
              <w:t xml:space="preserve">RAN 4 to consider requirements </w:t>
            </w:r>
            <w:r>
              <w:rPr>
                <w:b/>
                <w:bCs/>
                <w:color w:val="000000" w:themeColor="text1"/>
                <w:lang w:eastAsia="ja-JP"/>
              </w:rPr>
              <w:t>for both SSB based and CSI-RS based measurements.</w:t>
            </w:r>
            <w:r>
              <w:rPr>
                <w:b/>
                <w:bCs/>
                <w:color w:val="000000"/>
                <w:shd w:val="clear" w:color="auto" w:fill="FFFFFF"/>
              </w:rPr>
              <w:fldChar w:fldCharType="end"/>
            </w:r>
          </w:p>
          <w:p w14:paraId="79717E01"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_Ref131521429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_Ref131521429 \h  \* MERGEFORMAT </w:instrText>
            </w:r>
            <w:r>
              <w:rPr>
                <w:b/>
                <w:bCs/>
                <w:color w:val="000000"/>
                <w:shd w:val="clear" w:color="auto" w:fill="FFFFFF"/>
              </w:rPr>
            </w:r>
            <w:r>
              <w:rPr>
                <w:b/>
                <w:bCs/>
                <w:color w:val="000000"/>
                <w:shd w:val="clear" w:color="auto" w:fill="FFFFFF"/>
              </w:rPr>
              <w:fldChar w:fldCharType="separate"/>
            </w:r>
            <w:r>
              <w:t>When the network configures different RS for L1 and L3, there might not be any L3 reports for L1 measurements.</w:t>
            </w:r>
            <w:r>
              <w:rPr>
                <w:b/>
                <w:bCs/>
                <w:color w:val="000000"/>
                <w:shd w:val="clear" w:color="auto" w:fill="FFFFFF"/>
              </w:rPr>
              <w:fldChar w:fldCharType="end"/>
            </w:r>
          </w:p>
          <w:p w14:paraId="11FBD8A3"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_Ref131405348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_Ref131405348 \h  \* MERGEFORMAT </w:instrText>
            </w:r>
            <w:r>
              <w:rPr>
                <w:b/>
                <w:bCs/>
                <w:color w:val="000000"/>
                <w:shd w:val="clear" w:color="auto" w:fill="FFFFFF"/>
              </w:rPr>
            </w:r>
            <w:r>
              <w:rPr>
                <w:b/>
                <w:bCs/>
                <w:color w:val="000000"/>
                <w:shd w:val="clear" w:color="auto" w:fill="FFFFFF"/>
              </w:rPr>
              <w:fldChar w:fldCharType="separate"/>
            </w:r>
            <w:r>
              <w:rPr>
                <w:b/>
                <w:bCs/>
              </w:rPr>
              <w:t xml:space="preserve">RAN 4 </w:t>
            </w:r>
            <w:r>
              <w:rPr>
                <w:b/>
                <w:bCs/>
                <w:color w:val="000000" w:themeColor="text1"/>
                <w:lang w:eastAsia="zh-CN"/>
              </w:rPr>
              <w:t xml:space="preserve">to not introduce L1 RSRP and GBBR restrictions based on previous </w:t>
            </w:r>
            <w:r>
              <w:rPr>
                <w:color w:val="000000" w:themeColor="text1"/>
                <w:lang w:eastAsia="zh-CN"/>
              </w:rPr>
              <w:t>L3 reports.</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_Ref131405348 \h  \* MERGEFORMAT </w:instrText>
            </w:r>
            <w:r>
              <w:rPr>
                <w:b/>
                <w:bCs/>
                <w:color w:val="000000"/>
                <w:shd w:val="clear" w:color="auto" w:fill="FFFFFF"/>
              </w:rPr>
            </w:r>
            <w:r>
              <w:rPr>
                <w:b/>
                <w:bCs/>
                <w:color w:val="000000"/>
                <w:shd w:val="clear" w:color="auto" w:fill="FFFFFF"/>
              </w:rPr>
              <w:fldChar w:fldCharType="separate"/>
            </w:r>
            <w:r>
              <w:rPr>
                <w:b/>
                <w:bCs/>
              </w:rPr>
              <w:t xml:space="preserve">RAN 4 </w:t>
            </w:r>
            <w:r>
              <w:rPr>
                <w:b/>
                <w:bCs/>
                <w:color w:val="000000" w:themeColor="text1"/>
                <w:lang w:eastAsia="zh-CN"/>
              </w:rPr>
              <w:t xml:space="preserve">to not introduce L1 RSRP and GBBR restrictions based on previous </w:t>
            </w:r>
            <w:r>
              <w:rPr>
                <w:color w:val="000000" w:themeColor="text1"/>
                <w:lang w:eastAsia="zh-CN"/>
              </w:rPr>
              <w:t>L3 reports.</w:t>
            </w:r>
            <w:r>
              <w:rPr>
                <w:b/>
                <w:bCs/>
                <w:color w:val="000000"/>
                <w:shd w:val="clear" w:color="auto" w:fill="FFFFFF"/>
              </w:rPr>
              <w:fldChar w:fldCharType="end"/>
            </w:r>
          </w:p>
          <w:p w14:paraId="05B2AAD4"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_Ref131521496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4:</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_Ref131521500 \h  \* MERGEFORMAT </w:instrText>
            </w:r>
            <w:r>
              <w:rPr>
                <w:b/>
                <w:bCs/>
                <w:color w:val="000000"/>
                <w:shd w:val="clear" w:color="auto" w:fill="FFFFFF"/>
              </w:rPr>
            </w:r>
            <w:r>
              <w:rPr>
                <w:b/>
                <w:bCs/>
                <w:color w:val="000000"/>
                <w:shd w:val="clear" w:color="auto" w:fill="FFFFFF"/>
              </w:rPr>
              <w:fldChar w:fldCharType="separate"/>
            </w:r>
            <w:r>
              <w:t>L1 measurement delay can increase speed of group based reporting and therefore help UEs to quickly establish 4 layer MIMO with multiple TRPs.</w:t>
            </w:r>
            <w:r>
              <w:rPr>
                <w:b/>
                <w:bCs/>
                <w:color w:val="000000"/>
                <w:shd w:val="clear" w:color="auto" w:fill="FFFFFF"/>
              </w:rPr>
              <w:fldChar w:fldCharType="end"/>
            </w:r>
            <w:r>
              <w:rPr>
                <w:b/>
                <w:bCs/>
                <w:color w:val="000000"/>
                <w:shd w:val="clear" w:color="auto" w:fill="FFFFFF"/>
              </w:rPr>
              <w:t xml:space="preserve"> </w:t>
            </w:r>
          </w:p>
          <w:p w14:paraId="325030AD"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_Ref131521520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5:</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_Ref131521525 \h  \* MERGEFORMAT </w:instrText>
            </w:r>
            <w:r>
              <w:rPr>
                <w:b/>
                <w:bCs/>
                <w:color w:val="000000"/>
                <w:shd w:val="clear" w:color="auto" w:fill="FFFFFF"/>
              </w:rPr>
            </w:r>
            <w:r>
              <w:rPr>
                <w:b/>
                <w:bCs/>
                <w:color w:val="000000"/>
                <w:shd w:val="clear" w:color="auto" w:fill="FFFFFF"/>
              </w:rPr>
              <w:fldChar w:fldCharType="separate"/>
            </w:r>
            <w:r>
              <w:t>Beam sweeping scaling factor influences beam failure detection and recovery time and can therefore influence the robustness of the beam tracking and how quickly the interruptions due to beam failure last.</w:t>
            </w:r>
            <w:r>
              <w:rPr>
                <w:b/>
                <w:bCs/>
                <w:color w:val="000000"/>
                <w:shd w:val="clear" w:color="auto" w:fill="FFFFFF"/>
              </w:rPr>
              <w:fldChar w:fldCharType="end"/>
            </w:r>
          </w:p>
          <w:p w14:paraId="49683663"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_Ref131521533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6:</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_Ref131521537 \h  \* MERGEFORMAT </w:instrText>
            </w:r>
            <w:r>
              <w:rPr>
                <w:b/>
                <w:bCs/>
                <w:color w:val="000000"/>
                <w:shd w:val="clear" w:color="auto" w:fill="FFFFFF"/>
              </w:rPr>
            </w:r>
            <w:r>
              <w:rPr>
                <w:b/>
                <w:bCs/>
                <w:color w:val="000000"/>
                <w:shd w:val="clear" w:color="auto" w:fill="FFFFFF"/>
              </w:rPr>
              <w:fldChar w:fldCharType="separate"/>
            </w:r>
            <w:r>
              <w:t>Depending on advanced multi-Rx UE architectures, beam sweep scaling factor can be optimized in FR2 UEs.</w:t>
            </w:r>
            <w:r>
              <w:rPr>
                <w:b/>
                <w:bCs/>
                <w:color w:val="000000"/>
                <w:shd w:val="clear" w:color="auto" w:fill="FFFFFF"/>
              </w:rPr>
              <w:fldChar w:fldCharType="end"/>
            </w:r>
          </w:p>
          <w:p w14:paraId="3DFB5021"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_Ref131521549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7:</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_Ref131521553 \h  \* MERGEFORMAT </w:instrText>
            </w:r>
            <w:r>
              <w:rPr>
                <w:b/>
                <w:bCs/>
                <w:color w:val="000000"/>
                <w:shd w:val="clear" w:color="auto" w:fill="FFFFFF"/>
              </w:rPr>
            </w:r>
            <w:r>
              <w:rPr>
                <w:b/>
                <w:bCs/>
                <w:color w:val="000000"/>
                <w:shd w:val="clear" w:color="auto" w:fill="FFFFFF"/>
              </w:rPr>
              <w:fldChar w:fldCharType="separate"/>
            </w:r>
            <w:r>
              <w:rPr>
                <w:rFonts w:eastAsia="Times New Roman"/>
              </w:rPr>
              <w:t>Reducing beam sweeping factor N leads to performance gain in terms of better beam management performance and throughput performance.</w:t>
            </w:r>
            <w:r>
              <w:rPr>
                <w:b/>
                <w:bCs/>
                <w:color w:val="000000"/>
                <w:shd w:val="clear" w:color="auto" w:fill="FFFFFF"/>
              </w:rPr>
              <w:fldChar w:fldCharType="end"/>
            </w:r>
          </w:p>
          <w:p w14:paraId="6D3DC57F"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_Ref131161120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3:</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_Ref131161120 \h  \* MERGEFORMAT </w:instrText>
            </w:r>
            <w:r>
              <w:rPr>
                <w:b/>
                <w:bCs/>
                <w:color w:val="000000"/>
                <w:shd w:val="clear" w:color="auto" w:fill="FFFFFF"/>
              </w:rPr>
            </w:r>
            <w:r>
              <w:rPr>
                <w:b/>
                <w:bCs/>
                <w:color w:val="000000"/>
                <w:shd w:val="clear" w:color="auto" w:fill="FFFFFF"/>
              </w:rPr>
              <w:fldChar w:fldCharType="separate"/>
            </w:r>
            <w:r>
              <w:rPr>
                <w:b/>
                <w:bCs/>
              </w:rPr>
              <w:t>RAN 4 to consider reducing beam-sweep scaling factor.</w:t>
            </w:r>
            <w:r>
              <w:rPr>
                <w:b/>
                <w:bCs/>
                <w:color w:val="000000"/>
                <w:shd w:val="clear" w:color="auto" w:fill="FFFFFF"/>
              </w:rPr>
              <w:fldChar w:fldCharType="end"/>
            </w:r>
          </w:p>
          <w:p w14:paraId="75CE8C39"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_Ref131161151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4:</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_Ref131161151 \h  \* MERGEFORMAT </w:instrText>
            </w:r>
            <w:r>
              <w:rPr>
                <w:b/>
                <w:bCs/>
                <w:color w:val="000000"/>
                <w:shd w:val="clear" w:color="auto" w:fill="FFFFFF"/>
              </w:rPr>
            </w:r>
            <w:r>
              <w:rPr>
                <w:b/>
                <w:bCs/>
                <w:color w:val="000000"/>
                <w:shd w:val="clear" w:color="auto" w:fill="FFFFFF"/>
              </w:rPr>
              <w:fldChar w:fldCharType="separate"/>
            </w:r>
            <w:r>
              <w:rPr>
                <w:b/>
                <w:bCs/>
              </w:rPr>
              <w:t>Introduce signaling for the UE to indicate beam sweeping scaling factor.</w:t>
            </w:r>
            <w:r>
              <w:rPr>
                <w:b/>
                <w:bCs/>
                <w:color w:val="000000"/>
                <w:shd w:val="clear" w:color="auto" w:fill="FFFFFF"/>
              </w:rPr>
              <w:fldChar w:fldCharType="end"/>
            </w:r>
          </w:p>
          <w:p w14:paraId="0FE666EA"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_Ref131521625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8:</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_Ref131521625 \h  \* MERGEFORMAT </w:instrText>
            </w:r>
            <w:r>
              <w:rPr>
                <w:b/>
                <w:bCs/>
                <w:color w:val="000000"/>
                <w:shd w:val="clear" w:color="auto" w:fill="FFFFFF"/>
              </w:rPr>
            </w:r>
            <w:r>
              <w:rPr>
                <w:b/>
                <w:bCs/>
                <w:color w:val="000000"/>
                <w:shd w:val="clear" w:color="auto" w:fill="FFFFFF"/>
              </w:rPr>
              <w:fldChar w:fldCharType="separate"/>
            </w:r>
            <w:r>
              <w:t>Groups reported in GBBR in rel-17 are for simultaneous reception, but it is not clear if groups provide increased number of layers.</w:t>
            </w:r>
            <w:r>
              <w:rPr>
                <w:b/>
                <w:bCs/>
                <w:color w:val="000000"/>
                <w:shd w:val="clear" w:color="auto" w:fill="FFFFFF"/>
              </w:rPr>
              <w:fldChar w:fldCharType="end"/>
            </w:r>
          </w:p>
          <w:p w14:paraId="1506CA65" w14:textId="77777777" w:rsidR="008677A2" w:rsidRDefault="00EE64BA">
            <w:pPr>
              <w:rPr>
                <w:b/>
                <w:bCs/>
                <w:color w:val="000000"/>
                <w:shd w:val="clear" w:color="auto" w:fill="FFFFFF"/>
              </w:rPr>
            </w:pPr>
            <w:r>
              <w:rPr>
                <w:b/>
                <w:bCs/>
                <w:color w:val="000000"/>
                <w:shd w:val="clear" w:color="auto" w:fill="FFFFFF"/>
              </w:rPr>
              <w:lastRenderedPageBreak/>
              <w:fldChar w:fldCharType="begin"/>
            </w:r>
            <w:r>
              <w:rPr>
                <w:b/>
                <w:bCs/>
                <w:color w:val="000000"/>
                <w:shd w:val="clear" w:color="auto" w:fill="FFFFFF"/>
              </w:rPr>
              <w:instrText xml:space="preserve"> REF _Ref131521655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9:</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_Ref131521655 \h  \* MERGEFORMAT </w:instrText>
            </w:r>
            <w:r>
              <w:rPr>
                <w:b/>
                <w:bCs/>
                <w:color w:val="000000"/>
                <w:shd w:val="clear" w:color="auto" w:fill="FFFFFF"/>
              </w:rPr>
            </w:r>
            <w:r>
              <w:rPr>
                <w:b/>
                <w:bCs/>
                <w:color w:val="000000"/>
                <w:shd w:val="clear" w:color="auto" w:fill="FFFFFF"/>
              </w:rPr>
              <w:fldChar w:fldCharType="separate"/>
            </w:r>
            <w:r>
              <w:t>Conditions under which a UE reports GBBR groups are currently unclear.</w:t>
            </w:r>
            <w:r>
              <w:rPr>
                <w:b/>
                <w:bCs/>
                <w:color w:val="000000"/>
                <w:shd w:val="clear" w:color="auto" w:fill="FFFFFF"/>
              </w:rPr>
              <w:fldChar w:fldCharType="end"/>
            </w:r>
          </w:p>
          <w:p w14:paraId="408F3EB0"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_Ref131405398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5:</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_Ref131405398 \h  \* MERGEFORMAT </w:instrText>
            </w:r>
            <w:r>
              <w:rPr>
                <w:b/>
                <w:bCs/>
                <w:color w:val="000000"/>
                <w:shd w:val="clear" w:color="auto" w:fill="FFFFFF"/>
              </w:rPr>
            </w:r>
            <w:r>
              <w:rPr>
                <w:b/>
                <w:bCs/>
                <w:color w:val="000000"/>
                <w:shd w:val="clear" w:color="auto" w:fill="FFFFFF"/>
              </w:rPr>
              <w:fldChar w:fldCharType="separate"/>
            </w:r>
            <w:r>
              <w:rPr>
                <w:rStyle w:val="eop"/>
                <w:b/>
                <w:bCs/>
                <w:color w:val="000000"/>
                <w:shd w:val="clear" w:color="auto" w:fill="FFFFFF"/>
              </w:rPr>
              <w:t>RAN 4 to discuss the  requirements for group based beam reporting rel-17 to include conditions in which the UE reports a groups</w:t>
            </w:r>
            <w:r>
              <w:rPr>
                <w:b/>
                <w:bCs/>
                <w:color w:val="000000"/>
                <w:shd w:val="clear" w:color="auto" w:fill="FFFFFF"/>
              </w:rPr>
              <w:fldChar w:fldCharType="end"/>
            </w:r>
          </w:p>
          <w:p w14:paraId="5264B00A"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_Ref131405447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6:</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_Ref131405447 \h  \* MERGEFORMAT </w:instrText>
            </w:r>
            <w:r>
              <w:rPr>
                <w:b/>
                <w:bCs/>
                <w:color w:val="000000"/>
                <w:shd w:val="clear" w:color="auto" w:fill="FFFFFF"/>
              </w:rPr>
            </w:r>
            <w:r>
              <w:rPr>
                <w:b/>
                <w:bCs/>
                <w:color w:val="000000"/>
                <w:shd w:val="clear" w:color="auto" w:fill="FFFFFF"/>
              </w:rPr>
              <w:fldChar w:fldCharType="separate"/>
            </w:r>
            <w:r>
              <w:rPr>
                <w:b/>
                <w:bCs/>
              </w:rPr>
              <w:t>The UE shall report a group in group-based beam reporting rel-17 if the following conditions are met for two reference signals RS#n and RS#m:</w:t>
            </w:r>
            <w:r>
              <w:rPr>
                <w:b/>
                <w:bCs/>
                <w:color w:val="000000"/>
                <w:shd w:val="clear" w:color="auto" w:fill="FFFFFF"/>
              </w:rPr>
              <w:fldChar w:fldCharType="end"/>
            </w:r>
          </w:p>
          <w:p w14:paraId="7BC2621F" w14:textId="77777777" w:rsidR="008677A2" w:rsidRDefault="00EE64BA">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_Ref131405887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a</w:t>
            </w:r>
            <w:r>
              <w:rPr>
                <w:b/>
                <w:bCs/>
                <w:color w:val="000000"/>
                <w:shd w:val="clear" w:color="auto" w:fill="FFFFFF"/>
              </w:rPr>
              <w:fldChar w:fldCharType="end"/>
            </w:r>
            <w:r>
              <w:rPr>
                <w:b/>
                <w:bCs/>
                <w:color w:val="000000"/>
                <w:shd w:val="clear" w:color="auto" w:fill="FFFFFF"/>
              </w:rPr>
              <w:t xml:space="preserve">. </w:t>
            </w:r>
            <w:r>
              <w:rPr>
                <w:b/>
                <w:bCs/>
                <w:color w:val="000000"/>
                <w:shd w:val="clear" w:color="auto" w:fill="FFFFFF"/>
              </w:rPr>
              <w:fldChar w:fldCharType="begin"/>
            </w:r>
            <w:r>
              <w:rPr>
                <w:b/>
                <w:bCs/>
                <w:color w:val="000000"/>
                <w:shd w:val="clear" w:color="auto" w:fill="FFFFFF"/>
              </w:rPr>
              <w:instrText xml:space="preserve"> REF _Ref131405887 \h  \* MERGEFORMAT </w:instrText>
            </w:r>
            <w:r>
              <w:rPr>
                <w:b/>
                <w:bCs/>
                <w:color w:val="000000"/>
                <w:shd w:val="clear" w:color="auto" w:fill="FFFFFF"/>
              </w:rPr>
            </w:r>
            <w:r>
              <w:rPr>
                <w:b/>
                <w:bCs/>
                <w:color w:val="000000"/>
                <w:shd w:val="clear" w:color="auto" w:fill="FFFFFF"/>
              </w:rPr>
              <w:fldChar w:fldCharType="separate"/>
            </w:r>
            <w:r>
              <w:rPr>
                <w:b/>
                <w:bCs/>
              </w:rPr>
              <w:t>The experienced receive time difference between RS#n and RS#m does not exceed the UE supported maximum receive time difference</w:t>
            </w:r>
            <w:r>
              <w:rPr>
                <w:b/>
                <w:bCs/>
                <w:color w:val="000000"/>
                <w:shd w:val="clear" w:color="auto" w:fill="FFFFFF"/>
              </w:rPr>
              <w:fldChar w:fldCharType="end"/>
            </w:r>
          </w:p>
          <w:p w14:paraId="6B3B2E14" w14:textId="77777777" w:rsidR="008677A2" w:rsidRDefault="00EE64BA">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_Ref131424790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b</w:t>
            </w:r>
            <w:r>
              <w:rPr>
                <w:b/>
                <w:bCs/>
                <w:color w:val="000000"/>
                <w:shd w:val="clear" w:color="auto" w:fill="FFFFFF"/>
              </w:rPr>
              <w:fldChar w:fldCharType="end"/>
            </w:r>
            <w:r>
              <w:rPr>
                <w:b/>
                <w:bCs/>
                <w:color w:val="000000"/>
                <w:shd w:val="clear" w:color="auto" w:fill="FFFFFF"/>
              </w:rPr>
              <w:t>.</w:t>
            </w:r>
            <w:r>
              <w:rPr>
                <w:b/>
                <w:bCs/>
                <w:color w:val="000000"/>
                <w:shd w:val="clear" w:color="auto" w:fill="FFFFFF"/>
              </w:rPr>
              <w:fldChar w:fldCharType="begin"/>
            </w:r>
            <w:r>
              <w:rPr>
                <w:b/>
                <w:bCs/>
                <w:color w:val="000000"/>
                <w:shd w:val="clear" w:color="auto" w:fill="FFFFFF"/>
              </w:rPr>
              <w:instrText xml:space="preserve"> REF _Ref131424790 \h  \* MERGEFORMAT </w:instrText>
            </w:r>
            <w:r>
              <w:rPr>
                <w:b/>
                <w:bCs/>
                <w:color w:val="000000"/>
                <w:shd w:val="clear" w:color="auto" w:fill="FFFFFF"/>
              </w:rPr>
            </w:r>
            <w:r>
              <w:rPr>
                <w:b/>
                <w:bCs/>
                <w:color w:val="000000"/>
                <w:shd w:val="clear" w:color="auto" w:fill="FFFFFF"/>
              </w:rPr>
              <w:fldChar w:fldCharType="separate"/>
            </w:r>
            <w:r>
              <w:rPr>
                <w:b/>
                <w:bCs/>
              </w:rPr>
              <w:t>The difference between the RSRP level measurements from RS#n and RS#m does not exceed a threshold (e.g. X dB)</w:t>
            </w:r>
            <w:r>
              <w:rPr>
                <w:b/>
                <w:bCs/>
                <w:color w:val="000000"/>
                <w:shd w:val="clear" w:color="auto" w:fill="FFFFFF"/>
              </w:rPr>
              <w:fldChar w:fldCharType="end"/>
            </w:r>
          </w:p>
          <w:p w14:paraId="5863A7FB" w14:textId="77777777" w:rsidR="008677A2" w:rsidRDefault="00EE64BA">
            <w:pPr>
              <w:ind w:left="426"/>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_Ref131424809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c</w:t>
            </w:r>
            <w:r>
              <w:rPr>
                <w:b/>
                <w:bCs/>
                <w:color w:val="000000"/>
                <w:shd w:val="clear" w:color="auto" w:fill="FFFFFF"/>
              </w:rPr>
              <w:fldChar w:fldCharType="end"/>
            </w:r>
            <w:r>
              <w:rPr>
                <w:b/>
                <w:bCs/>
                <w:color w:val="000000"/>
                <w:shd w:val="clear" w:color="auto" w:fill="FFFFFF"/>
              </w:rPr>
              <w:t>.</w:t>
            </w:r>
            <w:r>
              <w:rPr>
                <w:b/>
                <w:bCs/>
                <w:color w:val="000000"/>
                <w:shd w:val="clear" w:color="auto" w:fill="FFFFFF"/>
              </w:rPr>
              <w:fldChar w:fldCharType="begin"/>
            </w:r>
            <w:r>
              <w:rPr>
                <w:b/>
                <w:bCs/>
                <w:color w:val="000000"/>
                <w:shd w:val="clear" w:color="auto" w:fill="FFFFFF"/>
              </w:rPr>
              <w:instrText xml:space="preserve"> REF _Ref131424809 \h  \* MERGEFORMAT </w:instrText>
            </w:r>
            <w:r>
              <w:rPr>
                <w:b/>
                <w:bCs/>
                <w:color w:val="000000"/>
                <w:shd w:val="clear" w:color="auto" w:fill="FFFFFF"/>
              </w:rPr>
            </w:r>
            <w:r>
              <w:rPr>
                <w:b/>
                <w:bCs/>
                <w:color w:val="000000"/>
                <w:shd w:val="clear" w:color="auto" w:fill="FFFFFF"/>
              </w:rPr>
              <w:fldChar w:fldCharType="separate"/>
            </w:r>
            <w:r>
              <w:rPr>
                <w:b/>
                <w:bCs/>
              </w:rPr>
              <w:t>The combined rank when considering RS#n and RS#m is larger than the achievable rank from either RS#n or RS#m.</w:t>
            </w:r>
            <w:r>
              <w:rPr>
                <w:b/>
                <w:bCs/>
                <w:color w:val="000000"/>
                <w:shd w:val="clear" w:color="auto" w:fill="FFFFFF"/>
              </w:rPr>
              <w:fldChar w:fldCharType="end"/>
            </w:r>
          </w:p>
          <w:p w14:paraId="023025A0"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_Ref131521803 \n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10:</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_Ref131521803 \h  \* MERGEFORMAT </w:instrText>
            </w:r>
            <w:r>
              <w:rPr>
                <w:b/>
                <w:bCs/>
                <w:color w:val="000000"/>
                <w:shd w:val="clear" w:color="auto" w:fill="FFFFFF"/>
              </w:rPr>
            </w:r>
            <w:r>
              <w:rPr>
                <w:b/>
                <w:bCs/>
                <w:color w:val="000000"/>
                <w:shd w:val="clear" w:color="auto" w:fill="FFFFFF"/>
              </w:rPr>
              <w:fldChar w:fldCharType="separate"/>
            </w:r>
            <w:r>
              <w:rPr>
                <w:lang w:eastAsia="ko-KR"/>
              </w:rPr>
              <w:t>Beam sweeping scaling factor is used for calculating measurement delay for L1-RSRP, L1-SINR, RLM, link recovery procedures and TCI switching delay.</w:t>
            </w:r>
            <w:r>
              <w:rPr>
                <w:b/>
                <w:bCs/>
                <w:color w:val="000000"/>
                <w:shd w:val="clear" w:color="auto" w:fill="FFFFFF"/>
              </w:rPr>
              <w:fldChar w:fldCharType="end"/>
            </w:r>
          </w:p>
          <w:p w14:paraId="0C200BA6"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_Ref131521826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7:</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_Ref131521826 \h  \* MERGEFORMAT </w:instrText>
            </w:r>
            <w:r>
              <w:rPr>
                <w:b/>
                <w:bCs/>
                <w:color w:val="000000"/>
                <w:shd w:val="clear" w:color="auto" w:fill="FFFFFF"/>
              </w:rPr>
            </w:r>
            <w:r>
              <w:rPr>
                <w:b/>
                <w:bCs/>
                <w:color w:val="000000"/>
                <w:shd w:val="clear" w:color="auto" w:fill="FFFFFF"/>
              </w:rPr>
              <w:fldChar w:fldCharType="separate"/>
            </w:r>
            <w:r>
              <w:rPr>
                <w:b/>
                <w:bCs/>
                <w:lang w:eastAsia="ko-KR"/>
              </w:rPr>
              <w:t xml:space="preserve">L1 measurement delay is considered for L1-RSRP, L1-SINR, group-based beam reporting, RLM, Link recovery procedures, and TCI switching. </w:t>
            </w:r>
            <w:r>
              <w:rPr>
                <w:b/>
                <w:bCs/>
                <w:color w:val="000000"/>
                <w:shd w:val="clear" w:color="auto" w:fill="FFFFFF"/>
              </w:rPr>
              <w:t>Additionally, L1-SINR measurement delay is computed in a similar way as the L1-RSRP. However, one big difference is that there is currently no GBBR defined for SINR in Rel 17.</w:t>
            </w:r>
            <w:r>
              <w:rPr>
                <w:b/>
                <w:bCs/>
                <w:color w:val="000000"/>
                <w:shd w:val="clear" w:color="auto" w:fill="FFFFFF"/>
              </w:rPr>
              <w:fldChar w:fldCharType="end"/>
            </w:r>
          </w:p>
          <w:p w14:paraId="446B8C57"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_Ref131429754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11:</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_Ref131429754 \h  \* MERGEFORMAT </w:instrText>
            </w:r>
            <w:r>
              <w:rPr>
                <w:b/>
                <w:bCs/>
                <w:color w:val="000000"/>
                <w:shd w:val="clear" w:color="auto" w:fill="FFFFFF"/>
              </w:rPr>
            </w:r>
            <w:r>
              <w:rPr>
                <w:b/>
                <w:bCs/>
                <w:color w:val="000000"/>
                <w:shd w:val="clear" w:color="auto" w:fill="FFFFFF"/>
              </w:rPr>
              <w:fldChar w:fldCharType="separate"/>
            </w:r>
            <w:r>
              <w:t>The requirements for L1-RSRP measurement delay and L1-SINR measurement period are similar for multi Rx operation.</w:t>
            </w:r>
            <w:r>
              <w:rPr>
                <w:b/>
                <w:bCs/>
                <w:color w:val="000000"/>
                <w:shd w:val="clear" w:color="auto" w:fill="FFFFFF"/>
              </w:rPr>
              <w:fldChar w:fldCharType="end"/>
            </w:r>
          </w:p>
          <w:p w14:paraId="6CF3B671" w14:textId="77777777" w:rsidR="008677A2" w:rsidRDefault="00EE64BA">
            <w:pPr>
              <w:rPr>
                <w:b/>
                <w:bCs/>
                <w:color w:val="000000"/>
                <w:shd w:val="clear" w:color="auto" w:fill="FFFFFF"/>
              </w:rPr>
            </w:pPr>
            <w:r>
              <w:rPr>
                <w:b/>
                <w:bCs/>
                <w:color w:val="000000"/>
                <w:shd w:val="clear" w:color="auto" w:fill="FFFFFF"/>
              </w:rPr>
              <w:fldChar w:fldCharType="begin"/>
            </w:r>
            <w:r>
              <w:rPr>
                <w:b/>
                <w:bCs/>
                <w:color w:val="000000"/>
                <w:shd w:val="clear" w:color="auto" w:fill="FFFFFF"/>
              </w:rPr>
              <w:instrText xml:space="preserve"> REF _Ref131521868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Observation 12:</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_Ref131521868 \h  \* MERGEFORMAT </w:instrText>
            </w:r>
            <w:r>
              <w:rPr>
                <w:b/>
                <w:bCs/>
                <w:color w:val="000000"/>
                <w:shd w:val="clear" w:color="auto" w:fill="FFFFFF"/>
              </w:rPr>
            </w:r>
            <w:r>
              <w:rPr>
                <w:b/>
                <w:bCs/>
                <w:color w:val="000000"/>
                <w:shd w:val="clear" w:color="auto" w:fill="FFFFFF"/>
              </w:rPr>
              <w:fldChar w:fldCharType="separate"/>
            </w:r>
            <w:r>
              <w:t>GBBR-r17 does not support L1-SINR reporting.</w:t>
            </w:r>
            <w:r>
              <w:rPr>
                <w:b/>
                <w:bCs/>
                <w:color w:val="000000"/>
                <w:shd w:val="clear" w:color="auto" w:fill="FFFFFF"/>
              </w:rPr>
              <w:fldChar w:fldCharType="end"/>
            </w:r>
          </w:p>
          <w:p w14:paraId="5CAAFD97" w14:textId="77777777" w:rsidR="008677A2" w:rsidRDefault="00EE64BA">
            <w:pPr>
              <w:spacing w:before="120" w:after="120"/>
            </w:pPr>
            <w:r>
              <w:rPr>
                <w:b/>
                <w:bCs/>
                <w:color w:val="000000"/>
                <w:shd w:val="clear" w:color="auto" w:fill="FFFFFF"/>
              </w:rPr>
              <w:fldChar w:fldCharType="begin"/>
            </w:r>
            <w:r>
              <w:rPr>
                <w:b/>
                <w:bCs/>
                <w:color w:val="000000"/>
                <w:shd w:val="clear" w:color="auto" w:fill="FFFFFF"/>
              </w:rPr>
              <w:instrText xml:space="preserve"> REF _Ref131669147 \w \h  \* MERGEFORMAT </w:instrText>
            </w:r>
            <w:r>
              <w:rPr>
                <w:b/>
                <w:bCs/>
                <w:color w:val="000000"/>
                <w:shd w:val="clear" w:color="auto" w:fill="FFFFFF"/>
              </w:rPr>
            </w:r>
            <w:r>
              <w:rPr>
                <w:b/>
                <w:bCs/>
                <w:color w:val="000000"/>
                <w:shd w:val="clear" w:color="auto" w:fill="FFFFFF"/>
              </w:rPr>
              <w:fldChar w:fldCharType="separate"/>
            </w:r>
            <w:r>
              <w:rPr>
                <w:b/>
                <w:bCs/>
                <w:color w:val="000000"/>
                <w:shd w:val="clear" w:color="auto" w:fill="FFFFFF"/>
              </w:rPr>
              <w:t>Proposal 8:</w:t>
            </w:r>
            <w:r>
              <w:rPr>
                <w:b/>
                <w:bCs/>
                <w:color w:val="000000"/>
                <w:shd w:val="clear" w:color="auto" w:fill="FFFFFF"/>
              </w:rPr>
              <w:fldChar w:fldCharType="end"/>
            </w:r>
            <w:r>
              <w:rPr>
                <w:b/>
                <w:bCs/>
                <w:color w:val="000000"/>
                <w:shd w:val="clear" w:color="auto" w:fill="FFFFFF"/>
              </w:rPr>
              <w:fldChar w:fldCharType="begin"/>
            </w:r>
            <w:r>
              <w:rPr>
                <w:b/>
                <w:bCs/>
                <w:color w:val="000000"/>
                <w:shd w:val="clear" w:color="auto" w:fill="FFFFFF"/>
              </w:rPr>
              <w:instrText xml:space="preserve"> REF _Ref131669147 \h  \* MERGEFORMAT </w:instrText>
            </w:r>
            <w:r>
              <w:rPr>
                <w:b/>
                <w:bCs/>
                <w:color w:val="000000"/>
                <w:shd w:val="clear" w:color="auto" w:fill="FFFFFF"/>
              </w:rPr>
            </w:r>
            <w:r>
              <w:rPr>
                <w:b/>
                <w:bCs/>
                <w:color w:val="000000"/>
                <w:shd w:val="clear" w:color="auto" w:fill="FFFFFF"/>
              </w:rPr>
              <w:fldChar w:fldCharType="separate"/>
            </w:r>
            <w:r>
              <w:rPr>
                <w:b/>
                <w:bCs/>
              </w:rPr>
              <w:t>Changes in non group-based L1-RSRP measurement delay due to multi Rx operation are also considered for L1-SINR.</w:t>
            </w:r>
            <w:r>
              <w:rPr>
                <w:b/>
                <w:bCs/>
                <w:color w:val="000000"/>
                <w:shd w:val="clear" w:color="auto" w:fill="FFFFFF"/>
              </w:rPr>
              <w:fldChar w:fldCharType="end"/>
            </w:r>
          </w:p>
        </w:tc>
      </w:tr>
      <w:tr w:rsidR="008677A2" w14:paraId="6213453D" w14:textId="77777777">
        <w:trPr>
          <w:trHeight w:val="468"/>
        </w:trPr>
        <w:tc>
          <w:tcPr>
            <w:tcW w:w="1622" w:type="dxa"/>
          </w:tcPr>
          <w:p w14:paraId="01F33E81" w14:textId="77777777" w:rsidR="008677A2" w:rsidRDefault="00EE64BA">
            <w:pPr>
              <w:spacing w:before="120" w:after="120"/>
            </w:pPr>
            <w:r>
              <w:lastRenderedPageBreak/>
              <w:t>R4-2304132</w:t>
            </w:r>
          </w:p>
        </w:tc>
        <w:tc>
          <w:tcPr>
            <w:tcW w:w="1424" w:type="dxa"/>
          </w:tcPr>
          <w:p w14:paraId="6BB19F45" w14:textId="77777777" w:rsidR="008677A2" w:rsidRDefault="00EE64BA">
            <w:pPr>
              <w:spacing w:before="120" w:after="120"/>
            </w:pPr>
            <w:r>
              <w:t>Apple</w:t>
            </w:r>
          </w:p>
        </w:tc>
        <w:tc>
          <w:tcPr>
            <w:tcW w:w="6585" w:type="dxa"/>
          </w:tcPr>
          <w:p w14:paraId="1838140E" w14:textId="77777777" w:rsidR="008677A2" w:rsidRDefault="00EE64BA">
            <w:pPr>
              <w:spacing w:before="120" w:after="120"/>
            </w:pPr>
            <w:r>
              <w:t>Proposal 1: It is proposed to discuss if RAN4 needs to specify requirement for UE group-based beam reporting, including AoA offset, beam reporting criterion other than the one based on RSRP, and regular UE beam reporting to inform the beam pair is usable.</w:t>
            </w:r>
          </w:p>
          <w:p w14:paraId="3A661C8D" w14:textId="77777777" w:rsidR="008677A2" w:rsidRDefault="00EE64BA">
            <w:pPr>
              <w:spacing w:before="120" w:after="120"/>
            </w:pPr>
            <w:r>
              <w:t>Observation 1: Whether and how much beam sweeping factor N can be reduced depends on UE L1 measurement strategy and on UE panel implementation.</w:t>
            </w:r>
          </w:p>
          <w:p w14:paraId="7A62214A" w14:textId="77777777" w:rsidR="008677A2" w:rsidRDefault="00EE64BA">
            <w:pPr>
              <w:spacing w:before="120" w:after="120"/>
            </w:pPr>
            <w:r>
              <w:t xml:space="preserve">Proposal 2: It is proposed to have a new UE capability of beam sweep factor for multi-RX capable UE. It is up to UE to report it (&lt;8). </w:t>
            </w:r>
          </w:p>
          <w:p w14:paraId="21A40C72" w14:textId="77777777" w:rsidR="008677A2" w:rsidRDefault="00EE64BA">
            <w:pPr>
              <w:spacing w:before="120" w:after="120"/>
            </w:pPr>
            <w:r>
              <w:t>Proposal 3: Given a reduced beam sweeping factor, if the current L1-RSRP measurement period remains unchanged, the current scheduling/measurement restrictions can be relaxed.</w:t>
            </w:r>
          </w:p>
          <w:p w14:paraId="2D7E2EEF" w14:textId="77777777" w:rsidR="008677A2" w:rsidRDefault="00EE64BA">
            <w:pPr>
              <w:spacing w:before="120" w:after="120"/>
            </w:pPr>
            <w:r>
              <w:t>Proposal 4: A new UE capability should 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5CDB3F2B" w14:textId="77777777" w:rsidR="008677A2" w:rsidRDefault="00EE64BA">
            <w:pPr>
              <w:spacing w:before="120" w:after="120"/>
            </w:pPr>
            <w:r>
              <w:t>Proposal 5: It is proposed to reuse the existing sharing factor.</w:t>
            </w:r>
          </w:p>
        </w:tc>
      </w:tr>
      <w:tr w:rsidR="008677A2" w14:paraId="7456A9B4" w14:textId="77777777">
        <w:trPr>
          <w:trHeight w:val="468"/>
        </w:trPr>
        <w:tc>
          <w:tcPr>
            <w:tcW w:w="1622" w:type="dxa"/>
          </w:tcPr>
          <w:p w14:paraId="18540F3A" w14:textId="77777777" w:rsidR="008677A2" w:rsidRDefault="00EE64BA">
            <w:pPr>
              <w:spacing w:before="120" w:after="120"/>
            </w:pPr>
            <w:r>
              <w:t>R4-2304243</w:t>
            </w:r>
          </w:p>
        </w:tc>
        <w:tc>
          <w:tcPr>
            <w:tcW w:w="1424" w:type="dxa"/>
          </w:tcPr>
          <w:p w14:paraId="6BD8E448" w14:textId="77777777" w:rsidR="008677A2" w:rsidRDefault="00EE64BA">
            <w:pPr>
              <w:spacing w:before="120" w:after="120"/>
            </w:pPr>
            <w:r>
              <w:t>Intel Corporation</w:t>
            </w:r>
          </w:p>
        </w:tc>
        <w:tc>
          <w:tcPr>
            <w:tcW w:w="6585" w:type="dxa"/>
          </w:tcPr>
          <w:p w14:paraId="7ABA918B" w14:textId="77777777" w:rsidR="008677A2" w:rsidRDefault="00EE64BA">
            <w:pPr>
              <w:rPr>
                <w:b/>
                <w:bCs/>
              </w:rPr>
            </w:pPr>
            <w:r>
              <w:rPr>
                <w:b/>
                <w:bCs/>
              </w:rPr>
              <w:t>Proposal 1: The possible two resource sets configurations for group based reporting are:</w:t>
            </w:r>
          </w:p>
          <w:p w14:paraId="626E7735" w14:textId="77777777" w:rsidR="008677A2" w:rsidRDefault="00EE64BA">
            <w:pPr>
              <w:pStyle w:val="ListParagraph"/>
              <w:widowControl w:val="0"/>
              <w:numPr>
                <w:ilvl w:val="0"/>
                <w:numId w:val="3"/>
              </w:numPr>
              <w:overflowPunct/>
              <w:spacing w:after="0" w:line="360" w:lineRule="auto"/>
              <w:ind w:firstLineChars="0"/>
              <w:textAlignment w:val="auto"/>
              <w:rPr>
                <w:b/>
                <w:bCs/>
              </w:rPr>
            </w:pPr>
            <w:r>
              <w:rPr>
                <w:b/>
                <w:bCs/>
                <w:lang w:val="en-US"/>
              </w:rPr>
              <w:t>Two SSB based resource sets</w:t>
            </w:r>
          </w:p>
          <w:p w14:paraId="42E013E1" w14:textId="77777777" w:rsidR="008677A2" w:rsidRDefault="00EE64BA">
            <w:pPr>
              <w:pStyle w:val="ListParagraph"/>
              <w:widowControl w:val="0"/>
              <w:numPr>
                <w:ilvl w:val="0"/>
                <w:numId w:val="3"/>
              </w:numPr>
              <w:overflowPunct/>
              <w:spacing w:after="0" w:line="360" w:lineRule="auto"/>
              <w:ind w:firstLineChars="0"/>
              <w:textAlignment w:val="auto"/>
              <w:rPr>
                <w:b/>
                <w:bCs/>
              </w:rPr>
            </w:pPr>
            <w:r>
              <w:rPr>
                <w:b/>
                <w:bCs/>
                <w:lang w:val="en-US"/>
              </w:rPr>
              <w:t xml:space="preserve">Two CSI-RS based resource sets </w:t>
            </w:r>
          </w:p>
          <w:p w14:paraId="29678099" w14:textId="77777777" w:rsidR="008677A2" w:rsidRDefault="00EE64BA">
            <w:pPr>
              <w:pStyle w:val="ListParagraph"/>
              <w:widowControl w:val="0"/>
              <w:numPr>
                <w:ilvl w:val="0"/>
                <w:numId w:val="3"/>
              </w:numPr>
              <w:overflowPunct/>
              <w:spacing w:after="0" w:line="360" w:lineRule="auto"/>
              <w:ind w:firstLineChars="0"/>
              <w:textAlignment w:val="auto"/>
              <w:rPr>
                <w:b/>
                <w:bCs/>
              </w:rPr>
            </w:pPr>
            <w:r>
              <w:rPr>
                <w:b/>
                <w:bCs/>
                <w:lang w:val="en-US"/>
              </w:rPr>
              <w:lastRenderedPageBreak/>
              <w:t xml:space="preserve">One SSB based resource set and one CSI-RS based resource set </w:t>
            </w:r>
          </w:p>
          <w:p w14:paraId="02BD299B" w14:textId="77777777" w:rsidR="008677A2" w:rsidRDefault="00EE64BA">
            <w:pPr>
              <w:spacing w:before="120"/>
              <w:rPr>
                <w:b/>
                <w:bCs/>
              </w:rPr>
            </w:pPr>
            <w:r>
              <w:rPr>
                <w:b/>
                <w:bCs/>
              </w:rPr>
              <w:t>Observation 1: Repetition ON will apply for all resources in the resource set.</w:t>
            </w:r>
          </w:p>
          <w:p w14:paraId="2DF1BF61" w14:textId="77777777" w:rsidR="008677A2" w:rsidRDefault="00EE64BA">
            <w:pPr>
              <w:rPr>
                <w:b/>
                <w:bCs/>
              </w:rPr>
            </w:pPr>
            <w:r>
              <w:rPr>
                <w:b/>
                <w:bCs/>
              </w:rPr>
              <w:t>Observation 2: When CSI-RS resource with repetition ON is configured, the TX beam will be the same for one RS. CSI-RS with repetition ON is used to refine RX beam and it’s not used to choose the TX beams. UE only report L1-RSRP and no beam indication will be reported.</w:t>
            </w:r>
          </w:p>
          <w:p w14:paraId="2E47BC31" w14:textId="77777777" w:rsidR="008677A2" w:rsidRDefault="00EE64BA">
            <w:pPr>
              <w:rPr>
                <w:b/>
                <w:bCs/>
              </w:rPr>
            </w:pPr>
            <w:r>
              <w:rPr>
                <w:b/>
                <w:bCs/>
              </w:rPr>
              <w:t>Proposal 2: CSI-RS resource with repetition ON will not be configured for group based reporting.</w:t>
            </w:r>
          </w:p>
          <w:p w14:paraId="110B6704" w14:textId="77777777" w:rsidR="008677A2" w:rsidRDefault="00EE64BA">
            <w:pPr>
              <w:rPr>
                <w:b/>
                <w:bCs/>
              </w:rPr>
            </w:pPr>
            <w:r>
              <w:rPr>
                <w:b/>
                <w:bCs/>
              </w:rPr>
              <w:t xml:space="preserve">Observation 3: From the RAN1 definition, group based reporting is only configured for </w:t>
            </w:r>
            <w:r>
              <w:rPr>
                <w:rFonts w:eastAsia="Microsoft YaHei"/>
                <w:b/>
                <w:bCs/>
                <w:iCs/>
              </w:rPr>
              <w:t xml:space="preserve">aperiodic reporting. </w:t>
            </w:r>
          </w:p>
          <w:p w14:paraId="7D7BB54E" w14:textId="77777777" w:rsidR="008677A2" w:rsidRDefault="00EE64BA">
            <w:pPr>
              <w:rPr>
                <w:b/>
                <w:bCs/>
              </w:rPr>
            </w:pPr>
            <w:r>
              <w:rPr>
                <w:b/>
                <w:bCs/>
              </w:rPr>
              <w:t xml:space="preserve">Proposal 3: Rel-17 group based reporting is only configured for </w:t>
            </w:r>
            <w:r>
              <w:rPr>
                <w:rFonts w:eastAsia="Microsoft YaHei"/>
                <w:b/>
                <w:bCs/>
                <w:iCs/>
              </w:rPr>
              <w:t>aperiodic reporting.</w:t>
            </w:r>
          </w:p>
          <w:p w14:paraId="0DE75BAA" w14:textId="77777777" w:rsidR="008677A2" w:rsidRDefault="00EE64BA">
            <w:r>
              <w:rPr>
                <w:b/>
                <w:bCs/>
              </w:rPr>
              <w:t>Observation 4:</w:t>
            </w:r>
            <w:r>
              <w:t xml:space="preserve"> </w:t>
            </w:r>
            <w:r>
              <w:rPr>
                <w:b/>
                <w:bCs/>
              </w:rPr>
              <w:t xml:space="preserve">L3/L1 measurement can be used as pre-condition for configuring group based reporting only if two RSs in L3/L1 reports are measured by two panels respectively. </w:t>
            </w:r>
          </w:p>
          <w:p w14:paraId="7FB432A4" w14:textId="77777777" w:rsidR="008677A2" w:rsidRDefault="00EE64BA">
            <w:pPr>
              <w:rPr>
                <w:b/>
                <w:bCs/>
                <w:color w:val="0070C0"/>
              </w:rPr>
            </w:pPr>
            <w:r>
              <w:rPr>
                <w:b/>
                <w:bCs/>
              </w:rPr>
              <w:t>Proposal 4:</w:t>
            </w:r>
            <w:r>
              <w:t xml:space="preserve"> </w:t>
            </w:r>
            <w:r>
              <w:rPr>
                <w:b/>
                <w:bCs/>
              </w:rPr>
              <w:t xml:space="preserve">Further discuss whether L3/L1 results can be used as pre-condition for group based reporting. Only if the two RSs in L3/L1 report are measured by two panels respectively, L3/L1 report can be used to guarantee the signal quality of two RSs for group based reporting. </w:t>
            </w:r>
          </w:p>
          <w:p w14:paraId="3F07AC06" w14:textId="77777777" w:rsidR="008677A2" w:rsidRDefault="00EE64BA">
            <w:pPr>
              <w:rPr>
                <w:b/>
                <w:bCs/>
              </w:rPr>
            </w:pPr>
            <w:r>
              <w:rPr>
                <w:b/>
                <w:bCs/>
              </w:rPr>
              <w:t>Observation 5: From RAN1, beam will be chosen based on largest L1-RSRP.</w:t>
            </w:r>
          </w:p>
          <w:p w14:paraId="245F3221" w14:textId="77777777" w:rsidR="008677A2" w:rsidRDefault="00EE64BA">
            <w:pPr>
              <w:rPr>
                <w:b/>
                <w:bCs/>
              </w:rPr>
            </w:pPr>
            <w:r>
              <w:rPr>
                <w:b/>
                <w:bCs/>
              </w:rPr>
              <w:t>Proposal 5: For the beam pair selection, UE choose the first beam by the largest L1-RSRP among all results and choose the 2</w:t>
            </w:r>
            <w:r>
              <w:rPr>
                <w:b/>
                <w:bCs/>
                <w:vertAlign w:val="superscript"/>
              </w:rPr>
              <w:t>nd</w:t>
            </w:r>
            <w:r>
              <w:rPr>
                <w:b/>
                <w:bCs/>
              </w:rPr>
              <w:t xml:space="preserve"> beam which has 2</w:t>
            </w:r>
            <w:r>
              <w:rPr>
                <w:b/>
                <w:bCs/>
                <w:vertAlign w:val="superscript"/>
              </w:rPr>
              <w:t>nd</w:t>
            </w:r>
            <w:r>
              <w:rPr>
                <w:b/>
                <w:bCs/>
              </w:rPr>
              <w:t xml:space="preserve"> largest L1-RSRP among results measured by another panel in the other resource set.</w:t>
            </w:r>
          </w:p>
          <w:p w14:paraId="7312EE8E" w14:textId="77777777" w:rsidR="008677A2" w:rsidRDefault="00EE64BA">
            <w:pPr>
              <w:rPr>
                <w:b/>
                <w:bCs/>
              </w:rPr>
            </w:pPr>
            <w:r>
              <w:rPr>
                <w:b/>
                <w:bCs/>
              </w:rPr>
              <w:t xml:space="preserve">Proposal 6: Beam quality of reported beam pair needs to be guaranteed. RAN4 needs further discuss how to define beam quality requirement for reported beam pair. </w:t>
            </w:r>
          </w:p>
          <w:p w14:paraId="3856C43C" w14:textId="77777777" w:rsidR="008677A2" w:rsidRDefault="00EE64BA">
            <w:pPr>
              <w:rPr>
                <w:b/>
                <w:bCs/>
              </w:rPr>
            </w:pPr>
            <w:r>
              <w:rPr>
                <w:b/>
                <w:bCs/>
              </w:rPr>
              <w:t>Proposal 7: RAN4 to discuss how to calculate L1-SINR for choosing beam pair.</w:t>
            </w:r>
          </w:p>
          <w:p w14:paraId="73B2F501" w14:textId="77777777" w:rsidR="008677A2" w:rsidRDefault="00EE64BA">
            <w:pPr>
              <w:rPr>
                <w:b/>
                <w:bCs/>
                <w:lang w:eastAsia="ja-JP"/>
              </w:rPr>
            </w:pPr>
            <w:r>
              <w:rPr>
                <w:b/>
                <w:bCs/>
                <w:lang w:eastAsia="ja-JP"/>
              </w:rPr>
              <w:t>Proposal 8: RAN4 to further discuss how to define reporting format when no good beam pair can be reported.</w:t>
            </w:r>
          </w:p>
          <w:p w14:paraId="336E24F2" w14:textId="77777777" w:rsidR="008677A2" w:rsidRDefault="00EE64BA">
            <w:pPr>
              <w:rPr>
                <w:b/>
                <w:bCs/>
              </w:rPr>
            </w:pPr>
            <w:r>
              <w:rPr>
                <w:b/>
                <w:bCs/>
              </w:rPr>
              <w:t>Observation 6: For L1 measurement of one RS, UE need to sweep on two panels for full spatial coverage if no prior measurement is performed.</w:t>
            </w:r>
          </w:p>
          <w:p w14:paraId="238C1BE0" w14:textId="77777777" w:rsidR="008677A2" w:rsidRDefault="00EE64BA">
            <w:pPr>
              <w:rPr>
                <w:b/>
                <w:bCs/>
              </w:rPr>
            </w:pPr>
            <w:r>
              <w:rPr>
                <w:b/>
                <w:bCs/>
              </w:rPr>
              <w:t xml:space="preserve">Observation 7: With prior L3 measurement information, spatial scope for beam sweeping can be reduced, then less RX beams sweeping is possible. </w:t>
            </w:r>
          </w:p>
          <w:p w14:paraId="5116308C" w14:textId="77777777" w:rsidR="008677A2" w:rsidRDefault="00EE64BA">
            <w:pPr>
              <w:rPr>
                <w:b/>
                <w:bCs/>
              </w:rPr>
            </w:pPr>
            <w:r>
              <w:rPr>
                <w:b/>
                <w:bCs/>
              </w:rPr>
              <w:t xml:space="preserve">Proposal 9: RX beam sweeping factor is defined for the worst case, i.e. RX beam sweeping times needed on two panels for full spatial domain coverage. </w:t>
            </w:r>
          </w:p>
          <w:p w14:paraId="5B515256" w14:textId="77777777" w:rsidR="008677A2" w:rsidRDefault="00EE64BA">
            <w:pPr>
              <w:rPr>
                <w:b/>
                <w:bCs/>
              </w:rPr>
            </w:pPr>
            <w:r>
              <w:rPr>
                <w:b/>
                <w:bCs/>
              </w:rPr>
              <w:t>Proposal 10: For group based reporting, it’s possible for UE to reduce RX beam sweeping factor from 8 to 4.</w:t>
            </w:r>
          </w:p>
          <w:p w14:paraId="59D08129" w14:textId="77777777" w:rsidR="008677A2" w:rsidRDefault="00EE64BA">
            <w:pPr>
              <w:rPr>
                <w:b/>
                <w:bCs/>
              </w:rPr>
            </w:pPr>
            <w:r>
              <w:rPr>
                <w:b/>
                <w:bCs/>
              </w:rPr>
              <w:t>Proposal 11: When two SSB based resource sets are configured, the measurement period for one SSB resource can be reduced since RX beam sweeping factor is reduced.</w:t>
            </w:r>
          </w:p>
          <w:p w14:paraId="2EF7EC85" w14:textId="77777777" w:rsidR="008677A2" w:rsidRDefault="00EE64BA">
            <w:pPr>
              <w:rPr>
                <w:b/>
                <w:bCs/>
              </w:rPr>
            </w:pPr>
            <w:r>
              <w:rPr>
                <w:b/>
                <w:bCs/>
              </w:rPr>
              <w:lastRenderedPageBreak/>
              <w:t xml:space="preserve">Proposal 12: For periodic CSI-RS resources in a resource set configured with </w:t>
            </w:r>
            <w:r>
              <w:rPr>
                <w:b/>
                <w:bCs/>
                <w:i/>
              </w:rPr>
              <w:t xml:space="preserve">repetition OFF. N=1. </w:t>
            </w:r>
            <w:r>
              <w:rPr>
                <w:b/>
                <w:bCs/>
              </w:rPr>
              <w:t>the configured CSI-RS should be QCL-type D with one source SSB or CSI-RS configured for L1 or L3 measured before.</w:t>
            </w:r>
          </w:p>
          <w:p w14:paraId="78396FFF" w14:textId="77777777" w:rsidR="008677A2" w:rsidRDefault="00EE64BA">
            <w:r>
              <w:rPr>
                <w:b/>
                <w:bCs/>
              </w:rPr>
              <w:t>Proposal 13:</w:t>
            </w:r>
            <w:r>
              <w:t xml:space="preserve"> </w:t>
            </w:r>
            <w:r>
              <w:rPr>
                <w:b/>
                <w:bCs/>
              </w:rPr>
              <w:t>When two CSI-RS resource sets are configured, the measurement period for one CSI-RS resource with repletion OFF is the same as legacy.</w:t>
            </w:r>
          </w:p>
          <w:p w14:paraId="4E8A86FE" w14:textId="77777777" w:rsidR="008677A2" w:rsidRDefault="00EE64BA">
            <w:pPr>
              <w:rPr>
                <w:b/>
                <w:bCs/>
              </w:rPr>
            </w:pPr>
            <w:r>
              <w:rPr>
                <w:b/>
                <w:bCs/>
              </w:rPr>
              <w:t xml:space="preserve">Proposal 14: When one SSB resource set and one CSI-RS resource set are configured, if SSB and CSI-RS are not overlapped, for SSB/CSI-RS resource, the measurement period is the same as that defined for two SSB/CSI-RS resource sets case. </w:t>
            </w:r>
          </w:p>
          <w:p w14:paraId="336993C5" w14:textId="77777777" w:rsidR="008677A2" w:rsidRDefault="00EE64BA">
            <w:pPr>
              <w:spacing w:before="120" w:after="120"/>
            </w:pPr>
            <w:r>
              <w:rPr>
                <w:b/>
                <w:bCs/>
              </w:rPr>
              <w:t>Proposal 15: When one SSB resource set and one CSI-RS resource set are configured, if SSB and CSI-RS are overlapped, further discuss whether to define sharing or measurement restriction.</w:t>
            </w:r>
          </w:p>
        </w:tc>
      </w:tr>
      <w:tr w:rsidR="008677A2" w14:paraId="09999189" w14:textId="77777777">
        <w:trPr>
          <w:trHeight w:val="468"/>
        </w:trPr>
        <w:tc>
          <w:tcPr>
            <w:tcW w:w="1622" w:type="dxa"/>
          </w:tcPr>
          <w:p w14:paraId="3BB966FC" w14:textId="77777777" w:rsidR="008677A2" w:rsidRDefault="00EE64BA">
            <w:pPr>
              <w:spacing w:before="120" w:after="120"/>
            </w:pPr>
            <w:r>
              <w:lastRenderedPageBreak/>
              <w:t>R4-2304370</w:t>
            </w:r>
          </w:p>
        </w:tc>
        <w:tc>
          <w:tcPr>
            <w:tcW w:w="1424" w:type="dxa"/>
          </w:tcPr>
          <w:p w14:paraId="52B0B07B" w14:textId="77777777" w:rsidR="008677A2" w:rsidRDefault="00EE64BA">
            <w:pPr>
              <w:spacing w:before="120" w:after="120"/>
            </w:pPr>
            <w:r>
              <w:t xml:space="preserve">Qualcomm </w:t>
            </w:r>
          </w:p>
        </w:tc>
        <w:tc>
          <w:tcPr>
            <w:tcW w:w="6585" w:type="dxa"/>
          </w:tcPr>
          <w:p w14:paraId="5F6F3DD7" w14:textId="77777777" w:rsidR="008677A2" w:rsidRDefault="00EE64BA">
            <w:pPr>
              <w:rPr>
                <w:b/>
                <w:bCs/>
                <w:u w:val="single"/>
              </w:rPr>
            </w:pPr>
            <w:r>
              <w:rPr>
                <w:b/>
                <w:bCs/>
                <w:u w:val="single"/>
              </w:rPr>
              <w:t>L1 Measurement Accuracy Requirements and UE Implementation</w:t>
            </w:r>
          </w:p>
          <w:p w14:paraId="49A4552B" w14:textId="77777777" w:rsidR="008677A2" w:rsidRDefault="00EE64BA">
            <w:pPr>
              <w:jc w:val="both"/>
              <w:rPr>
                <w:b/>
                <w:bCs/>
              </w:rPr>
            </w:pPr>
            <w:r>
              <w:rPr>
                <w:b/>
                <w:bCs/>
              </w:rPr>
              <w:t>Observation 1: UE Rx beam management and TRP beam selection for L1 measurements and reports are left to UE implementation.</w:t>
            </w:r>
          </w:p>
          <w:p w14:paraId="40643A52" w14:textId="77777777" w:rsidR="008677A2" w:rsidRDefault="00EE64BA">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gNB Tx beam selection for L1 measurement report</w:t>
            </w:r>
          </w:p>
          <w:p w14:paraId="601E449D" w14:textId="77777777" w:rsidR="008677A2" w:rsidRDefault="00EE64BA">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According to RAN1 specification, a selection of L1 measurement results among configured multiple measurement results is up to UE implementation.</w:t>
            </w:r>
          </w:p>
          <w:p w14:paraId="043B194D" w14:textId="77777777" w:rsidR="008677A2" w:rsidRDefault="00EE64BA">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UE Rx beam selection for L1 measurements</w:t>
            </w:r>
          </w:p>
          <w:p w14:paraId="6A463F6A" w14:textId="77777777" w:rsidR="008677A2" w:rsidRDefault="00EE64BA">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UE may consider multiple criteria when selecting measurement results for the report, and it is also up to UE Rx beam codebook design.</w:t>
            </w:r>
          </w:p>
          <w:p w14:paraId="23FBB84D" w14:textId="77777777" w:rsidR="008677A2" w:rsidRDefault="00EE64BA">
            <w:pPr>
              <w:pStyle w:val="ListParagraph"/>
              <w:numPr>
                <w:ilvl w:val="0"/>
                <w:numId w:val="4"/>
              </w:numPr>
              <w:ind w:firstLineChars="0"/>
              <w:contextualSpacing/>
              <w:jc w:val="both"/>
              <w:rPr>
                <w:rFonts w:eastAsia="Malgun Gothic"/>
                <w:b/>
                <w:bCs/>
                <w:lang w:val="en-US" w:eastAsia="ko-KR"/>
              </w:rPr>
            </w:pPr>
            <w:r>
              <w:rPr>
                <w:rFonts w:eastAsia="Malgun Gothic"/>
                <w:b/>
                <w:bCs/>
                <w:lang w:val="en-US" w:eastAsia="ko-KR"/>
              </w:rPr>
              <w:t>UE L1 measurement for a measurement resource with simultaneously formed two beams</w:t>
            </w:r>
          </w:p>
          <w:p w14:paraId="0ADA1FF1" w14:textId="77777777" w:rsidR="008677A2" w:rsidRDefault="00EE64BA">
            <w:pPr>
              <w:pStyle w:val="ListParagraph"/>
              <w:numPr>
                <w:ilvl w:val="1"/>
                <w:numId w:val="4"/>
              </w:numPr>
              <w:ind w:firstLineChars="0"/>
              <w:contextualSpacing/>
              <w:jc w:val="both"/>
              <w:rPr>
                <w:rFonts w:eastAsia="Malgun Gothic"/>
                <w:b/>
                <w:bCs/>
                <w:lang w:val="en-US" w:eastAsia="ko-KR"/>
              </w:rPr>
            </w:pPr>
            <w:r>
              <w:rPr>
                <w:rFonts w:eastAsia="Malgun Gothic"/>
                <w:b/>
                <w:bCs/>
                <w:lang w:val="en-US" w:eastAsia="ko-KR"/>
              </w:rPr>
              <w:t>When UE processes one measurement resource from a TRP, the UE may measure L1-RSRP received from one Rx beam or two Rx beams, which is up to UE implementation</w:t>
            </w:r>
          </w:p>
          <w:p w14:paraId="6D081C57" w14:textId="77777777" w:rsidR="008677A2" w:rsidRDefault="00EE64BA">
            <w:pPr>
              <w:jc w:val="both"/>
              <w:rPr>
                <w:b/>
                <w:bCs/>
              </w:rPr>
            </w:pPr>
            <w:r>
              <w:rPr>
                <w:b/>
                <w:bCs/>
              </w:rPr>
              <w:t>Proposal 1: RAN4 to not define L1 measurement accuracy requirements when incident angles of multiple measurement resources from two TRPs are not identical unless the following ambiguities can be resolved by, e.g. introducing a new measurement quantity and UE behavior</w:t>
            </w:r>
          </w:p>
          <w:p w14:paraId="6B3433DB" w14:textId="77777777" w:rsidR="008677A2" w:rsidRDefault="00EE64BA">
            <w:pPr>
              <w:pStyle w:val="ListParagraph"/>
              <w:numPr>
                <w:ilvl w:val="0"/>
                <w:numId w:val="5"/>
              </w:numPr>
              <w:ind w:firstLineChars="0"/>
              <w:contextualSpacing/>
              <w:jc w:val="both"/>
              <w:rPr>
                <w:b/>
                <w:bCs/>
              </w:rPr>
            </w:pPr>
            <w:r>
              <w:rPr>
                <w:b/>
                <w:bCs/>
              </w:rPr>
              <w:t>criteria of UE Rx beam selection and measurement resource selection</w:t>
            </w:r>
          </w:p>
          <w:p w14:paraId="4CB65B4F" w14:textId="77777777" w:rsidR="008677A2" w:rsidRDefault="00EE64BA">
            <w:pPr>
              <w:pStyle w:val="ListParagraph"/>
              <w:numPr>
                <w:ilvl w:val="0"/>
                <w:numId w:val="5"/>
              </w:numPr>
              <w:ind w:firstLineChars="0"/>
              <w:contextualSpacing/>
              <w:jc w:val="both"/>
              <w:rPr>
                <w:b/>
                <w:bCs/>
                <w:lang w:val="en-US"/>
              </w:rPr>
            </w:pPr>
            <w:r>
              <w:rPr>
                <w:b/>
                <w:bCs/>
              </w:rPr>
              <w:t>dependency on UE beam codebook design</w:t>
            </w:r>
          </w:p>
          <w:p w14:paraId="0AD9BE31" w14:textId="77777777" w:rsidR="008677A2" w:rsidRDefault="00EE64BA">
            <w:pPr>
              <w:rPr>
                <w:b/>
                <w:bCs/>
                <w:u w:val="single"/>
              </w:rPr>
            </w:pPr>
            <w:r>
              <w:rPr>
                <w:b/>
                <w:bCs/>
                <w:u w:val="single"/>
              </w:rPr>
              <w:t>Types of Measurement Resources for Group-based L1-RSRP</w:t>
            </w:r>
          </w:p>
          <w:p w14:paraId="5E622522" w14:textId="77777777" w:rsidR="008677A2" w:rsidRDefault="00EE64BA">
            <w:pPr>
              <w:jc w:val="both"/>
              <w:rPr>
                <w:b/>
                <w:bCs/>
              </w:rPr>
            </w:pPr>
            <w:r>
              <w:rPr>
                <w:b/>
                <w:bCs/>
              </w:rPr>
              <w:t>Observation 2: For R17 group-based L1-RSRP measurements, mixed reference signal types are not allowed.</w:t>
            </w:r>
          </w:p>
          <w:p w14:paraId="76376031" w14:textId="77777777" w:rsidR="008677A2" w:rsidRDefault="00EE64BA">
            <w:pPr>
              <w:jc w:val="both"/>
              <w:rPr>
                <w:b/>
                <w:bCs/>
                <w:lang w:val="en-US"/>
              </w:rPr>
            </w:pPr>
            <w:r>
              <w:rPr>
                <w:b/>
                <w:bCs/>
              </w:rPr>
              <w:t>Proposal 2: RAN4 to not consider different types of measurement resources for group-based L1-RSRP measurements, i.e. no requirements for a mixture of SSB and CSI-RS based group L1-RSRP measurements.</w:t>
            </w:r>
          </w:p>
          <w:p w14:paraId="457225A5" w14:textId="77777777" w:rsidR="008677A2" w:rsidRDefault="00EE64BA">
            <w:pPr>
              <w:rPr>
                <w:b/>
                <w:bCs/>
                <w:u w:val="single"/>
              </w:rPr>
            </w:pPr>
            <w:r>
              <w:rPr>
                <w:b/>
                <w:bCs/>
                <w:u w:val="single"/>
              </w:rPr>
              <w:t>L1 Measurement Applicability</w:t>
            </w:r>
          </w:p>
          <w:p w14:paraId="471B0FDF" w14:textId="77777777" w:rsidR="008677A2" w:rsidRDefault="00EE64BA">
            <w:pPr>
              <w:jc w:val="both"/>
              <w:rPr>
                <w:b/>
                <w:bCs/>
                <w:lang w:val="en-US"/>
              </w:rPr>
            </w:pPr>
            <w:r>
              <w:rPr>
                <w:b/>
                <w:bCs/>
              </w:rPr>
              <w:t>Proposal 3: Group-based L1 measurement period requirements are applicable only when a valid L3 measurement report associated with the L1 measurement resources was sent during the last [5] seconds</w:t>
            </w:r>
          </w:p>
          <w:p w14:paraId="743CAB2F" w14:textId="77777777" w:rsidR="008677A2" w:rsidRDefault="00EE64BA">
            <w:pPr>
              <w:rPr>
                <w:b/>
                <w:bCs/>
                <w:u w:val="single"/>
              </w:rPr>
            </w:pPr>
            <w:r>
              <w:rPr>
                <w:b/>
                <w:bCs/>
                <w:u w:val="single"/>
              </w:rPr>
              <w:t>L1 Measurement Period Requirements</w:t>
            </w:r>
          </w:p>
          <w:p w14:paraId="56802DB9" w14:textId="77777777" w:rsidR="008677A2" w:rsidRDefault="00EE64BA">
            <w:pPr>
              <w:jc w:val="both"/>
              <w:rPr>
                <w:b/>
                <w:bCs/>
              </w:rPr>
            </w:pPr>
            <w:r>
              <w:rPr>
                <w:b/>
                <w:bCs/>
              </w:rPr>
              <w:lastRenderedPageBreak/>
              <w:t>Proposal 4: A UE Rx beam sweeping factor of N during SSB-based L1 measurements can be lowered to N/2 only if any one of the following conditions is met:</w:t>
            </w:r>
          </w:p>
          <w:p w14:paraId="0E66F198" w14:textId="77777777" w:rsidR="008677A2" w:rsidRDefault="00EE64BA">
            <w:pPr>
              <w:pStyle w:val="ListParagraph"/>
              <w:numPr>
                <w:ilvl w:val="0"/>
                <w:numId w:val="6"/>
              </w:numPr>
              <w:ind w:firstLineChars="0"/>
              <w:contextualSpacing/>
              <w:jc w:val="both"/>
              <w:rPr>
                <w:b/>
                <w:bCs/>
                <w:lang w:val="en-US"/>
              </w:rPr>
            </w:pPr>
            <w:r>
              <w:rPr>
                <w:b/>
                <w:bCs/>
                <w:lang w:val="en-US"/>
              </w:rPr>
              <w:t>UE is configured with active TCI states from two TRPs, and the association between the TCI states and the TRPs is explicitly known to the UE, i.e.</w:t>
            </w:r>
          </w:p>
          <w:p w14:paraId="1E4F1077" w14:textId="77777777" w:rsidR="008677A2" w:rsidRDefault="00EE64BA">
            <w:pPr>
              <w:pStyle w:val="ListParagraph"/>
              <w:numPr>
                <w:ilvl w:val="1"/>
                <w:numId w:val="6"/>
              </w:numPr>
              <w:ind w:firstLineChars="0"/>
              <w:contextualSpacing/>
              <w:jc w:val="both"/>
              <w:rPr>
                <w:b/>
                <w:bCs/>
                <w:lang w:val="en-US"/>
              </w:rPr>
            </w:pPr>
            <w:r>
              <w:rPr>
                <w:b/>
                <w:bCs/>
                <w:lang w:val="en-US"/>
              </w:rPr>
              <w:t>(single DCI based mTRP) at least one of the codepoints in the active TCI list for PDSCH includes two reference resources for qcl-TypeD from respective TRPs</w:t>
            </w:r>
          </w:p>
          <w:p w14:paraId="5A375A34" w14:textId="77777777" w:rsidR="008677A2" w:rsidRDefault="00EE64BA">
            <w:pPr>
              <w:pStyle w:val="ListParagraph"/>
              <w:numPr>
                <w:ilvl w:val="1"/>
                <w:numId w:val="6"/>
              </w:numPr>
              <w:ind w:firstLineChars="0"/>
              <w:contextualSpacing/>
              <w:jc w:val="both"/>
              <w:rPr>
                <w:b/>
                <w:bCs/>
                <w:lang w:val="en-US"/>
              </w:rPr>
            </w:pPr>
            <w:r>
              <w:rPr>
                <w:b/>
                <w:bCs/>
                <w:lang w:val="en-US"/>
              </w:rPr>
              <w:t>(multi DCI based mTRP) two CORESETs QCL’ed with two reference resources for qcl-TypeD are configured</w:t>
            </w:r>
          </w:p>
          <w:p w14:paraId="188C66D8" w14:textId="77777777" w:rsidR="008677A2" w:rsidRDefault="00EE64BA">
            <w:pPr>
              <w:pStyle w:val="ListParagraph"/>
              <w:numPr>
                <w:ilvl w:val="1"/>
                <w:numId w:val="6"/>
              </w:numPr>
              <w:ind w:firstLineChars="0"/>
              <w:contextualSpacing/>
              <w:jc w:val="both"/>
              <w:rPr>
                <w:b/>
                <w:bCs/>
                <w:lang w:val="en-US"/>
              </w:rPr>
            </w:pPr>
            <w:r>
              <w:rPr>
                <w:b/>
                <w:bCs/>
                <w:lang w:val="en-US"/>
              </w:rPr>
              <w:t>SNR &gt; XdB for each TRP, where rank &gt; 2 is expected</w:t>
            </w:r>
          </w:p>
          <w:p w14:paraId="5D5219CD" w14:textId="77777777" w:rsidR="008677A2" w:rsidRDefault="00EE64BA">
            <w:pPr>
              <w:pStyle w:val="ListParagraph"/>
              <w:numPr>
                <w:ilvl w:val="0"/>
                <w:numId w:val="6"/>
              </w:numPr>
              <w:ind w:firstLineChars="0"/>
              <w:contextualSpacing/>
              <w:jc w:val="both"/>
              <w:rPr>
                <w:b/>
                <w:bCs/>
                <w:lang w:val="en-US"/>
              </w:rPr>
            </w:pPr>
            <w:r>
              <w:rPr>
                <w:b/>
                <w:bCs/>
                <w:lang w:val="en-US"/>
              </w:rPr>
              <w:t>Group-based L1-RSRP measurement is configured based on L3 measurements for the same measurement resources</w:t>
            </w:r>
          </w:p>
          <w:p w14:paraId="31B4A331" w14:textId="77777777" w:rsidR="008677A2" w:rsidRDefault="00EE64BA">
            <w:pPr>
              <w:pStyle w:val="ListParagraph"/>
              <w:numPr>
                <w:ilvl w:val="0"/>
                <w:numId w:val="6"/>
              </w:numPr>
              <w:ind w:firstLineChars="0"/>
              <w:contextualSpacing/>
              <w:jc w:val="both"/>
              <w:rPr>
                <w:b/>
                <w:bCs/>
                <w:lang w:val="en-US"/>
              </w:rPr>
            </w:pPr>
            <w:r>
              <w:rPr>
                <w:b/>
                <w:bCs/>
                <w:lang w:val="en-US"/>
              </w:rPr>
              <w:t>FFS on the following:</w:t>
            </w:r>
          </w:p>
          <w:p w14:paraId="79E560D8" w14:textId="77777777" w:rsidR="008677A2" w:rsidRDefault="00EE64BA">
            <w:pPr>
              <w:pStyle w:val="ListParagraph"/>
              <w:numPr>
                <w:ilvl w:val="1"/>
                <w:numId w:val="6"/>
              </w:numPr>
              <w:ind w:firstLineChars="0"/>
              <w:contextualSpacing/>
              <w:jc w:val="both"/>
              <w:rPr>
                <w:b/>
                <w:bCs/>
                <w:lang w:val="en-US"/>
              </w:rPr>
            </w:pPr>
            <w:r>
              <w:rPr>
                <w:b/>
                <w:bCs/>
                <w:lang w:val="en-US"/>
              </w:rPr>
              <w:t>a new UE capability</w:t>
            </w:r>
          </w:p>
          <w:p w14:paraId="6FC13AB3" w14:textId="77777777" w:rsidR="008677A2" w:rsidRDefault="00EE64BA">
            <w:pPr>
              <w:pStyle w:val="ListParagraph"/>
              <w:numPr>
                <w:ilvl w:val="1"/>
                <w:numId w:val="6"/>
              </w:numPr>
              <w:ind w:firstLineChars="0"/>
              <w:contextualSpacing/>
              <w:jc w:val="both"/>
            </w:pPr>
            <w:r>
              <w:rPr>
                <w:b/>
                <w:bCs/>
                <w:lang w:val="en-US"/>
              </w:rPr>
              <w:t>RLM</w:t>
            </w:r>
          </w:p>
          <w:p w14:paraId="62F5C529" w14:textId="77777777" w:rsidR="008677A2" w:rsidRDefault="00EE64BA">
            <w:pPr>
              <w:pStyle w:val="ListParagraph"/>
              <w:numPr>
                <w:ilvl w:val="1"/>
                <w:numId w:val="6"/>
              </w:numPr>
              <w:ind w:firstLineChars="0"/>
              <w:contextualSpacing/>
              <w:jc w:val="both"/>
            </w:pPr>
            <w:r>
              <w:rPr>
                <w:b/>
                <w:bCs/>
                <w:lang w:val="en-US"/>
              </w:rPr>
              <w:t>LR (BFD and CBD)</w:t>
            </w:r>
          </w:p>
        </w:tc>
      </w:tr>
      <w:tr w:rsidR="008677A2" w14:paraId="3D725BCE" w14:textId="77777777">
        <w:trPr>
          <w:trHeight w:val="468"/>
        </w:trPr>
        <w:tc>
          <w:tcPr>
            <w:tcW w:w="1622" w:type="dxa"/>
          </w:tcPr>
          <w:p w14:paraId="6370EDDD" w14:textId="77777777" w:rsidR="008677A2" w:rsidRDefault="00EE64BA">
            <w:pPr>
              <w:spacing w:before="120" w:after="120"/>
            </w:pPr>
            <w:r>
              <w:lastRenderedPageBreak/>
              <w:t>R4-2304708</w:t>
            </w:r>
          </w:p>
        </w:tc>
        <w:tc>
          <w:tcPr>
            <w:tcW w:w="1424" w:type="dxa"/>
          </w:tcPr>
          <w:p w14:paraId="7E6220DB" w14:textId="77777777" w:rsidR="008677A2" w:rsidRDefault="00EE64BA">
            <w:pPr>
              <w:spacing w:before="120" w:after="120"/>
            </w:pPr>
            <w:r>
              <w:t>LG Electronics Inc.</w:t>
            </w:r>
          </w:p>
        </w:tc>
        <w:tc>
          <w:tcPr>
            <w:tcW w:w="6585" w:type="dxa"/>
          </w:tcPr>
          <w:p w14:paraId="15936F24" w14:textId="77777777" w:rsidR="008677A2" w:rsidRDefault="00EE64BA">
            <w:pPr>
              <w:spacing w:before="120" w:after="120"/>
            </w:pPr>
            <w:r>
              <w:t>-</w:t>
            </w:r>
            <w:r>
              <w:tab/>
              <w:t>Proposal 1: Introduce reduced Rx beam sweeping factor for L1 measurements along with the capability of supported Rx beam sweeping factor.</w:t>
            </w:r>
          </w:p>
          <w:p w14:paraId="541B7C0A" w14:textId="77777777" w:rsidR="008677A2" w:rsidRDefault="00EE64BA">
            <w:pPr>
              <w:spacing w:before="120" w:after="120"/>
            </w:pPr>
            <w:r>
              <w:t>-</w:t>
            </w:r>
            <w:r>
              <w:tab/>
              <w:t>Proposal 2: Do not introduce the requirements for group based reporting since intra-cell based mTRP is considered. If redueced beam sweeping factor is introduced, it should be reflected in SSB based L1-RSRP measurement requirements.</w:t>
            </w:r>
          </w:p>
        </w:tc>
      </w:tr>
      <w:tr w:rsidR="008677A2" w14:paraId="06809814" w14:textId="77777777">
        <w:trPr>
          <w:trHeight w:val="468"/>
        </w:trPr>
        <w:tc>
          <w:tcPr>
            <w:tcW w:w="1622" w:type="dxa"/>
          </w:tcPr>
          <w:p w14:paraId="6738D54F" w14:textId="77777777" w:rsidR="008677A2" w:rsidRDefault="00EE64BA">
            <w:pPr>
              <w:spacing w:before="120" w:after="120"/>
            </w:pPr>
            <w:r>
              <w:t>R4-2304789</w:t>
            </w:r>
          </w:p>
        </w:tc>
        <w:tc>
          <w:tcPr>
            <w:tcW w:w="1424" w:type="dxa"/>
          </w:tcPr>
          <w:p w14:paraId="0A5C31FC" w14:textId="77777777" w:rsidR="008677A2" w:rsidRDefault="00EE64BA">
            <w:pPr>
              <w:spacing w:before="120" w:after="120"/>
            </w:pPr>
            <w:r>
              <w:t>Xiaomi</w:t>
            </w:r>
          </w:p>
        </w:tc>
        <w:tc>
          <w:tcPr>
            <w:tcW w:w="6585" w:type="dxa"/>
          </w:tcPr>
          <w:p w14:paraId="0DF654CF" w14:textId="77777777" w:rsidR="008677A2" w:rsidRDefault="00EE64BA">
            <w:pPr>
              <w:rPr>
                <w:b/>
                <w:lang w:eastAsia="zh-CN"/>
              </w:rPr>
            </w:pPr>
            <w:r>
              <w:rPr>
                <w:b/>
                <w:lang w:eastAsia="zh-CN"/>
              </w:rPr>
              <w:t>Observation 1: Rel-17 group-based reporting is used as a prerequisite to define the requirement and hence only intra-cell m-TRP is supported.</w:t>
            </w:r>
          </w:p>
          <w:p w14:paraId="3E204EE2" w14:textId="77777777" w:rsidR="008677A2" w:rsidRDefault="00EE64BA">
            <w:pPr>
              <w:rPr>
                <w:rFonts w:eastAsiaTheme="minorEastAsia"/>
                <w:b/>
                <w:lang w:eastAsia="zh-CN"/>
              </w:rPr>
            </w:pPr>
            <w:r>
              <w:rPr>
                <w:rFonts w:eastAsiaTheme="minorEastAsia"/>
                <w:b/>
                <w:lang w:eastAsia="zh-CN"/>
              </w:rPr>
              <w:t xml:space="preserve">Observation 2: For the </w:t>
            </w:r>
            <w:r>
              <w:rPr>
                <w:rFonts w:eastAsiaTheme="minorEastAsia"/>
                <w:b/>
                <w:i/>
                <w:lang w:eastAsia="zh-CN"/>
              </w:rPr>
              <w:t>groupbasedbeamreporting-r17</w:t>
            </w:r>
            <w:r>
              <w:rPr>
                <w:rFonts w:eastAsiaTheme="minorEastAsia"/>
                <w:b/>
                <w:lang w:eastAsia="zh-CN"/>
              </w:rPr>
              <w:t>, there are two CSI resource sets can be configured and for each CSI resource set, it can be CSI-SSB resource set or nzp-CSI-RS resource set.</w:t>
            </w:r>
          </w:p>
          <w:p w14:paraId="787F0B17" w14:textId="77777777" w:rsidR="008677A2" w:rsidRDefault="00EE64BA">
            <w:pPr>
              <w:rPr>
                <w:rFonts w:eastAsiaTheme="minorEastAsia"/>
                <w:b/>
                <w:lang w:eastAsia="zh-CN"/>
              </w:rPr>
            </w:pPr>
            <w:r>
              <w:rPr>
                <w:rFonts w:eastAsiaTheme="minorEastAsia"/>
                <w:b/>
                <w:lang w:eastAsia="zh-CN"/>
              </w:rPr>
              <w:t>Observation 3: The SSB-based and CSI-RS based L1-RSRP measurement delay are related to different beam sweeping factors.</w:t>
            </w:r>
          </w:p>
          <w:p w14:paraId="3CD96D23" w14:textId="77777777" w:rsidR="008677A2" w:rsidRDefault="00EE64BA">
            <w:pPr>
              <w:rPr>
                <w:rFonts w:eastAsiaTheme="minorEastAsia"/>
                <w:b/>
                <w:lang w:eastAsia="zh-CN"/>
              </w:rPr>
            </w:pPr>
            <w:r>
              <w:rPr>
                <w:rFonts w:eastAsiaTheme="minorEastAsia"/>
                <w:b/>
                <w:lang w:eastAsia="zh-CN"/>
              </w:rPr>
              <w:t>Observation 4: For non-overlap of two panel assumption, there will be no beam sweeping factor reduction for SSB based L1-RSRP.</w:t>
            </w:r>
          </w:p>
          <w:p w14:paraId="7C3CB43F" w14:textId="77777777" w:rsidR="008677A2" w:rsidRDefault="00EE64BA">
            <w:pPr>
              <w:rPr>
                <w:rFonts w:eastAsiaTheme="minorEastAsia"/>
                <w:b/>
                <w:lang w:eastAsia="zh-CN"/>
              </w:rPr>
            </w:pPr>
            <w:r>
              <w:rPr>
                <w:rFonts w:eastAsiaTheme="minorEastAsia"/>
                <w:b/>
                <w:lang w:eastAsia="zh-CN"/>
              </w:rPr>
              <w:t>Observation 5: For fully overlap of two panel assumption, the beam sweeping factor can be enhanced from 8 to 4 for SSB based L1-RSRP.</w:t>
            </w:r>
          </w:p>
          <w:p w14:paraId="3FDBE19A" w14:textId="77777777" w:rsidR="008677A2" w:rsidRDefault="00EE64BA">
            <w:pPr>
              <w:rPr>
                <w:b/>
              </w:rPr>
            </w:pPr>
            <w:r>
              <w:rPr>
                <w:b/>
              </w:rPr>
              <w:t>Observation 6:</w:t>
            </w:r>
            <w:r>
              <w:t xml:space="preserve"> </w:t>
            </w:r>
            <w:r>
              <w:rPr>
                <w:b/>
              </w:rPr>
              <w:t>Beam sweeping factor N for CSI-RS is based on the repetition configuration, maxNumberRxBeam UE capability and N</w:t>
            </w:r>
            <w:r>
              <w:rPr>
                <w:b/>
                <w:vertAlign w:val="subscript"/>
              </w:rPr>
              <w:t xml:space="preserve">res_per_set </w:t>
            </w:r>
            <w:r>
              <w:rPr>
                <w:b/>
              </w:rPr>
              <w:t>configuration.</w:t>
            </w:r>
          </w:p>
          <w:p w14:paraId="716AAF94" w14:textId="77777777" w:rsidR="008677A2" w:rsidRDefault="00EE64BA">
            <w:pPr>
              <w:rPr>
                <w:rFonts w:eastAsiaTheme="minorEastAsia"/>
                <w:b/>
                <w:lang w:eastAsia="zh-CN"/>
              </w:rPr>
            </w:pPr>
            <w:r>
              <w:rPr>
                <w:rFonts w:eastAsiaTheme="minorEastAsia"/>
                <w:b/>
                <w:lang w:eastAsia="zh-CN"/>
              </w:rPr>
              <w:t>Proposal 1: It is proposed to define the L1-RSRP measurement delay with three different cases as:</w:t>
            </w:r>
          </w:p>
          <w:p w14:paraId="24DEAA6B" w14:textId="77777777" w:rsidR="008677A2" w:rsidRDefault="00EE64BA">
            <w:pPr>
              <w:ind w:firstLine="720"/>
              <w:rPr>
                <w:rFonts w:eastAsiaTheme="minorEastAsia"/>
                <w:b/>
                <w:lang w:eastAsia="zh-CN"/>
              </w:rPr>
            </w:pPr>
            <w:r>
              <w:rPr>
                <w:rFonts w:eastAsiaTheme="minorEastAsia"/>
                <w:b/>
                <w:lang w:eastAsia="zh-CN"/>
              </w:rPr>
              <w:t>1, both SSB-based L1-RSRP measurement delay</w:t>
            </w:r>
          </w:p>
          <w:p w14:paraId="0D3C82D9" w14:textId="77777777" w:rsidR="008677A2" w:rsidRDefault="00EE64BA">
            <w:pPr>
              <w:ind w:firstLine="720"/>
              <w:rPr>
                <w:rFonts w:eastAsiaTheme="minorEastAsia"/>
                <w:b/>
                <w:lang w:eastAsia="zh-CN"/>
              </w:rPr>
            </w:pPr>
            <w:r>
              <w:rPr>
                <w:rFonts w:eastAsiaTheme="minorEastAsia"/>
                <w:b/>
                <w:lang w:eastAsia="zh-CN"/>
              </w:rPr>
              <w:t>2, both CSI-RS based L1-RSRP measurement delay</w:t>
            </w:r>
          </w:p>
          <w:p w14:paraId="6574663E" w14:textId="77777777" w:rsidR="008677A2" w:rsidRDefault="00EE64BA">
            <w:pPr>
              <w:ind w:firstLine="720"/>
              <w:rPr>
                <w:rFonts w:eastAsiaTheme="minorEastAsia"/>
                <w:b/>
                <w:lang w:eastAsia="zh-CN"/>
              </w:rPr>
            </w:pPr>
            <w:r>
              <w:rPr>
                <w:rFonts w:eastAsiaTheme="minorEastAsia"/>
                <w:b/>
                <w:lang w:eastAsia="zh-CN"/>
              </w:rPr>
              <w:t>3, SSB and CSI-RS based L1-RSRP measurement delay</w:t>
            </w:r>
          </w:p>
          <w:p w14:paraId="3D834731" w14:textId="77777777" w:rsidR="008677A2" w:rsidRDefault="00EE64BA">
            <w:pPr>
              <w:rPr>
                <w:rFonts w:eastAsiaTheme="minorEastAsia"/>
                <w:b/>
                <w:lang w:eastAsia="zh-CN"/>
              </w:rPr>
            </w:pPr>
            <w:r>
              <w:rPr>
                <w:rFonts w:eastAsiaTheme="minorEastAsia"/>
                <w:b/>
                <w:lang w:eastAsia="zh-CN"/>
              </w:rPr>
              <w:t>Proposal 2: The beam sweeping factor can be reduced as N= floor(m/2) + 8 – m where m is the overlapped of the two panels.</w:t>
            </w:r>
          </w:p>
          <w:p w14:paraId="704F0780" w14:textId="77777777" w:rsidR="008677A2" w:rsidRDefault="00EE64BA">
            <w:pPr>
              <w:rPr>
                <w:rFonts w:eastAsiaTheme="minorEastAsia"/>
                <w:b/>
                <w:lang w:eastAsia="zh-CN"/>
              </w:rPr>
            </w:pPr>
            <w:r>
              <w:rPr>
                <w:rFonts w:eastAsiaTheme="minorEastAsia"/>
                <w:b/>
                <w:lang w:eastAsia="zh-CN"/>
              </w:rPr>
              <w:t>Proposal 3: The scaling factor can be a UE capability.</w:t>
            </w:r>
          </w:p>
          <w:p w14:paraId="22DFBE80" w14:textId="77777777" w:rsidR="008677A2" w:rsidRDefault="00EE64BA">
            <w:pPr>
              <w:rPr>
                <w:rFonts w:eastAsiaTheme="minorEastAsia"/>
                <w:b/>
                <w:lang w:eastAsia="zh-CN"/>
              </w:rPr>
            </w:pPr>
            <w:r>
              <w:rPr>
                <w:rFonts w:eastAsiaTheme="minorEastAsia"/>
                <w:b/>
                <w:lang w:eastAsia="zh-CN"/>
              </w:rPr>
              <w:lastRenderedPageBreak/>
              <w:t>Proposal 4: No UE L1-RSRP measurement delay enhancement for two CSI-RS based L1-RSRP case.</w:t>
            </w:r>
          </w:p>
          <w:p w14:paraId="7C9BF7DB" w14:textId="77777777" w:rsidR="008677A2" w:rsidRDefault="00EE64BA">
            <w:pPr>
              <w:spacing w:before="120" w:after="120"/>
            </w:pPr>
            <w:r>
              <w:rPr>
                <w:rFonts w:eastAsiaTheme="minorEastAsia"/>
                <w:b/>
                <w:lang w:eastAsia="zh-CN"/>
              </w:rPr>
              <w:t>Proposal 5: Each SSB or CSI-RS based L1-RSRSP measurement delay requirement apply when the CSI resource sets are configured as one for SSB and one for CSI-RS.</w:t>
            </w:r>
          </w:p>
        </w:tc>
      </w:tr>
      <w:tr w:rsidR="008677A2" w14:paraId="7D5DB873" w14:textId="77777777">
        <w:trPr>
          <w:trHeight w:val="468"/>
        </w:trPr>
        <w:tc>
          <w:tcPr>
            <w:tcW w:w="1622" w:type="dxa"/>
          </w:tcPr>
          <w:p w14:paraId="0E56F323" w14:textId="77777777" w:rsidR="008677A2" w:rsidRDefault="00EE64BA">
            <w:pPr>
              <w:spacing w:before="120" w:after="120"/>
            </w:pPr>
            <w:r>
              <w:lastRenderedPageBreak/>
              <w:t>R4-2304855</w:t>
            </w:r>
          </w:p>
        </w:tc>
        <w:tc>
          <w:tcPr>
            <w:tcW w:w="1424" w:type="dxa"/>
          </w:tcPr>
          <w:p w14:paraId="38BA3E36" w14:textId="77777777" w:rsidR="008677A2" w:rsidRDefault="00EE64BA">
            <w:pPr>
              <w:spacing w:before="120" w:after="120"/>
            </w:pPr>
            <w:r>
              <w:t>CMCC</w:t>
            </w:r>
          </w:p>
        </w:tc>
        <w:tc>
          <w:tcPr>
            <w:tcW w:w="6585" w:type="dxa"/>
          </w:tcPr>
          <w:p w14:paraId="5BF175CE" w14:textId="77777777" w:rsidR="008677A2" w:rsidRDefault="00EE64BA">
            <w:pPr>
              <w:tabs>
                <w:tab w:val="left" w:pos="1134"/>
              </w:tabs>
              <w:spacing w:line="240" w:lineRule="exact"/>
              <w:rPr>
                <w:b/>
                <w:bCs/>
                <w:i/>
                <w:iCs/>
              </w:rPr>
            </w:pPr>
            <w:r>
              <w:rPr>
                <w:b/>
                <w:bCs/>
                <w:i/>
                <w:iCs/>
              </w:rPr>
              <w:t>Observation 1: the existing L1-RSRP measurement delay is rather long, which is not good for beam management.</w:t>
            </w:r>
          </w:p>
          <w:p w14:paraId="59415805" w14:textId="77777777" w:rsidR="008677A2" w:rsidRDefault="00EE64BA">
            <w:pPr>
              <w:tabs>
                <w:tab w:val="left" w:pos="1134"/>
              </w:tabs>
              <w:spacing w:line="240" w:lineRule="exact"/>
              <w:rPr>
                <w:b/>
                <w:bCs/>
                <w:i/>
                <w:iCs/>
              </w:rPr>
            </w:pPr>
            <w:r>
              <w:rPr>
                <w:b/>
                <w:bCs/>
                <w:i/>
                <w:iCs/>
              </w:rPr>
              <w:t>Observation 2: whether RX beam sweeping factor for L1-RSRP measurmeent can be reduced depends on UE implementation.</w:t>
            </w:r>
          </w:p>
          <w:p w14:paraId="3ADA9F25" w14:textId="77777777" w:rsidR="008677A2" w:rsidRDefault="008677A2">
            <w:pPr>
              <w:tabs>
                <w:tab w:val="left" w:pos="1134"/>
              </w:tabs>
              <w:spacing w:line="240" w:lineRule="exact"/>
            </w:pPr>
          </w:p>
          <w:p w14:paraId="7018146C" w14:textId="77777777" w:rsidR="008677A2" w:rsidRDefault="00EE64BA">
            <w:pPr>
              <w:tabs>
                <w:tab w:val="left" w:pos="1134"/>
              </w:tabs>
              <w:spacing w:line="240" w:lineRule="exact"/>
              <w:rPr>
                <w:b/>
                <w:bCs/>
                <w:i/>
                <w:iCs/>
              </w:rPr>
            </w:pPr>
            <w:r>
              <w:rPr>
                <w:b/>
                <w:bCs/>
                <w:i/>
                <w:iCs/>
              </w:rPr>
              <w:t>Proposal 1: with multiple RX reception,  it is possible to reduce L1-RSRP measurement delay.</w:t>
            </w:r>
          </w:p>
          <w:p w14:paraId="66D46619" w14:textId="77777777" w:rsidR="008677A2" w:rsidRDefault="00EE64BA">
            <w:pPr>
              <w:spacing w:before="120" w:after="120"/>
            </w:pPr>
            <w:r>
              <w:rPr>
                <w:b/>
                <w:bCs/>
                <w:i/>
                <w:iCs/>
              </w:rPr>
              <w:t>Propasal 2: with multiple-RX reception, it is proposed to allow UE further indicate whether  the reduction of RX beam sweeping factor for L1-RSRP measurment can be supported or not.</w:t>
            </w:r>
          </w:p>
        </w:tc>
      </w:tr>
      <w:tr w:rsidR="008677A2" w14:paraId="5EA768C7" w14:textId="77777777">
        <w:trPr>
          <w:trHeight w:val="468"/>
        </w:trPr>
        <w:tc>
          <w:tcPr>
            <w:tcW w:w="1622" w:type="dxa"/>
          </w:tcPr>
          <w:p w14:paraId="0F7A1F26" w14:textId="77777777" w:rsidR="008677A2" w:rsidRDefault="00EE64BA">
            <w:pPr>
              <w:spacing w:before="120" w:after="120"/>
            </w:pPr>
            <w:r>
              <w:t>R4-2304996</w:t>
            </w:r>
          </w:p>
        </w:tc>
        <w:tc>
          <w:tcPr>
            <w:tcW w:w="1424" w:type="dxa"/>
          </w:tcPr>
          <w:p w14:paraId="5B09A296" w14:textId="77777777" w:rsidR="008677A2" w:rsidRDefault="00EE64BA">
            <w:pPr>
              <w:spacing w:before="120" w:after="120"/>
            </w:pPr>
            <w:r>
              <w:t>ZTE Corporation</w:t>
            </w:r>
          </w:p>
        </w:tc>
        <w:tc>
          <w:tcPr>
            <w:tcW w:w="6585" w:type="dxa"/>
          </w:tcPr>
          <w:p w14:paraId="1BAF2DA9"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t xml:space="preserve">Observation 1: L1-RSRP group-based report is supported from R15 and is further enhanced in R17. L1-SINR group-based report is supported from R16. Three corresponding UE capabilities: </w:t>
            </w:r>
            <w:r>
              <w:rPr>
                <w:b/>
                <w:bCs/>
                <w:i/>
                <w:iCs/>
                <w:lang w:val="en-US" w:eastAsia="zh-CN"/>
              </w:rPr>
              <w:t>groupBeamReporting</w:t>
            </w:r>
            <w:r>
              <w:rPr>
                <w:b/>
                <w:bCs/>
                <w:lang w:val="en-US" w:eastAsia="zh-CN"/>
              </w:rPr>
              <w:t xml:space="preserve">, </w:t>
            </w:r>
            <w:r>
              <w:rPr>
                <w:b/>
                <w:bCs/>
                <w:i/>
                <w:iCs/>
                <w:lang w:val="en-US" w:eastAsia="zh-CN"/>
              </w:rPr>
              <w:t>groupSINR-reporting-r16</w:t>
            </w:r>
            <w:r>
              <w:rPr>
                <w:b/>
                <w:bCs/>
                <w:lang w:val="en-US" w:eastAsia="zh-CN"/>
              </w:rPr>
              <w:t xml:space="preserve"> and</w:t>
            </w:r>
            <w:r>
              <w:rPr>
                <w:b/>
                <w:bCs/>
                <w:i/>
                <w:iCs/>
                <w:lang w:val="en-US" w:eastAsia="zh-CN"/>
              </w:rPr>
              <w:t xml:space="preserve"> mTRP-GroupBasedL1-RSRP-r17</w:t>
            </w:r>
            <w:r>
              <w:rPr>
                <w:b/>
                <w:bCs/>
                <w:lang w:val="en-US" w:eastAsia="zh-CN"/>
              </w:rPr>
              <w:t xml:space="preserve"> were identified in R15, R16 and R17 respectively.</w:t>
            </w:r>
          </w:p>
          <w:p w14:paraId="2A7765B7" w14:textId="77777777" w:rsidR="008677A2" w:rsidRDefault="00EE64BA">
            <w:pPr>
              <w:pStyle w:val="BodyText"/>
              <w:rPr>
                <w:b/>
                <w:bCs/>
                <w:lang w:val="en-US" w:eastAsia="zh-CN"/>
              </w:rPr>
            </w:pPr>
            <w:r>
              <w:rPr>
                <w:b/>
                <w:bCs/>
                <w:lang w:val="en-US" w:eastAsia="zh-CN"/>
              </w:rPr>
              <w:t>Observation 2: The three corresponding UE capabilities are all optional type.</w:t>
            </w:r>
          </w:p>
          <w:p w14:paraId="4185F599" w14:textId="77777777" w:rsidR="008677A2" w:rsidRDefault="00EE64BA">
            <w:pPr>
              <w:pStyle w:val="BodyText"/>
              <w:tabs>
                <w:tab w:val="left" w:pos="226"/>
                <w:tab w:val="left" w:pos="284"/>
                <w:tab w:val="left" w:pos="5103"/>
              </w:tabs>
              <w:snapToGrid w:val="0"/>
              <w:spacing w:beforeLines="50" w:before="120"/>
              <w:rPr>
                <w:lang w:val="en-US" w:eastAsia="zh-CN"/>
              </w:rPr>
            </w:pPr>
            <w:r>
              <w:rPr>
                <w:b/>
                <w:bCs/>
                <w:lang w:val="en-US" w:eastAsia="zh-CN"/>
              </w:rPr>
              <w:t>Observation 3: Before receiving the group-based report, the NW can not schedule the data which would be simultaneously received with other data or RS.</w:t>
            </w:r>
          </w:p>
          <w:p w14:paraId="4B2BB96F" w14:textId="77777777" w:rsidR="008677A2" w:rsidRDefault="00EE64BA">
            <w:pPr>
              <w:pStyle w:val="BodyText"/>
              <w:tabs>
                <w:tab w:val="left" w:pos="226"/>
                <w:tab w:val="left" w:pos="284"/>
                <w:tab w:val="left" w:pos="5103"/>
              </w:tabs>
              <w:snapToGrid w:val="0"/>
              <w:spacing w:beforeLines="50" w:before="120"/>
              <w:rPr>
                <w:lang w:val="en-US" w:eastAsia="zh-CN"/>
              </w:rPr>
            </w:pPr>
            <w:r>
              <w:rPr>
                <w:b/>
                <w:bCs/>
                <w:lang w:val="en-US" w:eastAsia="zh-CN"/>
              </w:rPr>
              <w:t>Observation 4: Since RAN1 has specified that only same type of RSs is allowed to report as a beam pair, for the case of intra-cell mTRP, in terms of simultaneous RS reception, only the combination of CSI-RS and CSI-RS is allowed. If the case of inter-cell mTRP can be further considered, the combination of SSB and SSB is also possible.</w:t>
            </w:r>
          </w:p>
          <w:p w14:paraId="6775C2C5"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t>Observation 5: For the case of a single panel has been down-selected by previous RRM measurement(named as Assumption 1), the Rx beam sweeping during L1-RSRP measurement is performed only by a single panel. While for other case(named as Assumption 2), the Rx beam sweeping during L1-RSRP measurement is performed by multiple panels.</w:t>
            </w:r>
          </w:p>
          <w:p w14:paraId="2BBDEB8A" w14:textId="77777777" w:rsidR="008677A2" w:rsidRDefault="00EE64BA">
            <w:pPr>
              <w:pStyle w:val="BodyText"/>
              <w:tabs>
                <w:tab w:val="left" w:pos="226"/>
                <w:tab w:val="left" w:pos="284"/>
                <w:tab w:val="left" w:pos="5103"/>
              </w:tabs>
              <w:snapToGrid w:val="0"/>
              <w:spacing w:beforeLines="50" w:before="120"/>
              <w:rPr>
                <w:lang w:val="en-US" w:eastAsia="zh-CN"/>
              </w:rPr>
            </w:pPr>
            <w:r>
              <w:rPr>
                <w:b/>
                <w:bCs/>
                <w:lang w:val="en-US" w:eastAsia="zh-CN"/>
              </w:rPr>
              <w:t>Observation 6: From RAN1 perspective, once the group-based report configured for the UE, no matter the measurement result is good or not, the UE always reports some group pairs. Not any fallback mechanism allowed to support the group-based report switching to non group-based report when not any beam pair can work with good performance.</w:t>
            </w:r>
          </w:p>
          <w:p w14:paraId="3001DD28" w14:textId="77777777" w:rsidR="008677A2" w:rsidRDefault="00EE64BA">
            <w:pPr>
              <w:pStyle w:val="BodyText"/>
              <w:tabs>
                <w:tab w:val="left" w:pos="226"/>
                <w:tab w:val="left" w:pos="284"/>
                <w:tab w:val="left" w:pos="5103"/>
              </w:tabs>
              <w:snapToGrid w:val="0"/>
              <w:spacing w:beforeLines="50" w:before="120"/>
              <w:rPr>
                <w:lang w:val="en-US" w:eastAsia="zh-CN"/>
              </w:rPr>
            </w:pPr>
            <w:r>
              <w:rPr>
                <w:b/>
                <w:bCs/>
                <w:lang w:val="en-US" w:eastAsia="zh-CN"/>
              </w:rPr>
              <w:t xml:space="preserve">Proposal 1: Under the prerequisite of group-based report, some additional side condition is needed to guarantee the UE performing the SSB/CSI-RS based L1-RSRP measurement by a single panel. Such side condition can be some RSRP threshold for the group report. </w:t>
            </w:r>
          </w:p>
          <w:p w14:paraId="528E2112"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t>Proposal 2: Under Assumption 1, i.e. L1-RSRP measurement is performed only by a single panel down-selected by RRM measurement, no room to reduce the scaling factor of Rx beam sweeping.</w:t>
            </w:r>
          </w:p>
          <w:p w14:paraId="31978BB4"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lastRenderedPageBreak/>
              <w:t xml:space="preserve">Proposal 3: Under Assumption 2, i.e. L1-RSRP measurement is performed by multiple panels, UE can perform partial beam sweeping by each panel at the same. So the beam sweeping factor can be reduced. </w:t>
            </w:r>
          </w:p>
          <w:p w14:paraId="1DD73BE7" w14:textId="77777777" w:rsidR="008677A2" w:rsidRDefault="00EE64BA">
            <w:pPr>
              <w:pStyle w:val="BodyText"/>
              <w:numPr>
                <w:ilvl w:val="0"/>
                <w:numId w:val="7"/>
              </w:numPr>
              <w:tabs>
                <w:tab w:val="left" w:pos="226"/>
                <w:tab w:val="left" w:pos="284"/>
                <w:tab w:val="left" w:pos="5103"/>
              </w:tabs>
              <w:snapToGrid w:val="0"/>
              <w:spacing w:beforeLines="50" w:before="120" w:after="120" w:line="259" w:lineRule="auto"/>
              <w:jc w:val="both"/>
            </w:pPr>
            <w:r>
              <w:rPr>
                <w:b/>
                <w:bCs/>
                <w:lang w:val="en-US" w:eastAsia="zh-CN"/>
              </w:rPr>
              <w:t>For the case of each panel can cover half of the fully beam directions, the beam sweeping factor can be reduced by a half, i.e. from N to N/2.</w:t>
            </w:r>
          </w:p>
          <w:p w14:paraId="6521D9A5" w14:textId="77777777" w:rsidR="008677A2" w:rsidRDefault="00EE64BA">
            <w:pPr>
              <w:pStyle w:val="BodyText"/>
              <w:numPr>
                <w:ilvl w:val="0"/>
                <w:numId w:val="7"/>
              </w:numPr>
              <w:tabs>
                <w:tab w:val="left" w:pos="226"/>
                <w:tab w:val="left" w:pos="284"/>
                <w:tab w:val="left" w:pos="5103"/>
              </w:tabs>
              <w:snapToGrid w:val="0"/>
              <w:spacing w:beforeLines="50" w:before="120" w:after="120" w:line="259" w:lineRule="auto"/>
              <w:jc w:val="both"/>
            </w:pPr>
            <w:r>
              <w:rPr>
                <w:b/>
                <w:bCs/>
                <w:lang w:val="en-US" w:eastAsia="zh-CN"/>
              </w:rPr>
              <w:t>For other cases, the beam sweeping factor can be reduced from N to maximum[N1, N2], here N1and N2 refer to the number of beams covered by each panel respectively.</w:t>
            </w:r>
          </w:p>
        </w:tc>
      </w:tr>
      <w:tr w:rsidR="008677A2" w14:paraId="57111BCF" w14:textId="77777777">
        <w:trPr>
          <w:trHeight w:val="468"/>
        </w:trPr>
        <w:tc>
          <w:tcPr>
            <w:tcW w:w="1622" w:type="dxa"/>
          </w:tcPr>
          <w:p w14:paraId="576B9254" w14:textId="77777777" w:rsidR="008677A2" w:rsidRDefault="00EE64BA">
            <w:pPr>
              <w:spacing w:before="120" w:after="120"/>
            </w:pPr>
            <w:r>
              <w:lastRenderedPageBreak/>
              <w:t>R4-2305041</w:t>
            </w:r>
          </w:p>
        </w:tc>
        <w:tc>
          <w:tcPr>
            <w:tcW w:w="1424" w:type="dxa"/>
          </w:tcPr>
          <w:p w14:paraId="54D979E7" w14:textId="77777777" w:rsidR="008677A2" w:rsidRDefault="00EE64BA">
            <w:pPr>
              <w:spacing w:before="120" w:after="120"/>
            </w:pPr>
            <w:r>
              <w:t>vivo</w:t>
            </w:r>
          </w:p>
        </w:tc>
        <w:tc>
          <w:tcPr>
            <w:tcW w:w="6585" w:type="dxa"/>
          </w:tcPr>
          <w:p w14:paraId="36268782" w14:textId="77777777" w:rsidR="008677A2" w:rsidRDefault="00EE64BA">
            <w:pPr>
              <w:spacing w:before="240"/>
              <w:jc w:val="both"/>
              <w:rPr>
                <w:rFonts w:eastAsiaTheme="minorEastAsia"/>
                <w:lang w:val="en-US"/>
              </w:rPr>
            </w:pPr>
            <w:r>
              <w:rPr>
                <w:b/>
                <w:bCs/>
                <w:i/>
                <w:iCs/>
                <w:lang w:val="en-US"/>
              </w:rPr>
              <w:t>Proposal 1: No specific new requirements for group-based beam reporting are necessary to be defined and existing L1-RSRP measurement requirements are applicable for group-based beam reporting.</w:t>
            </w:r>
          </w:p>
          <w:p w14:paraId="7F2951FA" w14:textId="77777777" w:rsidR="008677A2" w:rsidRDefault="00EE64BA">
            <w:pPr>
              <w:spacing w:before="240"/>
              <w:jc w:val="both"/>
              <w:rPr>
                <w:lang w:val="en-US"/>
              </w:rPr>
            </w:pPr>
            <w:r>
              <w:rPr>
                <w:b/>
                <w:bCs/>
                <w:i/>
                <w:iCs/>
                <w:lang w:val="en-US"/>
              </w:rPr>
              <w:t>Proposal 2: No sharing factor enhancement for L1-RSRP measurement is considered in Rel-18.</w:t>
            </w:r>
          </w:p>
          <w:p w14:paraId="6F3AD629" w14:textId="77777777" w:rsidR="008677A2" w:rsidRDefault="00EE64BA">
            <w:pPr>
              <w:rPr>
                <w:b/>
                <w:bCs/>
                <w:i/>
                <w:iCs/>
                <w:lang w:val="en-US"/>
              </w:rPr>
            </w:pPr>
            <w:r>
              <w:rPr>
                <w:b/>
                <w:bCs/>
                <w:i/>
                <w:iCs/>
                <w:lang w:val="en-US"/>
              </w:rPr>
              <w:t>Proposal 3: RAN4 is to further study if L3 measurement results are always available to be used for L1-RSRP measurement.</w:t>
            </w:r>
          </w:p>
          <w:p w14:paraId="3F36C3ED" w14:textId="77777777" w:rsidR="008677A2" w:rsidRDefault="00EE64BA">
            <w:pPr>
              <w:rPr>
                <w:b/>
                <w:bCs/>
                <w:i/>
                <w:iCs/>
                <w:lang w:val="en-US"/>
              </w:rPr>
            </w:pPr>
            <w:r>
              <w:rPr>
                <w:b/>
                <w:bCs/>
                <w:i/>
                <w:iCs/>
                <w:lang w:val="en-US"/>
              </w:rPr>
              <w:t>Proposal 4: Beam sweeping factor reduction is only feasible for the cases, if any, that L3 measurement results are NOT available to be used for L1-RSRP measurement.</w:t>
            </w:r>
          </w:p>
          <w:p w14:paraId="33073DA1" w14:textId="77777777" w:rsidR="008677A2" w:rsidRDefault="008677A2">
            <w:pPr>
              <w:rPr>
                <w:b/>
                <w:bCs/>
                <w:i/>
                <w:iCs/>
                <w:lang w:val="en-US"/>
              </w:rPr>
            </w:pPr>
          </w:p>
          <w:p w14:paraId="37D41DDC" w14:textId="77777777" w:rsidR="008677A2" w:rsidRDefault="00EE64BA">
            <w:pPr>
              <w:rPr>
                <w:b/>
                <w:bCs/>
                <w:i/>
                <w:iCs/>
                <w:lang w:val="en-US"/>
              </w:rPr>
            </w:pPr>
            <w:r>
              <w:rPr>
                <w:b/>
                <w:bCs/>
                <w:i/>
                <w:iCs/>
                <w:lang w:val="en-US"/>
              </w:rPr>
              <w:t>Observation 1: Requirements for L1-RSRP measurement are considered as enhancement for multi-Rx capable UE.</w:t>
            </w:r>
          </w:p>
          <w:p w14:paraId="5F8A48A0" w14:textId="77777777" w:rsidR="008677A2" w:rsidRDefault="00EE64BA">
            <w:pPr>
              <w:spacing w:before="120" w:after="120"/>
            </w:pPr>
            <w:r>
              <w:rPr>
                <w:b/>
                <w:bCs/>
                <w:i/>
                <w:iCs/>
                <w:lang w:val="en-US"/>
              </w:rPr>
              <w:t>Observation 2: There is benefit on throughput performance if beam sweeping factor can be reduced for L1-RSRP measurement.</w:t>
            </w:r>
          </w:p>
        </w:tc>
      </w:tr>
      <w:tr w:rsidR="008677A2" w14:paraId="786A22D7" w14:textId="77777777">
        <w:trPr>
          <w:trHeight w:val="468"/>
        </w:trPr>
        <w:tc>
          <w:tcPr>
            <w:tcW w:w="1622" w:type="dxa"/>
          </w:tcPr>
          <w:p w14:paraId="4664AD70" w14:textId="77777777" w:rsidR="008677A2" w:rsidRDefault="00EE64BA">
            <w:pPr>
              <w:spacing w:before="120" w:after="120"/>
            </w:pPr>
            <w:r>
              <w:t>R4-2305162</w:t>
            </w:r>
          </w:p>
        </w:tc>
        <w:tc>
          <w:tcPr>
            <w:tcW w:w="1424" w:type="dxa"/>
          </w:tcPr>
          <w:p w14:paraId="1F5E8857" w14:textId="77777777" w:rsidR="008677A2" w:rsidRDefault="00EE64BA">
            <w:pPr>
              <w:spacing w:before="120" w:after="120"/>
            </w:pPr>
            <w:r>
              <w:t>MediaTek inc.</w:t>
            </w:r>
          </w:p>
        </w:tc>
        <w:tc>
          <w:tcPr>
            <w:tcW w:w="6585" w:type="dxa"/>
          </w:tcPr>
          <w:p w14:paraId="08A1459B" w14:textId="77777777" w:rsidR="008677A2" w:rsidRDefault="00EE64BA">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_Ref115353540 \h  \* MERGEFORMAT </w:instrText>
            </w:r>
            <w:r>
              <w:rPr>
                <w:rFonts w:eastAsia="PMingLiU"/>
                <w:b/>
                <w:bCs/>
              </w:rPr>
            </w:r>
            <w:r>
              <w:rPr>
                <w:rFonts w:eastAsia="PMingLiU"/>
                <w:b/>
                <w:bCs/>
              </w:rPr>
              <w:fldChar w:fldCharType="separate"/>
            </w:r>
            <w:r>
              <w:rPr>
                <w:b/>
                <w:bCs/>
              </w:rPr>
              <w:t>Observation 1: N cannot be reduced for all UEs because it depends on UE implementation.</w:t>
            </w:r>
            <w:r>
              <w:rPr>
                <w:rFonts w:eastAsia="PMingLiU"/>
                <w:b/>
                <w:bCs/>
              </w:rPr>
              <w:fldChar w:fldCharType="end"/>
            </w:r>
          </w:p>
          <w:p w14:paraId="2DF7F02D" w14:textId="77777777" w:rsidR="008677A2" w:rsidRDefault="00EE64BA">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_Ref115353543 \h  \* MERGEFORMAT </w:instrText>
            </w:r>
            <w:r>
              <w:rPr>
                <w:rFonts w:eastAsia="PMingLiU"/>
                <w:b/>
                <w:bCs/>
              </w:rPr>
            </w:r>
            <w:r>
              <w:rPr>
                <w:rFonts w:eastAsia="PMingLiU"/>
                <w:b/>
                <w:bCs/>
              </w:rPr>
              <w:fldChar w:fldCharType="separate"/>
            </w:r>
            <w:r>
              <w:rPr>
                <w:b/>
              </w:rPr>
              <w:t xml:space="preserve">Proposal 1: Reducing the value of </w:t>
            </w:r>
            <w:r>
              <w:rPr>
                <w:rFonts w:eastAsia="PMingLiU"/>
                <w:b/>
              </w:rPr>
              <w:t>N in L1 measurement (L1-RSRP/BFD/CBD/RLM) delay requirement should be up to UE’s capability</w:t>
            </w:r>
            <w:r>
              <w:rPr>
                <w:b/>
              </w:rPr>
              <w:t>.</w:t>
            </w:r>
            <w:r>
              <w:rPr>
                <w:rFonts w:eastAsia="PMingLiU"/>
                <w:b/>
                <w:bCs/>
              </w:rPr>
              <w:fldChar w:fldCharType="end"/>
            </w:r>
          </w:p>
          <w:p w14:paraId="1BC5AFEA" w14:textId="77777777" w:rsidR="008677A2" w:rsidRDefault="00EE64BA">
            <w:pPr>
              <w:snapToGrid w:val="0"/>
              <w:spacing w:before="100" w:beforeAutospacing="1" w:after="100" w:afterAutospacing="1"/>
              <w:jc w:val="both"/>
              <w:rPr>
                <w:rFonts w:eastAsia="PMingLiU"/>
                <w:b/>
                <w:bCs/>
              </w:rPr>
            </w:pPr>
            <w:r>
              <w:rPr>
                <w:rFonts w:eastAsia="PMingLiU"/>
                <w:b/>
                <w:bCs/>
              </w:rPr>
              <w:fldChar w:fldCharType="begin"/>
            </w:r>
            <w:r>
              <w:rPr>
                <w:rFonts w:eastAsia="PMingLiU"/>
                <w:b/>
                <w:bCs/>
              </w:rPr>
              <w:instrText xml:space="preserve"> REF _Ref115353544 \h  \* MERGEFORMAT </w:instrText>
            </w:r>
            <w:r>
              <w:rPr>
                <w:rFonts w:eastAsia="PMingLiU"/>
                <w:b/>
                <w:bCs/>
              </w:rPr>
            </w:r>
            <w:r>
              <w:rPr>
                <w:rFonts w:eastAsia="PMingLiU"/>
                <w:b/>
                <w:bCs/>
              </w:rPr>
              <w:fldChar w:fldCharType="separate"/>
            </w:r>
            <w:r>
              <w:rPr>
                <w:b/>
              </w:rPr>
              <w:t>Proposal 2: In L1 measurement (L1-RSRP/BFD/CBD/RLM) delay requirement, P factor should not be enhanced due to simultaneous L3 and L1 measurement is not supported in R18.</w:t>
            </w:r>
            <w:r>
              <w:rPr>
                <w:rFonts w:eastAsia="PMingLiU"/>
                <w:b/>
                <w:bCs/>
              </w:rPr>
              <w:fldChar w:fldCharType="end"/>
            </w:r>
          </w:p>
          <w:p w14:paraId="09FA5504" w14:textId="77777777" w:rsidR="008677A2" w:rsidRDefault="00EE64BA">
            <w:pPr>
              <w:snapToGrid w:val="0"/>
              <w:spacing w:before="100" w:beforeAutospacing="1" w:after="100" w:afterAutospacing="1"/>
              <w:jc w:val="both"/>
              <w:rPr>
                <w:b/>
              </w:rPr>
            </w:pPr>
            <w:r>
              <w:rPr>
                <w:b/>
              </w:rPr>
              <w:fldChar w:fldCharType="begin"/>
            </w:r>
            <w:r>
              <w:rPr>
                <w:b/>
              </w:rPr>
              <w:instrText xml:space="preserve"> REF _Ref131760728  \* MERGEFORMAT </w:instrText>
            </w:r>
            <w:r>
              <w:rPr>
                <w:b/>
              </w:rPr>
              <w:fldChar w:fldCharType="separate"/>
            </w:r>
            <w:r>
              <w:rPr>
                <w:b/>
              </w:rPr>
              <w:t>Proposal 3: Not discuss this issue because L1-SINR is not supported by Rel-17 group-based reporting.</w:t>
            </w:r>
            <w:r>
              <w:rPr>
                <w:b/>
              </w:rPr>
              <w:fldChar w:fldCharType="end"/>
            </w:r>
          </w:p>
          <w:p w14:paraId="639C25FC" w14:textId="77777777" w:rsidR="008677A2" w:rsidRDefault="008677A2">
            <w:pPr>
              <w:spacing w:before="120" w:after="120"/>
            </w:pPr>
          </w:p>
        </w:tc>
      </w:tr>
      <w:tr w:rsidR="008677A2" w14:paraId="5C4A33D8" w14:textId="77777777">
        <w:trPr>
          <w:trHeight w:val="468"/>
        </w:trPr>
        <w:tc>
          <w:tcPr>
            <w:tcW w:w="1622" w:type="dxa"/>
          </w:tcPr>
          <w:p w14:paraId="1AC77A55" w14:textId="77777777" w:rsidR="008677A2" w:rsidRDefault="00EE64BA">
            <w:pPr>
              <w:spacing w:before="120" w:after="120"/>
            </w:pPr>
            <w:r>
              <w:t>R4-2305209</w:t>
            </w:r>
          </w:p>
        </w:tc>
        <w:tc>
          <w:tcPr>
            <w:tcW w:w="1424" w:type="dxa"/>
          </w:tcPr>
          <w:p w14:paraId="71ACDBD4" w14:textId="77777777" w:rsidR="008677A2" w:rsidRDefault="00EE64BA">
            <w:pPr>
              <w:spacing w:before="120" w:after="120"/>
            </w:pPr>
            <w:r>
              <w:t>Samsung</w:t>
            </w:r>
          </w:p>
        </w:tc>
        <w:tc>
          <w:tcPr>
            <w:tcW w:w="6585" w:type="dxa"/>
          </w:tcPr>
          <w:p w14:paraId="0F7A42C3" w14:textId="77777777" w:rsidR="008677A2" w:rsidRDefault="00EE64BA">
            <w:pPr>
              <w:ind w:firstLineChars="200" w:firstLine="392"/>
              <w:rPr>
                <w:b/>
                <w:bCs/>
              </w:rPr>
            </w:pPr>
            <w:r>
              <w:rPr>
                <w:b/>
                <w:bCs/>
              </w:rPr>
              <w:t>Proposal 1: For group based reporting scope, Rel-17 group based reporting using differential RSRP can be considered for simultaneous reception</w:t>
            </w:r>
          </w:p>
          <w:p w14:paraId="605FF84C" w14:textId="77777777" w:rsidR="008677A2" w:rsidRDefault="00EE64BA">
            <w:pPr>
              <w:ind w:firstLineChars="200" w:firstLine="392"/>
              <w:rPr>
                <w:b/>
                <w:bCs/>
              </w:rPr>
            </w:pPr>
            <w:r>
              <w:rPr>
                <w:b/>
                <w:bCs/>
              </w:rPr>
              <w:t xml:space="preserve"> Proposal 2: When the spherical coverage due to different panels are purely non-overlapped, and each panel can cover half of the total beam direction, N can be reduced to N/2, which is the best value.</w:t>
            </w:r>
          </w:p>
          <w:p w14:paraId="5CC5640F" w14:textId="77777777" w:rsidR="008677A2" w:rsidRDefault="00EE64BA">
            <w:pPr>
              <w:pStyle w:val="BodyText"/>
              <w:spacing w:after="240"/>
              <w:ind w:firstLineChars="200" w:firstLine="392"/>
              <w:rPr>
                <w:b/>
              </w:rPr>
            </w:pPr>
            <w:r>
              <w:rPr>
                <w:b/>
                <w:bCs/>
              </w:rPr>
              <w:t xml:space="preserve">Proposal 3: </w:t>
            </w:r>
            <w:r>
              <w:rPr>
                <w:b/>
              </w:rPr>
              <w:t xml:space="preserve">Assume that different TRPs links to diverse SSB indexes, and NW can signal the SSB index per TRP, the sweeping factor N can be reduced to </w:t>
            </w:r>
            <m:oMath>
              <m:sSub>
                <m:sSubPr>
                  <m:ctrlPr>
                    <w:ins w:id="0" w:author="Ericsson- Venkat" w:date="2023-04-19T01:17:00Z">
                      <w:rPr>
                        <w:rFonts w:ascii="Cambria Math" w:hAnsi="Cambria Math"/>
                        <w:b/>
                      </w:rPr>
                    </w:ins>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r>
                <m:rPr>
                  <m:sty m:val="b"/>
                </m:rPr>
                <w:rPr>
                  <w:rFonts w:ascii="Cambria Math" w:hAnsi="Cambria Math"/>
                </w:rPr>
                <m:t>max⁡</m:t>
              </m:r>
              <m:r>
                <m:rPr>
                  <m:sty m:val="bi"/>
                </m:rPr>
                <w:rPr>
                  <w:rFonts w:ascii="Cambria Math" w:hAnsi="Cambria Math"/>
                </w:rPr>
                <m:t>[4,</m:t>
              </m:r>
              <m:sSub>
                <m:sSubPr>
                  <m:ctrlPr>
                    <w:ins w:id="1" w:author="Ericsson- Venkat" w:date="2023-04-19T01:17:00Z">
                      <w:rPr>
                        <w:rFonts w:ascii="Cambria Math" w:hAnsi="Cambria Math"/>
                        <w:b/>
                        <w:i/>
                      </w:rPr>
                    </w:ins>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Pr>
                <w:b/>
              </w:rPr>
              <w:t xml:space="preserve">, the concrete value of </w:t>
            </w:r>
            <m:oMath>
              <m:sSub>
                <m:sSubPr>
                  <m:ctrlPr>
                    <w:ins w:id="2" w:author="Ericsson- Venkat" w:date="2023-04-19T01:17:00Z">
                      <w:rPr>
                        <w:rFonts w:ascii="Cambria Math" w:hAnsi="Cambria Math"/>
                        <w:b/>
                        <w:i/>
                      </w:rPr>
                    </w:ins>
                  </m:ctrlPr>
                </m:sSubPr>
                <m:e>
                  <m:r>
                    <m:rPr>
                      <m:sty m:val="bi"/>
                    </m:rPr>
                    <w:rPr>
                      <w:rFonts w:ascii="Cambria Math" w:hAnsi="Cambria Math"/>
                    </w:rPr>
                    <m:t>N</m:t>
                  </m:r>
                </m:e>
                <m:sub>
                  <m:r>
                    <m:rPr>
                      <m:sty m:val="bi"/>
                    </m:rPr>
                    <w:rPr>
                      <w:rFonts w:ascii="Cambria Math" w:hAnsi="Cambria Math"/>
                    </w:rPr>
                    <m:t>2</m:t>
                  </m:r>
                </m:sub>
              </m:sSub>
            </m:oMath>
            <w:r>
              <w:rPr>
                <w:b/>
              </w:rPr>
              <w:t xml:space="preserve"> depends on UE implementation</w:t>
            </w:r>
          </w:p>
          <w:p w14:paraId="1B9C753C" w14:textId="77777777" w:rsidR="008677A2" w:rsidRDefault="00EE64BA">
            <w:pPr>
              <w:pStyle w:val="BodyText"/>
              <w:spacing w:after="240"/>
              <w:ind w:firstLineChars="200" w:firstLine="392"/>
              <w:rPr>
                <w:b/>
                <w:i/>
                <w:u w:val="single"/>
              </w:rPr>
            </w:pPr>
            <w:r>
              <w:rPr>
                <w:b/>
              </w:rPr>
              <w:lastRenderedPageBreak/>
              <w:t>Proposal 4 : The P</w:t>
            </w:r>
            <w:r>
              <w:rPr>
                <w:b/>
                <w:vertAlign w:val="subscript"/>
              </w:rPr>
              <w:t>sharing factor</w:t>
            </w:r>
            <w:r>
              <w:rPr>
                <w:b/>
              </w:rPr>
              <w:t xml:space="preserve"> should be kept, and the existing P</w:t>
            </w:r>
            <w:r>
              <w:rPr>
                <w:b/>
                <w:vertAlign w:val="subscript"/>
              </w:rPr>
              <w:t xml:space="preserve">sharing factor  </w:t>
            </w:r>
            <w:r>
              <w:rPr>
                <w:b/>
              </w:rPr>
              <w:t>definition can be re-used in Rel-18 multi-Rx WI</w:t>
            </w:r>
          </w:p>
        </w:tc>
      </w:tr>
      <w:tr w:rsidR="008677A2" w14:paraId="561F66BC" w14:textId="77777777">
        <w:trPr>
          <w:trHeight w:val="468"/>
        </w:trPr>
        <w:tc>
          <w:tcPr>
            <w:tcW w:w="1622" w:type="dxa"/>
          </w:tcPr>
          <w:p w14:paraId="25B3D663" w14:textId="77777777" w:rsidR="008677A2" w:rsidRDefault="00EE64BA">
            <w:pPr>
              <w:spacing w:before="120" w:after="120"/>
            </w:pPr>
            <w:r>
              <w:lastRenderedPageBreak/>
              <w:t>R4-2305229</w:t>
            </w:r>
          </w:p>
        </w:tc>
        <w:tc>
          <w:tcPr>
            <w:tcW w:w="1424" w:type="dxa"/>
          </w:tcPr>
          <w:p w14:paraId="7F346389" w14:textId="77777777" w:rsidR="008677A2" w:rsidRDefault="00EE64BA">
            <w:pPr>
              <w:spacing w:before="120" w:after="120"/>
            </w:pPr>
            <w:r>
              <w:t>OPPO</w:t>
            </w:r>
          </w:p>
        </w:tc>
        <w:tc>
          <w:tcPr>
            <w:tcW w:w="6585" w:type="dxa"/>
          </w:tcPr>
          <w:p w14:paraId="17DB7B3A" w14:textId="77777777" w:rsidR="008677A2" w:rsidRDefault="00EE64BA">
            <w:pPr>
              <w:spacing w:beforeLines="50" w:before="120" w:after="120"/>
              <w:jc w:val="both"/>
              <w:rPr>
                <w:rFonts w:eastAsiaTheme="minorEastAsia"/>
                <w:b/>
                <w:lang w:eastAsia="zh-CN"/>
              </w:rPr>
            </w:pPr>
            <w:r>
              <w:rPr>
                <w:rFonts w:eastAsiaTheme="minorEastAsia"/>
                <w:b/>
                <w:lang w:eastAsia="zh-CN"/>
              </w:rPr>
              <w:t xml:space="preserve">Proposal 1: Beam sweeping factor reduction is feasible at least for SSB-based </w:t>
            </w:r>
            <w:r>
              <w:rPr>
                <w:b/>
                <w:iCs/>
              </w:rPr>
              <w:t xml:space="preserve">L1-RSRP, </w:t>
            </w:r>
            <w:r>
              <w:rPr>
                <w:b/>
              </w:rPr>
              <w:t xml:space="preserve">RLM and BFD/CBD </w:t>
            </w:r>
            <w:r>
              <w:rPr>
                <w:rFonts w:eastAsiaTheme="minorEastAsia"/>
                <w:b/>
                <w:lang w:eastAsia="zh-CN"/>
              </w:rPr>
              <w:t>measurement. FFS for CSI-RS based L1 measurement.</w:t>
            </w:r>
          </w:p>
          <w:p w14:paraId="5A132EAB" w14:textId="77777777" w:rsidR="008677A2" w:rsidRDefault="00EE64BA">
            <w:pPr>
              <w:spacing w:beforeLines="50" w:before="120" w:after="120"/>
              <w:jc w:val="both"/>
              <w:rPr>
                <w:rFonts w:eastAsiaTheme="minorEastAsia"/>
                <w:b/>
                <w:lang w:eastAsia="zh-CN"/>
              </w:rPr>
            </w:pPr>
            <w:r>
              <w:rPr>
                <w:rFonts w:eastAsiaTheme="minorEastAsia"/>
                <w:b/>
                <w:lang w:eastAsia="zh-CN"/>
              </w:rPr>
              <w:t>Observation 1: Different Rx Beam sweeping/adjustment schemes (e.g., non-overlapping, partial overlapping, or fully overlapping with previous swept directions) may lead to different beam sweeping factors.</w:t>
            </w:r>
          </w:p>
          <w:p w14:paraId="2CF244B7" w14:textId="77777777" w:rsidR="008677A2" w:rsidRDefault="00EE64BA">
            <w:pPr>
              <w:spacing w:beforeLines="50" w:before="120" w:after="120"/>
              <w:jc w:val="both"/>
              <w:rPr>
                <w:rFonts w:eastAsiaTheme="minorEastAsia"/>
                <w:b/>
                <w:lang w:eastAsia="zh-CN"/>
              </w:rPr>
            </w:pPr>
            <w:r>
              <w:rPr>
                <w:rFonts w:eastAsiaTheme="minorEastAsia"/>
                <w:b/>
                <w:lang w:eastAsia="zh-CN"/>
              </w:rPr>
              <w:t>Proposal 2: Study the impact of different Rx Beam sweeping/adjustment schemes on Rx sweep factor.</w:t>
            </w:r>
          </w:p>
          <w:p w14:paraId="6542FE37" w14:textId="77777777" w:rsidR="008677A2" w:rsidRDefault="00EE64BA">
            <w:pPr>
              <w:spacing w:before="120" w:after="120"/>
            </w:pPr>
            <w:r>
              <w:rPr>
                <w:b/>
                <w:color w:val="000000" w:themeColor="text1"/>
              </w:rPr>
              <w:t xml:space="preserve">Proposal 3: Study </w:t>
            </w:r>
            <w:r>
              <w:rPr>
                <w:b/>
                <w:lang w:eastAsia="ja-JP"/>
              </w:rPr>
              <w:t>the conditions under which RS and RS/data signals can be received simultaneously (e.g. signals grouped together in a group report</w:t>
            </w:r>
            <w:r>
              <w:rPr>
                <w:b/>
                <w:color w:val="000000" w:themeColor="text1"/>
              </w:rPr>
              <w:t xml:space="preserve">, 2 AoAs reception of RS and data). </w:t>
            </w:r>
            <w:r>
              <w:rPr>
                <w:b/>
                <w:lang w:eastAsia="ja-JP"/>
              </w:rPr>
              <w:t>FFS additional signaling/capability</w:t>
            </w:r>
          </w:p>
        </w:tc>
      </w:tr>
      <w:tr w:rsidR="008677A2" w14:paraId="514C7296" w14:textId="77777777">
        <w:trPr>
          <w:trHeight w:val="468"/>
        </w:trPr>
        <w:tc>
          <w:tcPr>
            <w:tcW w:w="1622" w:type="dxa"/>
          </w:tcPr>
          <w:p w14:paraId="0DB52393" w14:textId="77777777" w:rsidR="008677A2" w:rsidRDefault="00EE64BA">
            <w:pPr>
              <w:spacing w:before="120" w:after="120"/>
            </w:pPr>
            <w:r>
              <w:t>R4-2305314</w:t>
            </w:r>
          </w:p>
        </w:tc>
        <w:tc>
          <w:tcPr>
            <w:tcW w:w="1424" w:type="dxa"/>
          </w:tcPr>
          <w:p w14:paraId="792279BE" w14:textId="77777777" w:rsidR="008677A2" w:rsidRDefault="00EE64BA">
            <w:pPr>
              <w:spacing w:before="120" w:after="120"/>
            </w:pPr>
            <w:r>
              <w:t>Huawei, HiSilicon</w:t>
            </w:r>
          </w:p>
        </w:tc>
        <w:tc>
          <w:tcPr>
            <w:tcW w:w="6585" w:type="dxa"/>
          </w:tcPr>
          <w:p w14:paraId="3AA568D5" w14:textId="77777777" w:rsidR="008677A2" w:rsidRDefault="00EE64BA">
            <w:pPr>
              <w:widowControl w:val="0"/>
              <w:snapToGrid w:val="0"/>
              <w:spacing w:before="180"/>
              <w:rPr>
                <w:b/>
                <w:i/>
                <w:lang w:eastAsia="zh-CN"/>
              </w:rPr>
            </w:pPr>
            <w:r>
              <w:rPr>
                <w:b/>
                <w:i/>
                <w:lang w:eastAsia="zh-CN"/>
              </w:rPr>
              <w:t>Observation 1: For the same RS, the best beam measured from non-group-based L1-RSRP reporting can be different the best beam measured from group-based L1-RSRP reporting.</w:t>
            </w:r>
          </w:p>
          <w:p w14:paraId="76B38220" w14:textId="77777777" w:rsidR="008677A2" w:rsidRDefault="00EE64BA">
            <w:pPr>
              <w:widowControl w:val="0"/>
              <w:snapToGrid w:val="0"/>
              <w:spacing w:before="180"/>
              <w:rPr>
                <w:rFonts w:eastAsiaTheme="minorEastAsia"/>
                <w:lang w:val="en-US" w:eastAsia="zh-CN"/>
              </w:rPr>
            </w:pPr>
            <w:r>
              <w:rPr>
                <w:b/>
                <w:i/>
                <w:lang w:val="en-US" w:eastAsia="zh-CN"/>
              </w:rPr>
              <w:t>Proposal 1: For R18 multi-Rx DL receptions, it is suggested not to consider beam sweeping factor reduction for L1-RSRP measurements.</w:t>
            </w:r>
          </w:p>
          <w:p w14:paraId="5F940227" w14:textId="77777777" w:rsidR="008677A2" w:rsidRDefault="00EE64BA">
            <w:pPr>
              <w:widowControl w:val="0"/>
              <w:snapToGrid w:val="0"/>
              <w:spacing w:before="180"/>
              <w:rPr>
                <w:b/>
                <w:i/>
                <w:lang w:val="en-US" w:eastAsia="zh-CN"/>
              </w:rPr>
            </w:pPr>
            <w:r>
              <w:rPr>
                <w:b/>
                <w:i/>
                <w:lang w:val="en-US" w:eastAsia="zh-CN"/>
              </w:rPr>
              <w:t>Proposal 2: For R18 multi-Rx DL receptions, it is suggested not to consider simultaneous L1-RSRP measurements on a pair of RSs when one of them is SSB resource or CSI-RS resource with repetition on.</w:t>
            </w:r>
          </w:p>
          <w:p w14:paraId="4C238E2D" w14:textId="77777777" w:rsidR="008677A2" w:rsidRDefault="00EE64BA">
            <w:pPr>
              <w:widowControl w:val="0"/>
              <w:snapToGrid w:val="0"/>
              <w:spacing w:before="180"/>
              <w:rPr>
                <w:b/>
                <w:i/>
                <w:lang w:eastAsia="zh-CN"/>
              </w:rPr>
            </w:pPr>
            <w:r>
              <w:rPr>
                <w:b/>
                <w:i/>
                <w:lang w:eastAsia="zh-CN"/>
              </w:rPr>
              <w:t>Observation 2: For group-based beam reporting, a RS from one resource set cannot be always paired with any RS from the other resource set.</w:t>
            </w:r>
          </w:p>
          <w:p w14:paraId="0B121F6E" w14:textId="77777777" w:rsidR="008677A2" w:rsidRDefault="00EE64BA">
            <w:pPr>
              <w:spacing w:before="120" w:after="120"/>
            </w:pPr>
            <w:r>
              <w:rPr>
                <w:b/>
                <w:i/>
                <w:lang w:eastAsia="zh-CN"/>
              </w:rPr>
              <w:t>Proposal 3: For group-based L1-RSRP measurements</w:t>
            </w:r>
            <w:r>
              <w:rPr>
                <w:b/>
                <w:i/>
                <w:lang w:val="en-US" w:eastAsia="zh-CN"/>
              </w:rPr>
              <w:t xml:space="preserve">, any pair of two RSs from different </w:t>
            </w:r>
            <w:r>
              <w:rPr>
                <w:b/>
                <w:i/>
                <w:lang w:eastAsia="zh-CN"/>
              </w:rPr>
              <w:t>resource sets cannot always be considered to be received simultaneously</w:t>
            </w:r>
            <w:r>
              <w:rPr>
                <w:b/>
                <w:i/>
                <w:lang w:val="en-US" w:eastAsia="zh-CN"/>
              </w:rPr>
              <w:t>.</w:t>
            </w:r>
          </w:p>
        </w:tc>
      </w:tr>
      <w:tr w:rsidR="008677A2" w14:paraId="25418B52" w14:textId="77777777">
        <w:trPr>
          <w:trHeight w:val="468"/>
        </w:trPr>
        <w:tc>
          <w:tcPr>
            <w:tcW w:w="1622" w:type="dxa"/>
          </w:tcPr>
          <w:p w14:paraId="7CD4C419" w14:textId="77777777" w:rsidR="008677A2" w:rsidRDefault="00EE64BA">
            <w:pPr>
              <w:spacing w:before="120" w:after="120"/>
            </w:pPr>
            <w:r>
              <w:t>R4-2305769</w:t>
            </w:r>
          </w:p>
        </w:tc>
        <w:tc>
          <w:tcPr>
            <w:tcW w:w="1424" w:type="dxa"/>
          </w:tcPr>
          <w:p w14:paraId="0973EA99" w14:textId="77777777" w:rsidR="008677A2" w:rsidRDefault="00EE64BA">
            <w:pPr>
              <w:spacing w:before="120" w:after="120"/>
            </w:pPr>
            <w:r>
              <w:t>Ericsson</w:t>
            </w:r>
          </w:p>
        </w:tc>
        <w:tc>
          <w:tcPr>
            <w:tcW w:w="6585" w:type="dxa"/>
          </w:tcPr>
          <w:p w14:paraId="3EFB9845" w14:textId="77777777" w:rsidR="008677A2" w:rsidRDefault="00EE64BA">
            <w:pPr>
              <w:pStyle w:val="ListParagraph"/>
              <w:numPr>
                <w:ilvl w:val="0"/>
                <w:numId w:val="8"/>
              </w:numPr>
              <w:overflowPunct/>
              <w:autoSpaceDE/>
              <w:autoSpaceDN/>
              <w:adjustRightInd/>
              <w:ind w:left="384" w:firstLineChars="0" w:hanging="336"/>
              <w:contextualSpacing/>
              <w:jc w:val="both"/>
              <w:textAlignment w:val="auto"/>
            </w:pPr>
            <w:r>
              <w:rPr>
                <w:b/>
                <w:i/>
                <w:u w:val="single"/>
              </w:rPr>
              <w:t>Proposal 1 (RS types for simultaneous L1-RSRP reception)</w:t>
            </w:r>
            <w:r>
              <w:rPr>
                <w:i/>
              </w:rPr>
              <w:t>: For L1-RSRP measurement reporting, RAN4 defines requirements for simultaneous CSI-RS + CSI-RS reception (i.e., two simultaneous CSI-RSs). Deprioritize L1-RSRP based on simultaneous SSB+SSB reception.</w:t>
            </w:r>
          </w:p>
          <w:p w14:paraId="550D5ABE" w14:textId="77777777" w:rsidR="008677A2" w:rsidRDefault="008677A2">
            <w:pPr>
              <w:pStyle w:val="ListParagraph"/>
              <w:ind w:firstLine="400"/>
              <w:jc w:val="both"/>
            </w:pPr>
          </w:p>
          <w:p w14:paraId="7C5F1664" w14:textId="77777777" w:rsidR="008677A2" w:rsidRDefault="00EE64BA">
            <w:pPr>
              <w:pStyle w:val="ListParagraph"/>
              <w:numPr>
                <w:ilvl w:val="0"/>
                <w:numId w:val="9"/>
              </w:numPr>
              <w:overflowPunct/>
              <w:autoSpaceDE/>
              <w:autoSpaceDN/>
              <w:adjustRightInd/>
              <w:spacing w:after="60"/>
              <w:ind w:left="384" w:firstLineChars="0" w:hanging="336"/>
              <w:contextualSpacing/>
              <w:jc w:val="both"/>
              <w:textAlignment w:val="auto"/>
              <w:rPr>
                <w:i/>
                <w:iCs/>
              </w:rPr>
            </w:pPr>
            <w:r>
              <w:rPr>
                <w:b/>
                <w:bCs/>
                <w:i/>
                <w:iCs/>
                <w:u w:val="single"/>
              </w:rPr>
              <w:t>Proposal 2 (multi-rx conditions)</w:t>
            </w:r>
            <w:r>
              <w:rPr>
                <w:i/>
                <w:iCs/>
              </w:rPr>
              <w:t>: The enhanced L1-RSRP measurement requirements for simultaneous reception of two RSs shall apply, provided at least the following conditions are met:</w:t>
            </w:r>
          </w:p>
          <w:p w14:paraId="66EB05B1"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#1</w:t>
            </w:r>
            <w:r>
              <w:rPr>
                <w:i/>
                <w:iCs/>
              </w:rPr>
              <w:t>: UE has the multi-rx operation capability (to be replaced with the exact capability name, with a relevant reference in the specification),</w:t>
            </w:r>
          </w:p>
          <w:p w14:paraId="614651CF"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#2</w:t>
            </w:r>
            <w:r>
              <w:rPr>
                <w:i/>
                <w:iCs/>
              </w:rPr>
              <w:t>: UE is configured with dual TCI,</w:t>
            </w:r>
          </w:p>
          <w:p w14:paraId="61BD4B5D"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#3</w:t>
            </w:r>
            <w:r>
              <w:rPr>
                <w:i/>
                <w:iCs/>
              </w:rPr>
              <w:t>: UE is not configured with CA or DC,</w:t>
            </w:r>
          </w:p>
          <w:p w14:paraId="36010E78"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#4</w:t>
            </w:r>
            <w:r>
              <w:rPr>
                <w:i/>
                <w:iCs/>
              </w:rPr>
              <w:t xml:space="preserve">: The simultaneously received RSs are in PCell only, </w:t>
            </w:r>
          </w:p>
          <w:p w14:paraId="6194E9B5"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#5</w:t>
            </w:r>
            <w:r>
              <w:rPr>
                <w:i/>
                <w:iCs/>
              </w:rPr>
              <w:t>: Both RSs and their associated signals in the QCL type D infos are detectable during the entire measurement period,</w:t>
            </w:r>
          </w:p>
          <w:p w14:paraId="28D6B5F9"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#6</w:t>
            </w:r>
            <w:r>
              <w:rPr>
                <w:i/>
                <w:iCs/>
              </w:rPr>
              <w:t>: The RSs are configured to have common (overlapping in time) RS occasions,</w:t>
            </w:r>
          </w:p>
          <w:p w14:paraId="500FD68A" w14:textId="77777777" w:rsidR="008677A2" w:rsidRDefault="00EE64BA">
            <w:pPr>
              <w:pStyle w:val="ListParagraph"/>
              <w:numPr>
                <w:ilvl w:val="1"/>
                <w:numId w:val="10"/>
              </w:numPr>
              <w:tabs>
                <w:tab w:val="left" w:pos="951"/>
              </w:tabs>
              <w:overflowPunct/>
              <w:autoSpaceDE/>
              <w:autoSpaceDN/>
              <w:adjustRightInd/>
              <w:spacing w:after="60"/>
              <w:ind w:left="951" w:firstLineChars="0" w:hanging="325"/>
              <w:jc w:val="both"/>
              <w:textAlignment w:val="auto"/>
              <w:rPr>
                <w:i/>
                <w:iCs/>
              </w:rPr>
            </w:pPr>
            <w:r>
              <w:rPr>
                <w:b/>
                <w:bCs/>
                <w:i/>
                <w:iCs/>
              </w:rPr>
              <w:t>Condition #7</w:t>
            </w:r>
            <w:r>
              <w:rPr>
                <w:i/>
                <w:iCs/>
              </w:rPr>
              <w:t>: The side conditions, applied in the common RS occasions, hold.</w:t>
            </w:r>
          </w:p>
          <w:p w14:paraId="0AA6581C" w14:textId="77777777" w:rsidR="008677A2" w:rsidRDefault="00EE64BA">
            <w:pPr>
              <w:pStyle w:val="ListParagraph"/>
              <w:numPr>
                <w:ilvl w:val="1"/>
                <w:numId w:val="10"/>
              </w:numPr>
              <w:tabs>
                <w:tab w:val="left" w:pos="951"/>
              </w:tabs>
              <w:overflowPunct/>
              <w:autoSpaceDE/>
              <w:autoSpaceDN/>
              <w:adjustRightInd/>
              <w:ind w:left="951" w:firstLineChars="0" w:hanging="325"/>
              <w:jc w:val="both"/>
              <w:textAlignment w:val="auto"/>
              <w:rPr>
                <w:i/>
                <w:iCs/>
              </w:rPr>
            </w:pPr>
            <w:r>
              <w:rPr>
                <w:b/>
                <w:bCs/>
                <w:i/>
                <w:iCs/>
              </w:rPr>
              <w:t>Condition #8</w:t>
            </w:r>
            <w:r>
              <w:rPr>
                <w:i/>
                <w:iCs/>
              </w:rPr>
              <w:t>: The measured RS is being received simultaneously with another RS, where the two RSs have QCL-TypeD with different references.</w:t>
            </w:r>
          </w:p>
          <w:p w14:paraId="2A8ED3D5" w14:textId="77777777" w:rsidR="008677A2" w:rsidRDefault="00EE64BA">
            <w:pPr>
              <w:pStyle w:val="ListParagraph"/>
              <w:numPr>
                <w:ilvl w:val="0"/>
                <w:numId w:val="10"/>
              </w:numPr>
              <w:overflowPunct/>
              <w:autoSpaceDE/>
              <w:autoSpaceDN/>
              <w:adjustRightInd/>
              <w:ind w:left="384" w:firstLineChars="0" w:hanging="336"/>
              <w:contextualSpacing/>
              <w:jc w:val="both"/>
              <w:textAlignment w:val="auto"/>
              <w:rPr>
                <w:i/>
                <w:iCs/>
              </w:rPr>
            </w:pPr>
            <w:r>
              <w:rPr>
                <w:b/>
                <w:bCs/>
                <w:i/>
                <w:iCs/>
                <w:u w:val="single"/>
              </w:rPr>
              <w:lastRenderedPageBreak/>
              <w:t>Proposal 3</w:t>
            </w:r>
            <w:r>
              <w:rPr>
                <w:i/>
                <w:iCs/>
              </w:rPr>
              <w:t xml:space="preserve">: For multi-rx operation, the measurement period is enhanced by a new scaling parameter </w:t>
            </w:r>
            <w:r>
              <w:rPr>
                <w:i/>
                <w:iCs/>
                <w:color w:val="FF0000"/>
              </w:rPr>
              <w:t>L</w:t>
            </w:r>
            <w:r>
              <w:rPr>
                <w:i/>
                <w:iCs/>
              </w:rPr>
              <w:t>. L=1 for non-simultaneous reception, L=TBD&lt;1 (e.g., L=½ ) when multi-rx operation is activated and the necessary conditions for multi-rx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4445"/>
            </w:tblGrid>
            <w:tr w:rsidR="008677A2" w14:paraId="0FE63548"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4616BEB" w14:textId="77777777" w:rsidR="008677A2" w:rsidRDefault="00EE64BA">
                  <w:pPr>
                    <w:pStyle w:val="TAH"/>
                    <w:rPr>
                      <w:rFonts w:ascii="Times New Roman" w:hAnsi="Times New Roman"/>
                      <w:i/>
                      <w:iCs/>
                      <w:sz w:val="20"/>
                    </w:rPr>
                  </w:pPr>
                  <w:r>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tcPr>
                <w:p w14:paraId="6875F288" w14:textId="77777777" w:rsidR="008677A2" w:rsidRPr="008677A2" w:rsidRDefault="00EE64BA">
                  <w:pPr>
                    <w:pStyle w:val="TAH"/>
                    <w:rPr>
                      <w:rFonts w:ascii="Times New Roman" w:hAnsi="Times New Roman"/>
                      <w:i/>
                      <w:iCs/>
                      <w:sz w:val="20"/>
                      <w:lang w:val="en-US"/>
                      <w:rPrChange w:id="3" w:author="Steven Chen" w:date="2023-04-19T16:22:00Z">
                        <w:rPr>
                          <w:rFonts w:ascii="Times New Roman" w:hAnsi="Times New Roman"/>
                          <w:i/>
                          <w:iCs/>
                          <w:sz w:val="20"/>
                        </w:rPr>
                      </w:rPrChange>
                    </w:rPr>
                  </w:pPr>
                  <w:r>
                    <w:rPr>
                      <w:rFonts w:ascii="Times New Roman" w:hAnsi="Times New Roman"/>
                      <w:i/>
                      <w:iCs/>
                      <w:sz w:val="20"/>
                      <w:lang w:val="en-US"/>
                      <w:rPrChange w:id="4" w:author="Steven Chen" w:date="2023-04-19T16:22:00Z">
                        <w:rPr>
                          <w:rFonts w:ascii="Times New Roman" w:hAnsi="Times New Roman"/>
                          <w:i/>
                          <w:iCs/>
                          <w:sz w:val="20"/>
                        </w:rPr>
                      </w:rPrChange>
                    </w:rPr>
                    <w:t>T</w:t>
                  </w:r>
                  <w:r>
                    <w:rPr>
                      <w:rFonts w:ascii="Times New Roman" w:hAnsi="Times New Roman"/>
                      <w:i/>
                      <w:iCs/>
                      <w:sz w:val="20"/>
                      <w:vertAlign w:val="subscript"/>
                      <w:lang w:val="en-US"/>
                      <w:rPrChange w:id="5" w:author="Steven Chen" w:date="2023-04-19T16:22:00Z">
                        <w:rPr>
                          <w:rFonts w:ascii="Times New Roman" w:hAnsi="Times New Roman"/>
                          <w:i/>
                          <w:iCs/>
                          <w:sz w:val="20"/>
                          <w:vertAlign w:val="subscript"/>
                        </w:rPr>
                      </w:rPrChange>
                    </w:rPr>
                    <w:t>L1-RSRP_Measurement_Period_CSI-RS</w:t>
                  </w:r>
                  <w:r>
                    <w:rPr>
                      <w:rFonts w:ascii="Times New Roman" w:hAnsi="Times New Roman"/>
                      <w:i/>
                      <w:iCs/>
                      <w:sz w:val="20"/>
                      <w:lang w:val="en-US"/>
                      <w:rPrChange w:id="6" w:author="Steven Chen" w:date="2023-04-19T16:22:00Z">
                        <w:rPr>
                          <w:rFonts w:ascii="Times New Roman" w:hAnsi="Times New Roman"/>
                          <w:i/>
                          <w:iCs/>
                          <w:sz w:val="20"/>
                        </w:rPr>
                      </w:rPrChange>
                    </w:rPr>
                    <w:t xml:space="preserve"> (ms) </w:t>
                  </w:r>
                </w:p>
              </w:tc>
            </w:tr>
            <w:tr w:rsidR="008677A2" w14:paraId="5B7D3939"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D96D7E3" w14:textId="77777777" w:rsidR="008677A2" w:rsidRDefault="00EE64BA">
                  <w:pPr>
                    <w:pStyle w:val="TAC"/>
                    <w:rPr>
                      <w:rFonts w:ascii="Times New Roman" w:hAnsi="Times New Roman"/>
                      <w:i/>
                      <w:iCs/>
                      <w:sz w:val="20"/>
                    </w:rPr>
                  </w:pPr>
                  <w:r>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tcPr>
                <w:p w14:paraId="6EE4D2F0" w14:textId="77777777" w:rsidR="008677A2" w:rsidRDefault="00EE64BA">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8677A2" w14:paraId="0530506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E09193E" w14:textId="77777777" w:rsidR="008677A2" w:rsidRDefault="00EE64BA">
                  <w:pPr>
                    <w:pStyle w:val="TAC"/>
                    <w:rPr>
                      <w:rFonts w:ascii="Times New Roman" w:hAnsi="Times New Roman"/>
                      <w:i/>
                      <w:iCs/>
                      <w:sz w:val="20"/>
                    </w:rPr>
                  </w:pPr>
                  <w:r>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tcPr>
                <w:p w14:paraId="6E1A620C" w14:textId="77777777" w:rsidR="008677A2" w:rsidRDefault="00EE64BA">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ceil(1.5*M*P*N</w:t>
                  </w:r>
                  <w:r>
                    <w:rPr>
                      <w:rFonts w:ascii="Times New Roman" w:hAnsi="Times New Roman"/>
                      <w:i/>
                      <w:iCs/>
                      <w:color w:val="FF0000"/>
                      <w:sz w:val="20"/>
                      <w:lang w:val="fr-FR"/>
                    </w:rPr>
                    <w:t>*L</w:t>
                  </w:r>
                  <w:r>
                    <w:rPr>
                      <w:rFonts w:ascii="Times New Roman" w:hAnsi="Times New Roman"/>
                      <w:i/>
                      <w:iCs/>
                      <w:sz w:val="20"/>
                      <w:lang w:val="fr-FR"/>
                    </w:rPr>
                    <w:t>)*max(T</w:t>
                  </w:r>
                  <w:r>
                    <w:rPr>
                      <w:rFonts w:ascii="Times New Roman" w:hAnsi="Times New Roman"/>
                      <w:i/>
                      <w:iCs/>
                      <w:sz w:val="20"/>
                      <w:vertAlign w:val="subscript"/>
                      <w:lang w:val="fr-FR"/>
                    </w:rPr>
                    <w:t>DRX</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8677A2" w14:paraId="26F96A49"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9889A57" w14:textId="77777777" w:rsidR="008677A2" w:rsidRDefault="00EE64BA">
                  <w:pPr>
                    <w:pStyle w:val="TAC"/>
                    <w:rPr>
                      <w:rFonts w:ascii="Times New Roman" w:hAnsi="Times New Roman"/>
                      <w:i/>
                      <w:iCs/>
                      <w:sz w:val="20"/>
                    </w:rPr>
                  </w:pPr>
                  <w:r>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tcPr>
                <w:p w14:paraId="7895D42B" w14:textId="77777777" w:rsidR="008677A2" w:rsidRDefault="00EE64BA">
                  <w:pPr>
                    <w:pStyle w:val="TAC"/>
                    <w:rPr>
                      <w:rFonts w:ascii="Times New Roman" w:hAnsi="Times New Roman"/>
                      <w:i/>
                      <w:iCs/>
                      <w:sz w:val="20"/>
                      <w:lang w:val="fr-FR"/>
                    </w:rPr>
                  </w:pPr>
                  <w:r>
                    <w:rPr>
                      <w:rFonts w:ascii="Times New Roman" w:hAnsi="Times New Roman"/>
                      <w:i/>
                      <w:iCs/>
                      <w:sz w:val="20"/>
                      <w:lang w:val="fr-FR"/>
                    </w:rPr>
                    <w:t>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DRX</w:t>
                  </w:r>
                </w:p>
              </w:tc>
            </w:tr>
            <w:tr w:rsidR="008677A2" w14:paraId="70608B62" w14:textId="77777777">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tcPr>
                <w:p w14:paraId="496F4551" w14:textId="77777777" w:rsidR="008677A2" w:rsidRPr="008677A2" w:rsidRDefault="00EE64BA">
                  <w:pPr>
                    <w:pStyle w:val="TAN"/>
                    <w:rPr>
                      <w:rFonts w:ascii="Times New Roman" w:hAnsi="Times New Roman"/>
                      <w:i/>
                      <w:iCs/>
                      <w:sz w:val="20"/>
                      <w:lang w:val="en-US"/>
                      <w:rPrChange w:id="7" w:author="Steven Chen" w:date="2023-04-19T16:22:00Z">
                        <w:rPr>
                          <w:rFonts w:ascii="Times New Roman" w:hAnsi="Times New Roman"/>
                          <w:i/>
                          <w:iCs/>
                          <w:sz w:val="20"/>
                        </w:rPr>
                      </w:rPrChange>
                    </w:rPr>
                  </w:pPr>
                  <w:r>
                    <w:rPr>
                      <w:rFonts w:ascii="Times New Roman" w:hAnsi="Times New Roman"/>
                      <w:i/>
                      <w:iCs/>
                      <w:sz w:val="20"/>
                      <w:lang w:val="en-US"/>
                      <w:rPrChange w:id="8" w:author="Steven Chen" w:date="2023-04-19T16:22:00Z">
                        <w:rPr>
                          <w:rFonts w:ascii="Times New Roman" w:hAnsi="Times New Roman"/>
                          <w:i/>
                          <w:iCs/>
                          <w:sz w:val="20"/>
                        </w:rPr>
                      </w:rPrChange>
                    </w:rPr>
                    <w:t>Note 1:</w:t>
                  </w:r>
                  <w:r>
                    <w:rPr>
                      <w:rFonts w:ascii="Times New Roman" w:hAnsi="Times New Roman"/>
                      <w:i/>
                      <w:iCs/>
                      <w:sz w:val="20"/>
                      <w:lang w:val="en-US"/>
                      <w:rPrChange w:id="9" w:author="Steven Chen" w:date="2023-04-19T16:22:00Z">
                        <w:rPr>
                          <w:rFonts w:ascii="Times New Roman" w:hAnsi="Times New Roman"/>
                          <w:i/>
                          <w:iCs/>
                          <w:sz w:val="20"/>
                        </w:rPr>
                      </w:rPrChange>
                    </w:rPr>
                    <w:tab/>
                    <w:t>T</w:t>
                  </w:r>
                  <w:r>
                    <w:rPr>
                      <w:rFonts w:ascii="Times New Roman" w:hAnsi="Times New Roman"/>
                      <w:i/>
                      <w:iCs/>
                      <w:sz w:val="20"/>
                      <w:vertAlign w:val="subscript"/>
                      <w:lang w:val="en-US"/>
                      <w:rPrChange w:id="10" w:author="Steven Chen" w:date="2023-04-19T16:22:00Z">
                        <w:rPr>
                          <w:rFonts w:ascii="Times New Roman" w:hAnsi="Times New Roman"/>
                          <w:i/>
                          <w:iCs/>
                          <w:sz w:val="20"/>
                          <w:vertAlign w:val="subscript"/>
                        </w:rPr>
                      </w:rPrChange>
                    </w:rPr>
                    <w:t>CSI-RS</w:t>
                  </w:r>
                  <w:r>
                    <w:rPr>
                      <w:rFonts w:ascii="Times New Roman" w:hAnsi="Times New Roman"/>
                      <w:i/>
                      <w:iCs/>
                      <w:sz w:val="20"/>
                      <w:lang w:val="en-US"/>
                      <w:rPrChange w:id="11" w:author="Steven Chen" w:date="2023-04-19T16:22:00Z">
                        <w:rPr>
                          <w:rFonts w:ascii="Times New Roman" w:hAnsi="Times New Roman"/>
                          <w:i/>
                          <w:iCs/>
                          <w:sz w:val="20"/>
                        </w:rPr>
                      </w:rPrChange>
                    </w:rPr>
                    <w:t xml:space="preserve"> is the periodicity of CSI-RS configured for L1-RSRP measurement. T</w:t>
                  </w:r>
                  <w:r>
                    <w:rPr>
                      <w:rFonts w:ascii="Times New Roman" w:hAnsi="Times New Roman"/>
                      <w:i/>
                      <w:iCs/>
                      <w:sz w:val="20"/>
                      <w:vertAlign w:val="subscript"/>
                      <w:lang w:val="en-US"/>
                      <w:rPrChange w:id="12" w:author="Steven Chen" w:date="2023-04-19T16:22:00Z">
                        <w:rPr>
                          <w:rFonts w:ascii="Times New Roman" w:hAnsi="Times New Roman"/>
                          <w:i/>
                          <w:iCs/>
                          <w:sz w:val="20"/>
                          <w:vertAlign w:val="subscript"/>
                        </w:rPr>
                      </w:rPrChange>
                    </w:rPr>
                    <w:t>DRX</w:t>
                  </w:r>
                  <w:r>
                    <w:rPr>
                      <w:rFonts w:ascii="Times New Roman" w:hAnsi="Times New Roman"/>
                      <w:i/>
                      <w:iCs/>
                      <w:sz w:val="20"/>
                      <w:lang w:val="en-US"/>
                      <w:rPrChange w:id="13" w:author="Steven Chen" w:date="2023-04-19T16:22:00Z">
                        <w:rPr>
                          <w:rFonts w:ascii="Times New Roman" w:hAnsi="Times New Roman"/>
                          <w:i/>
                          <w:iCs/>
                          <w:sz w:val="20"/>
                        </w:rPr>
                      </w:rPrChange>
                    </w:rPr>
                    <w:t xml:space="preserve"> is the DRX cycle length. T</w:t>
                  </w:r>
                  <w:r>
                    <w:rPr>
                      <w:rFonts w:ascii="Times New Roman" w:hAnsi="Times New Roman"/>
                      <w:i/>
                      <w:iCs/>
                      <w:sz w:val="20"/>
                      <w:vertAlign w:val="subscript"/>
                      <w:lang w:val="en-US"/>
                      <w:rPrChange w:id="14" w:author="Steven Chen" w:date="2023-04-19T16:22:00Z">
                        <w:rPr>
                          <w:rFonts w:ascii="Times New Roman" w:hAnsi="Times New Roman"/>
                          <w:i/>
                          <w:iCs/>
                          <w:sz w:val="20"/>
                          <w:vertAlign w:val="subscript"/>
                        </w:rPr>
                      </w:rPrChange>
                    </w:rPr>
                    <w:t>Report</w:t>
                  </w:r>
                  <w:r>
                    <w:rPr>
                      <w:rFonts w:ascii="Times New Roman" w:hAnsi="Times New Roman"/>
                      <w:i/>
                      <w:iCs/>
                      <w:sz w:val="20"/>
                      <w:lang w:val="en-US"/>
                      <w:rPrChange w:id="15" w:author="Steven Chen" w:date="2023-04-19T16:22:00Z">
                        <w:rPr>
                          <w:rFonts w:ascii="Times New Roman" w:hAnsi="Times New Roman"/>
                          <w:i/>
                          <w:iCs/>
                          <w:sz w:val="20"/>
                        </w:rPr>
                      </w:rPrChange>
                    </w:rPr>
                    <w:t xml:space="preserve"> is configured periodicity for reporting.</w:t>
                  </w:r>
                </w:p>
                <w:p w14:paraId="4CC30340" w14:textId="77777777" w:rsidR="008677A2" w:rsidRPr="008677A2" w:rsidRDefault="00EE64BA">
                  <w:pPr>
                    <w:pStyle w:val="TAN"/>
                    <w:rPr>
                      <w:rFonts w:ascii="Times New Roman" w:hAnsi="Times New Roman"/>
                      <w:i/>
                      <w:iCs/>
                      <w:sz w:val="20"/>
                      <w:lang w:val="en-US"/>
                      <w:rPrChange w:id="16" w:author="Steven Chen" w:date="2023-04-19T16:22:00Z">
                        <w:rPr>
                          <w:rFonts w:ascii="Times New Roman" w:hAnsi="Times New Roman"/>
                          <w:i/>
                          <w:iCs/>
                          <w:sz w:val="20"/>
                        </w:rPr>
                      </w:rPrChange>
                    </w:rPr>
                  </w:pPr>
                  <w:r>
                    <w:rPr>
                      <w:rFonts w:ascii="Times New Roman" w:hAnsi="Times New Roman"/>
                      <w:i/>
                      <w:iCs/>
                      <w:sz w:val="20"/>
                      <w:lang w:val="en-US"/>
                      <w:rPrChange w:id="17" w:author="Steven Chen" w:date="2023-04-19T16:22:00Z">
                        <w:rPr>
                          <w:rFonts w:ascii="Times New Roman" w:hAnsi="Times New Roman"/>
                          <w:i/>
                          <w:iCs/>
                          <w:sz w:val="20"/>
                        </w:rPr>
                      </w:rPrChange>
                    </w:rPr>
                    <w:t>Note 2:</w:t>
                  </w:r>
                  <w:r>
                    <w:rPr>
                      <w:rFonts w:ascii="Times New Roman" w:hAnsi="Times New Roman"/>
                      <w:i/>
                      <w:iCs/>
                      <w:sz w:val="20"/>
                      <w:lang w:val="en-US"/>
                      <w:rPrChange w:id="18" w:author="Steven Chen" w:date="2023-04-19T16:22:00Z">
                        <w:rPr>
                          <w:rFonts w:ascii="Times New Roman" w:hAnsi="Times New Roman"/>
                          <w:i/>
                          <w:iCs/>
                          <w:sz w:val="20"/>
                        </w:rPr>
                      </w:rPrChange>
                    </w:rPr>
                    <w:tab/>
                    <w:t>the requirements are applicable provided that the CSI-RS resource configured for L1-RSRP measurement is transmitted with Density = 3.</w:t>
                  </w:r>
                </w:p>
              </w:tc>
            </w:tr>
          </w:tbl>
          <w:p w14:paraId="42D02656" w14:textId="77777777" w:rsidR="008677A2" w:rsidRDefault="00EE64BA">
            <w:pPr>
              <w:pStyle w:val="ListParagraph"/>
              <w:ind w:left="720" w:firstLineChars="0" w:firstLine="0"/>
              <w:jc w:val="both"/>
              <w:rPr>
                <w:u w:val="single"/>
              </w:rPr>
            </w:pPr>
            <w:r>
              <w:rPr>
                <w:b/>
                <w:u w:val="single"/>
              </w:rPr>
              <w:t>Observations</w:t>
            </w:r>
            <w:r>
              <w:rPr>
                <w:u w:val="single"/>
              </w:rPr>
              <w:t>:</w:t>
            </w:r>
          </w:p>
          <w:p w14:paraId="465B9545" w14:textId="77777777" w:rsidR="008677A2" w:rsidRDefault="00EE64BA">
            <w:pPr>
              <w:pStyle w:val="ListParagraph"/>
              <w:numPr>
                <w:ilvl w:val="0"/>
                <w:numId w:val="10"/>
              </w:numPr>
              <w:overflowPunct/>
              <w:autoSpaceDE/>
              <w:autoSpaceDN/>
              <w:adjustRightInd/>
              <w:spacing w:after="60"/>
              <w:ind w:firstLineChars="0" w:firstLine="442"/>
              <w:textAlignment w:val="auto"/>
              <w:rPr>
                <w:u w:val="single"/>
              </w:rPr>
            </w:pPr>
            <w:r>
              <w:rPr>
                <w:b/>
                <w:u w:val="single"/>
              </w:rPr>
              <w:t>Approach 1</w:t>
            </w:r>
            <w:r>
              <w:rPr>
                <w:u w:val="single"/>
              </w:rPr>
              <w:t>: Beam sweeping factor N reduction</w:t>
            </w:r>
          </w:p>
          <w:p w14:paraId="427A64B6" w14:textId="77777777" w:rsidR="008677A2" w:rsidRDefault="00EE64BA">
            <w:pPr>
              <w:pStyle w:val="ListParagraph"/>
              <w:spacing w:after="60"/>
              <w:ind w:left="1496" w:firstLine="400"/>
            </w:pPr>
            <w:r>
              <w:rPr>
                <w:u w:val="single"/>
              </w:rPr>
              <w:t>Disadvantages of Approach 1</w:t>
            </w:r>
            <w:r>
              <w:t xml:space="preserve">: </w:t>
            </w:r>
          </w:p>
          <w:p w14:paraId="6C76827D" w14:textId="77777777" w:rsidR="008677A2" w:rsidRDefault="00EE64BA">
            <w:pPr>
              <w:pStyle w:val="ListParagraph"/>
              <w:numPr>
                <w:ilvl w:val="0"/>
                <w:numId w:val="11"/>
              </w:numPr>
              <w:overflowPunct/>
              <w:autoSpaceDE/>
              <w:autoSpaceDN/>
              <w:adjustRightInd/>
              <w:spacing w:after="60"/>
              <w:ind w:firstLineChars="0" w:firstLine="440"/>
              <w:textAlignment w:val="auto"/>
            </w:pPr>
            <w:r>
              <w:t>The multi-rx gain is not always from beam sweeping only,</w:t>
            </w:r>
          </w:p>
          <w:p w14:paraId="1978F697" w14:textId="77777777" w:rsidR="008677A2" w:rsidRDefault="00EE64BA">
            <w:pPr>
              <w:pStyle w:val="ListParagraph"/>
              <w:numPr>
                <w:ilvl w:val="0"/>
                <w:numId w:val="11"/>
              </w:numPr>
              <w:overflowPunct/>
              <w:autoSpaceDE/>
              <w:autoSpaceDN/>
              <w:adjustRightInd/>
              <w:spacing w:after="60"/>
              <w:ind w:firstLineChars="0" w:firstLine="440"/>
              <w:textAlignment w:val="auto"/>
            </w:pPr>
            <w:r>
              <w:t>In many cases N=1 already,</w:t>
            </w:r>
          </w:p>
          <w:p w14:paraId="5098B806" w14:textId="77777777" w:rsidR="008677A2" w:rsidRDefault="00EE64BA">
            <w:pPr>
              <w:pStyle w:val="ListParagraph"/>
              <w:numPr>
                <w:ilvl w:val="0"/>
                <w:numId w:val="11"/>
              </w:numPr>
              <w:overflowPunct/>
              <w:autoSpaceDE/>
              <w:autoSpaceDN/>
              <w:adjustRightInd/>
              <w:spacing w:after="60"/>
              <w:ind w:left="1854" w:firstLineChars="0" w:firstLine="440"/>
              <w:textAlignment w:val="auto"/>
            </w:pPr>
            <w:r>
              <w:t>Re-interpreting the meaning of the legacy definition of a parameter is not always desirable and may impact the implementation,</w:t>
            </w:r>
          </w:p>
          <w:p w14:paraId="0DD8AEBA" w14:textId="77777777" w:rsidR="008677A2" w:rsidRDefault="00EE64BA">
            <w:pPr>
              <w:pStyle w:val="ListParagraph"/>
              <w:numPr>
                <w:ilvl w:val="0"/>
                <w:numId w:val="11"/>
              </w:numPr>
              <w:overflowPunct/>
              <w:autoSpaceDE/>
              <w:autoSpaceDN/>
              <w:adjustRightInd/>
              <w:ind w:left="1854" w:firstLineChars="0" w:firstLine="440"/>
              <w:textAlignment w:val="auto"/>
            </w:pPr>
            <w:r>
              <w:t>Companies could not agree for several meetings to follow Approach 1 and not Approach 2.</w:t>
            </w:r>
          </w:p>
          <w:p w14:paraId="4CB3C24D" w14:textId="77777777" w:rsidR="008677A2" w:rsidRDefault="00EE64BA">
            <w:pPr>
              <w:pStyle w:val="ListParagraph"/>
              <w:numPr>
                <w:ilvl w:val="0"/>
                <w:numId w:val="10"/>
              </w:numPr>
              <w:overflowPunct/>
              <w:autoSpaceDE/>
              <w:autoSpaceDN/>
              <w:adjustRightInd/>
              <w:spacing w:after="60"/>
              <w:ind w:firstLineChars="0" w:firstLine="442"/>
              <w:textAlignment w:val="auto"/>
              <w:rPr>
                <w:u w:val="single"/>
              </w:rPr>
            </w:pPr>
            <w:r>
              <w:rPr>
                <w:b/>
                <w:u w:val="single"/>
              </w:rPr>
              <w:t>Approach 2</w:t>
            </w:r>
            <w:r>
              <w:rPr>
                <w:u w:val="single"/>
              </w:rPr>
              <w:t>: Sharing factor reduction</w:t>
            </w:r>
          </w:p>
          <w:p w14:paraId="2731EEAC" w14:textId="77777777" w:rsidR="008677A2" w:rsidRDefault="00EE64BA">
            <w:pPr>
              <w:pStyle w:val="ListParagraph"/>
              <w:spacing w:after="60"/>
              <w:ind w:left="1496" w:firstLine="400"/>
            </w:pPr>
            <w:r>
              <w:rPr>
                <w:u w:val="single"/>
              </w:rPr>
              <w:t>Disadvantages of Approach 2</w:t>
            </w:r>
            <w:r>
              <w:t xml:space="preserve">: </w:t>
            </w:r>
          </w:p>
          <w:p w14:paraId="419E0923" w14:textId="77777777" w:rsidR="008677A2" w:rsidRDefault="00EE64BA">
            <w:pPr>
              <w:pStyle w:val="ListParagraph"/>
              <w:numPr>
                <w:ilvl w:val="0"/>
                <w:numId w:val="11"/>
              </w:numPr>
              <w:overflowPunct/>
              <w:autoSpaceDE/>
              <w:autoSpaceDN/>
              <w:adjustRightInd/>
              <w:spacing w:after="60"/>
              <w:ind w:firstLineChars="0" w:firstLine="440"/>
              <w:textAlignment w:val="auto"/>
            </w:pPr>
            <w:r>
              <w:t>The multi-rx gain is not always from sharing only</w:t>
            </w:r>
          </w:p>
          <w:p w14:paraId="66D15695" w14:textId="77777777" w:rsidR="008677A2" w:rsidRDefault="00EE64BA">
            <w:pPr>
              <w:pStyle w:val="ListParagraph"/>
              <w:numPr>
                <w:ilvl w:val="0"/>
                <w:numId w:val="11"/>
              </w:numPr>
              <w:overflowPunct/>
              <w:autoSpaceDE/>
              <w:autoSpaceDN/>
              <w:adjustRightInd/>
              <w:spacing w:after="60"/>
              <w:ind w:left="1854" w:firstLineChars="0" w:firstLine="440"/>
              <w:textAlignment w:val="auto"/>
            </w:pPr>
            <w:r>
              <w:t>Re-interpreting the meaning of the legacy definition of a parameter is not always desirable and may impact the implementation</w:t>
            </w:r>
          </w:p>
          <w:p w14:paraId="07F38E4A" w14:textId="77777777" w:rsidR="008677A2" w:rsidRDefault="00EE64BA">
            <w:pPr>
              <w:pStyle w:val="ListParagraph"/>
              <w:numPr>
                <w:ilvl w:val="0"/>
                <w:numId w:val="11"/>
              </w:numPr>
              <w:overflowPunct/>
              <w:autoSpaceDE/>
              <w:autoSpaceDN/>
              <w:adjustRightInd/>
              <w:ind w:left="1854" w:firstLineChars="0" w:firstLine="440"/>
              <w:textAlignment w:val="auto"/>
            </w:pPr>
            <w:r>
              <w:t>Companies could not agree for several meetings to follow Approach 2 and not Approach 1.</w:t>
            </w:r>
          </w:p>
          <w:p w14:paraId="25A65F89" w14:textId="77777777" w:rsidR="008677A2" w:rsidRDefault="00EE64BA">
            <w:pPr>
              <w:pStyle w:val="ListParagraph"/>
              <w:numPr>
                <w:ilvl w:val="0"/>
                <w:numId w:val="10"/>
              </w:numPr>
              <w:overflowPunct/>
              <w:autoSpaceDE/>
              <w:autoSpaceDN/>
              <w:adjustRightInd/>
              <w:spacing w:after="60"/>
              <w:ind w:left="714" w:firstLineChars="0" w:firstLine="442"/>
              <w:textAlignment w:val="auto"/>
              <w:rPr>
                <w:u w:val="single"/>
              </w:rPr>
            </w:pPr>
            <w:r>
              <w:rPr>
                <w:b/>
                <w:u w:val="single"/>
              </w:rPr>
              <w:t>Approach 3</w:t>
            </w:r>
            <w:r>
              <w:rPr>
                <w:b/>
                <w:bCs/>
                <w:u w:val="single"/>
              </w:rPr>
              <w:t xml:space="preserve"> (preferred)</w:t>
            </w:r>
            <w:r>
              <w:rPr>
                <w:u w:val="single"/>
              </w:rPr>
              <w:t>: Introducing a separate scaling factor for multi-rx</w:t>
            </w:r>
          </w:p>
          <w:p w14:paraId="7AABDC83" w14:textId="77777777" w:rsidR="008677A2" w:rsidRDefault="00EE64BA">
            <w:pPr>
              <w:pStyle w:val="ListParagraph"/>
              <w:ind w:left="1440" w:firstLine="400"/>
            </w:pPr>
            <w:r>
              <w:t>This approach is cleaner, since it does not re-interpret the legacy parameters.</w:t>
            </w:r>
          </w:p>
          <w:p w14:paraId="2E379450" w14:textId="77777777" w:rsidR="008677A2" w:rsidRDefault="00EE64BA">
            <w:pPr>
              <w:pStyle w:val="ListParagraph"/>
              <w:numPr>
                <w:ilvl w:val="0"/>
                <w:numId w:val="10"/>
              </w:numPr>
              <w:spacing w:before="120" w:after="120"/>
              <w:ind w:left="526" w:firstLineChars="0"/>
            </w:pPr>
            <w:r>
              <w:t>It also addresses the disadvantages of Approach 1 and Approach 2, since there is no need to explicitly write in the specification when the reduction is due to beam sweeping or due to sharing factor reduction, leaving flexibility for UE implementation.</w:t>
            </w:r>
            <w:r>
              <w:rPr>
                <w:rFonts w:eastAsia="Yu Mincho"/>
                <w:b/>
                <w:i/>
                <w:u w:val="single"/>
              </w:rPr>
              <w:t>Proposal 4 (L1-RSRP accuracy)</w:t>
            </w:r>
            <w:r>
              <w:rPr>
                <w:rFonts w:eastAsia="Yu Mincho"/>
                <w:i/>
              </w:rPr>
              <w:t>: The same accuracy requirements apply for L1-RSRP with and without multi-rx operation.</w:t>
            </w:r>
          </w:p>
        </w:tc>
      </w:tr>
    </w:tbl>
    <w:p w14:paraId="5E8A7C7D" w14:textId="77777777" w:rsidR="008677A2" w:rsidRDefault="008677A2"/>
    <w:p w14:paraId="01D6ADFE" w14:textId="77777777" w:rsidR="008677A2" w:rsidRDefault="00EE64BA">
      <w:pPr>
        <w:pStyle w:val="Heading2"/>
      </w:pPr>
      <w:r>
        <w:rPr>
          <w:rFonts w:hint="eastAsia"/>
        </w:rPr>
        <w:t>Open issues</w:t>
      </w:r>
      <w:r>
        <w:t xml:space="preserve"> summary</w:t>
      </w:r>
    </w:p>
    <w:p w14:paraId="23DD8FF0" w14:textId="77777777" w:rsidR="008677A2" w:rsidRDefault="00EE64BA">
      <w:pPr>
        <w:rPr>
          <w:rFonts w:eastAsia="Yu Mincho"/>
          <w:i/>
          <w:color w:val="0070C0"/>
          <w:lang w:eastAsia="ja-JP"/>
        </w:rPr>
      </w:pPr>
      <w:r>
        <w:rPr>
          <w:rFonts w:eastAsia="Yu Mincho" w:hint="eastAsia"/>
          <w:i/>
          <w:color w:val="0070C0"/>
          <w:lang w:eastAsia="ja-JP"/>
        </w:rPr>
        <w:t>S</w:t>
      </w:r>
      <w:r>
        <w:rPr>
          <w:rFonts w:eastAsia="Yu Mincho"/>
          <w:i/>
          <w:color w:val="0070C0"/>
          <w:lang w:eastAsia="ja-JP"/>
        </w:rPr>
        <w:t>everal issues related to L1-RSRP measurements are still open. The following open issues should be discussed in order to progress the work and proceed with the definition of the actual requirements.</w:t>
      </w:r>
    </w:p>
    <w:p w14:paraId="05E7B98B"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Reference signals from measurements</w:t>
      </w:r>
    </w:p>
    <w:p w14:paraId="25C5BB53"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Beam sweeping/Sharing/Scaling factor reduction</w:t>
      </w:r>
    </w:p>
    <w:p w14:paraId="2DB030FA"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lastRenderedPageBreak/>
        <w:t>Group based beam reporting requirements</w:t>
      </w:r>
    </w:p>
    <w:p w14:paraId="5B53A7C8"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L1-RSRP</w:t>
      </w:r>
    </w:p>
    <w:p w14:paraId="33589001"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L1-SINR</w:t>
      </w:r>
    </w:p>
    <w:p w14:paraId="679942DD"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Simultaneous reception of data and L1 measurement</w:t>
      </w:r>
    </w:p>
    <w:p w14:paraId="7DA70394"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A list of conditions for the enhanced requirements to apply</w:t>
      </w:r>
    </w:p>
    <w:p w14:paraId="0B41492B" w14:textId="77777777" w:rsidR="008677A2" w:rsidRDefault="00EE64BA">
      <w:pPr>
        <w:pStyle w:val="ListParagraph"/>
        <w:numPr>
          <w:ilvl w:val="0"/>
          <w:numId w:val="12"/>
        </w:numPr>
        <w:ind w:firstLineChars="0"/>
        <w:rPr>
          <w:rFonts w:eastAsia="Yu Mincho"/>
          <w:iCs/>
          <w:color w:val="0070C0"/>
          <w:lang w:eastAsia="ja-JP"/>
        </w:rPr>
      </w:pPr>
      <w:r>
        <w:rPr>
          <w:rFonts w:eastAsia="Yu Mincho"/>
          <w:iCs/>
          <w:color w:val="0070C0"/>
          <w:lang w:eastAsia="ja-JP"/>
        </w:rPr>
        <w:t>The impact of partial overlap of RS measurement occasions (fully overlap is assumed in other discussion sub-topics)</w:t>
      </w:r>
    </w:p>
    <w:p w14:paraId="62A0A899" w14:textId="77777777" w:rsidR="008677A2" w:rsidRDefault="00EE64BA">
      <w:pPr>
        <w:rPr>
          <w:rFonts w:eastAsia="Yu Mincho"/>
          <w:iCs/>
          <w:color w:val="0070C0"/>
          <w:highlight w:val="yellow"/>
          <w:lang w:eastAsia="ja-JP"/>
        </w:rPr>
      </w:pPr>
      <w:r>
        <w:rPr>
          <w:rFonts w:eastAsia="Yu Mincho"/>
          <w:iCs/>
          <w:color w:val="0070C0"/>
          <w:highlight w:val="yellow"/>
          <w:lang w:eastAsia="ja-JP"/>
        </w:rPr>
        <w:t xml:space="preserve"> </w:t>
      </w:r>
    </w:p>
    <w:p w14:paraId="4870D557" w14:textId="77777777" w:rsidR="008677A2" w:rsidRDefault="008677A2">
      <w:pPr>
        <w:rPr>
          <w:i/>
          <w:color w:val="0070C0"/>
          <w:lang w:eastAsia="zh-CN"/>
        </w:rPr>
      </w:pPr>
    </w:p>
    <w:p w14:paraId="2BB549B1" w14:textId="77777777" w:rsidR="008677A2" w:rsidRDefault="00EE64BA">
      <w:pPr>
        <w:pStyle w:val="Heading3"/>
        <w:rPr>
          <w:sz w:val="24"/>
          <w:szCs w:val="16"/>
          <w:lang w:val="en-US"/>
        </w:rPr>
      </w:pPr>
      <w:r>
        <w:rPr>
          <w:sz w:val="24"/>
          <w:szCs w:val="16"/>
          <w:lang w:val="en-US"/>
        </w:rPr>
        <w:t>Sub-topic 1-1: Reference signals for measurements</w:t>
      </w:r>
    </w:p>
    <w:p w14:paraId="64D8D208" w14:textId="77777777" w:rsidR="008677A2" w:rsidRDefault="00EE64B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CFE68BA" w14:textId="77777777" w:rsidR="008677A2" w:rsidRDefault="00EE64BA">
      <w:pPr>
        <w:rPr>
          <w:i/>
          <w:color w:val="0070C0"/>
          <w:lang w:val="en-US" w:eastAsia="zh-CN"/>
        </w:rPr>
      </w:pPr>
      <w:r>
        <w:rPr>
          <w:i/>
          <w:color w:val="0070C0"/>
          <w:lang w:val="en-US" w:eastAsia="zh-CN"/>
        </w:rPr>
        <w:t>Open issues and candidate options before meeting:</w:t>
      </w:r>
    </w:p>
    <w:p w14:paraId="77049004" w14:textId="77777777" w:rsidR="008677A2" w:rsidRDefault="00EE64BA">
      <w:pPr>
        <w:rPr>
          <w:b/>
          <w:color w:val="0070C0"/>
          <w:u w:val="single"/>
          <w:lang w:eastAsia="ko-KR"/>
        </w:rPr>
      </w:pPr>
      <w:r>
        <w:rPr>
          <w:b/>
          <w:color w:val="0070C0"/>
          <w:u w:val="single"/>
          <w:lang w:eastAsia="ko-KR"/>
        </w:rPr>
        <w:t>Issue 1-1: Which reference signals to be considered for multi-rx L1 measurement requirements</w:t>
      </w:r>
    </w:p>
    <w:p w14:paraId="0515F1C0"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E815D0"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SSB and CSI-RS</w:t>
      </w:r>
    </w:p>
    <w:p w14:paraId="239995D8"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only CSI-RS+CSI-RS and deprioritise SSB+SSB</w:t>
      </w:r>
    </w:p>
    <w:p w14:paraId="56164BAB"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61D4E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Needs further discussion. </w:t>
      </w:r>
    </w:p>
    <w:p w14:paraId="3431B6CD" w14:textId="77777777" w:rsidR="008677A2" w:rsidRDefault="008677A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5"/>
        <w:gridCol w:w="8526"/>
      </w:tblGrid>
      <w:tr w:rsidR="008677A2" w14:paraId="43A1163F" w14:textId="77777777">
        <w:tc>
          <w:tcPr>
            <w:tcW w:w="1105" w:type="dxa"/>
          </w:tcPr>
          <w:p w14:paraId="723EAD3D"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6988E409"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3C2B881B" w14:textId="77777777">
        <w:tc>
          <w:tcPr>
            <w:tcW w:w="1105" w:type="dxa"/>
          </w:tcPr>
          <w:p w14:paraId="15DF34B9" w14:textId="77777777" w:rsidR="008677A2" w:rsidRDefault="00EE64BA">
            <w:pPr>
              <w:rPr>
                <w:rFonts w:eastAsia="Malgun Gothic"/>
                <w:color w:val="0070C0"/>
                <w:lang w:val="en-US" w:eastAsia="ko-KR"/>
              </w:rPr>
            </w:pPr>
            <w:ins w:id="19" w:author="LGE" w:date="2023-04-18T10:55:00Z">
              <w:r>
                <w:rPr>
                  <w:rFonts w:eastAsia="Malgun Gothic" w:hint="eastAsia"/>
                  <w:color w:val="0070C0"/>
                  <w:lang w:val="en-US" w:eastAsia="ko-KR"/>
                </w:rPr>
                <w:t>LGE</w:t>
              </w:r>
            </w:ins>
          </w:p>
        </w:tc>
        <w:tc>
          <w:tcPr>
            <w:tcW w:w="8526" w:type="dxa"/>
          </w:tcPr>
          <w:p w14:paraId="2EF65BC6" w14:textId="77777777" w:rsidR="008677A2" w:rsidRDefault="00EE64BA">
            <w:pPr>
              <w:tabs>
                <w:tab w:val="left" w:pos="2679"/>
              </w:tabs>
              <w:rPr>
                <w:rFonts w:eastAsia="Malgun Gothic"/>
                <w:color w:val="0070C0"/>
                <w:lang w:val="en-US" w:eastAsia="ko-KR"/>
              </w:rPr>
            </w:pPr>
            <w:ins w:id="20" w:author="LGE" w:date="2023-04-18T10:55:00Z">
              <w:r>
                <w:rPr>
                  <w:rFonts w:eastAsia="Malgun Gothic"/>
                  <w:color w:val="0070C0"/>
                  <w:lang w:val="en-US" w:eastAsia="ko-KR"/>
                </w:rPr>
                <w:t>Fine with option</w:t>
              </w:r>
            </w:ins>
            <w:ins w:id="21" w:author="LGE" w:date="2023-04-18T12:34:00Z">
              <w:r>
                <w:rPr>
                  <w:rFonts w:eastAsia="Malgun Gothic"/>
                  <w:color w:val="0070C0"/>
                  <w:lang w:val="en-US" w:eastAsia="ko-KR"/>
                </w:rPr>
                <w:t xml:space="preserve"> 2 </w:t>
              </w:r>
            </w:ins>
            <w:ins w:id="22" w:author="LGE" w:date="2023-04-18T10:55:00Z">
              <w:r>
                <w:rPr>
                  <w:rFonts w:eastAsia="Malgun Gothic"/>
                  <w:color w:val="0070C0"/>
                  <w:lang w:val="en-US" w:eastAsia="ko-KR"/>
                </w:rPr>
                <w:t xml:space="preserve">for simultaneous reception </w:t>
              </w:r>
            </w:ins>
            <w:ins w:id="23" w:author="LGE" w:date="2023-04-18T12:32:00Z">
              <w:r>
                <w:rPr>
                  <w:rFonts w:eastAsia="Malgun Gothic"/>
                  <w:color w:val="0070C0"/>
                  <w:lang w:val="en-US" w:eastAsia="ko-KR"/>
                </w:rPr>
                <w:t>perspective</w:t>
              </w:r>
            </w:ins>
            <w:ins w:id="24" w:author="LGE" w:date="2023-04-18T10:55:00Z">
              <w:r>
                <w:rPr>
                  <w:rFonts w:eastAsia="Malgun Gothic"/>
                  <w:color w:val="0070C0"/>
                  <w:lang w:val="en-US" w:eastAsia="ko-KR"/>
                </w:rPr>
                <w:t>, but</w:t>
              </w:r>
            </w:ins>
            <w:ins w:id="25" w:author="LGE" w:date="2023-04-18T12:35:00Z">
              <w:r>
                <w:rPr>
                  <w:rFonts w:eastAsia="Malgun Gothic"/>
                  <w:color w:val="0070C0"/>
                  <w:lang w:val="en-US" w:eastAsia="ko-KR"/>
                </w:rPr>
                <w:t xml:space="preserve"> f</w:t>
              </w:r>
            </w:ins>
            <w:ins w:id="26" w:author="LGE" w:date="2023-04-18T12:34:00Z">
              <w:r>
                <w:rPr>
                  <w:rFonts w:eastAsia="Malgun Gothic"/>
                  <w:color w:val="0070C0"/>
                  <w:lang w:val="en-US" w:eastAsia="ko-KR"/>
                </w:rPr>
                <w:t xml:space="preserve">or only measurement </w:t>
              </w:r>
            </w:ins>
            <w:ins w:id="27" w:author="LGE" w:date="2023-04-18T12:35:00Z">
              <w:r>
                <w:rPr>
                  <w:rFonts w:eastAsia="Malgun Gothic"/>
                  <w:color w:val="0070C0"/>
                  <w:lang w:val="en-US" w:eastAsia="ko-KR"/>
                </w:rPr>
                <w:t>requirement</w:t>
              </w:r>
            </w:ins>
            <w:ins w:id="28" w:author="LGE" w:date="2023-04-18T12:34:00Z">
              <w:r>
                <w:rPr>
                  <w:rFonts w:eastAsia="Malgun Gothic"/>
                  <w:color w:val="0070C0"/>
                  <w:lang w:val="en-US" w:eastAsia="ko-KR"/>
                </w:rPr>
                <w:t>,</w:t>
              </w:r>
            </w:ins>
            <w:ins w:id="29" w:author="LGE" w:date="2023-04-18T12:35:00Z">
              <w:r>
                <w:rPr>
                  <w:rFonts w:eastAsia="Malgun Gothic"/>
                  <w:color w:val="0070C0"/>
                  <w:lang w:val="en-US" w:eastAsia="ko-KR"/>
                </w:rPr>
                <w:t xml:space="preserve"> SSB+SSB can be considered.</w:t>
              </w:r>
            </w:ins>
          </w:p>
        </w:tc>
      </w:tr>
      <w:tr w:rsidR="008677A2" w14:paraId="5BB5D92B" w14:textId="77777777">
        <w:tc>
          <w:tcPr>
            <w:tcW w:w="1105" w:type="dxa"/>
          </w:tcPr>
          <w:p w14:paraId="6D115118" w14:textId="77777777" w:rsidR="008677A2" w:rsidRDefault="00EE64BA">
            <w:pPr>
              <w:rPr>
                <w:color w:val="0070C0"/>
                <w:lang w:val="en-US" w:eastAsia="zh-CN"/>
              </w:rPr>
            </w:pPr>
            <w:ins w:id="30"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4C60E507" w14:textId="77777777" w:rsidR="008677A2" w:rsidRDefault="00EE64BA">
            <w:pPr>
              <w:rPr>
                <w:ins w:id="31" w:author="Huawei" w:date="2023-04-18T12:03:00Z"/>
                <w:rFonts w:eastAsiaTheme="minorEastAsia"/>
                <w:color w:val="0070C0"/>
                <w:lang w:val="en-US" w:eastAsia="zh-CN"/>
              </w:rPr>
            </w:pPr>
            <w:ins w:id="32" w:author="Huawei" w:date="2023-04-18T12:03:00Z">
              <w:r>
                <w:rPr>
                  <w:rFonts w:eastAsiaTheme="minorEastAsia" w:hint="eastAsia"/>
                  <w:color w:val="0070C0"/>
                  <w:lang w:val="en-US" w:eastAsia="zh-CN"/>
                </w:rPr>
                <w:t>S</w:t>
              </w:r>
              <w:r>
                <w:rPr>
                  <w:rFonts w:eastAsiaTheme="minorEastAsia"/>
                  <w:color w:val="0070C0"/>
                  <w:lang w:val="en-US" w:eastAsia="zh-CN"/>
                </w:rPr>
                <w:t xml:space="preserve">upport option 2. </w:t>
              </w:r>
            </w:ins>
          </w:p>
          <w:p w14:paraId="3C3F192E" w14:textId="77777777" w:rsidR="008677A2" w:rsidRDefault="00EE64BA">
            <w:pPr>
              <w:rPr>
                <w:color w:val="0070C0"/>
                <w:lang w:val="en-US" w:eastAsia="zh-CN"/>
              </w:rPr>
            </w:pPr>
            <w:ins w:id="33" w:author="Huawei" w:date="2023-04-18T12:03:00Z">
              <w:r>
                <w:rPr>
                  <w:rFonts w:eastAsiaTheme="minorEastAsia"/>
                  <w:color w:val="0070C0"/>
                  <w:lang w:val="en-US" w:eastAsia="zh-CN"/>
                </w:rPr>
                <w:t>F</w:t>
              </w:r>
              <w:r>
                <w:rPr>
                  <w:rFonts w:eastAsiaTheme="minorEastAsia" w:hint="eastAsia"/>
                  <w:color w:val="0070C0"/>
                  <w:lang w:val="en-US" w:eastAsia="zh-CN"/>
                </w:rPr>
                <w:t>urther</w:t>
              </w:r>
              <w:r>
                <w:rPr>
                  <w:rFonts w:eastAsiaTheme="minorEastAsia"/>
                  <w:color w:val="0070C0"/>
                  <w:lang w:val="en-US" w:eastAsia="zh-CN"/>
                </w:rPr>
                <w:t>more, consider only CSI-RS without repetition=on and deprioritize CSI-RS with repetition=on.</w:t>
              </w:r>
            </w:ins>
          </w:p>
        </w:tc>
      </w:tr>
      <w:tr w:rsidR="008677A2" w14:paraId="18DAD465" w14:textId="77777777">
        <w:tc>
          <w:tcPr>
            <w:tcW w:w="1105" w:type="dxa"/>
          </w:tcPr>
          <w:p w14:paraId="6A593031" w14:textId="77777777" w:rsidR="008677A2" w:rsidRDefault="00EE64BA">
            <w:pPr>
              <w:rPr>
                <w:color w:val="0070C0"/>
                <w:lang w:val="en-US" w:eastAsia="zh-CN"/>
              </w:rPr>
            </w:pPr>
            <w:ins w:id="34" w:author="MTK - Ato Yu" w:date="2023-04-18T16:44:00Z">
              <w:r>
                <w:rPr>
                  <w:color w:val="0070C0"/>
                  <w:lang w:val="en-US" w:eastAsia="zh-CN"/>
                </w:rPr>
                <w:t>MTK</w:t>
              </w:r>
            </w:ins>
          </w:p>
        </w:tc>
        <w:tc>
          <w:tcPr>
            <w:tcW w:w="8526" w:type="dxa"/>
          </w:tcPr>
          <w:p w14:paraId="7A9AC561" w14:textId="77777777" w:rsidR="008677A2" w:rsidRDefault="00EE64BA">
            <w:pPr>
              <w:rPr>
                <w:ins w:id="35" w:author="MTK - Ato Yu" w:date="2023-04-18T16:48:00Z"/>
                <w:rFonts w:eastAsia="PMingLiU"/>
                <w:color w:val="0070C0"/>
                <w:lang w:val="en-US" w:eastAsia="zh-TW"/>
              </w:rPr>
            </w:pPr>
            <w:ins w:id="36" w:author="MTK - Ato Yu" w:date="2023-04-18T16:44:00Z">
              <w:r>
                <w:rPr>
                  <w:rFonts w:eastAsia="PMingLiU"/>
                  <w:color w:val="0070C0"/>
                  <w:lang w:val="en-US" w:eastAsia="zh-TW"/>
                </w:rPr>
                <w:t>Firstly, we want to clarify whether this is not about simultaneous reception</w:t>
              </w:r>
            </w:ins>
            <w:ins w:id="37" w:author="MTK - Ato Yu" w:date="2023-04-18T16:45:00Z">
              <w:r>
                <w:rPr>
                  <w:rFonts w:eastAsia="PMingLiU"/>
                  <w:color w:val="0070C0"/>
                  <w:lang w:val="en-US" w:eastAsia="zh-TW"/>
                </w:rPr>
                <w:t xml:space="preserve"> or only about whether we allow some combination in the RS when configuring GBBR</w:t>
              </w:r>
            </w:ins>
            <w:ins w:id="38" w:author="MTK - Ato Yu" w:date="2023-04-18T16:46:00Z">
              <w:r>
                <w:rPr>
                  <w:rFonts w:eastAsia="PMingLiU"/>
                  <w:color w:val="0070C0"/>
                  <w:lang w:val="en-US" w:eastAsia="zh-TW"/>
                </w:rPr>
                <w:t>. In our understanding, (because this is related to Issue 1-3-4) we believe that this is only about the configuration issue.</w:t>
              </w:r>
              <w:r>
                <w:rPr>
                  <w:rFonts w:eastAsia="PMingLiU" w:hint="eastAsia"/>
                  <w:color w:val="0070C0"/>
                  <w:lang w:val="en-US" w:eastAsia="zh-TW"/>
                </w:rPr>
                <w:t xml:space="preserve"> </w:t>
              </w:r>
            </w:ins>
          </w:p>
          <w:p w14:paraId="1E930490" w14:textId="77777777" w:rsidR="008677A2" w:rsidRDefault="00EE64BA">
            <w:pPr>
              <w:numPr>
                <w:ilvl w:val="0"/>
                <w:numId w:val="14"/>
              </w:numPr>
              <w:rPr>
                <w:ins w:id="39" w:author="MTK - Ato Yu" w:date="2023-04-18T16:47:00Z"/>
                <w:rFonts w:eastAsia="PMingLiU"/>
                <w:color w:val="0070C0"/>
                <w:lang w:val="en-US" w:eastAsia="zh-TW"/>
              </w:rPr>
              <w:pPrChange w:id="40" w:author="MTK - Ato Yu" w:date="2023-04-18T16:48:00Z">
                <w:pPr>
                  <w:pStyle w:val="ListParagraph"/>
                  <w:numPr>
                    <w:numId w:val="14"/>
                  </w:numPr>
                  <w:ind w:left="360" w:firstLineChars="0" w:hanging="360"/>
                </w:pPr>
              </w:pPrChange>
            </w:pPr>
            <w:ins w:id="41" w:author="MTK - Ato Yu" w:date="2023-04-18T16:46:00Z">
              <w:r>
                <w:rPr>
                  <w:rFonts w:eastAsia="PMingLiU"/>
                  <w:color w:val="0070C0"/>
                  <w:lang w:val="en-US" w:eastAsia="zh-TW"/>
                </w:rPr>
                <w:t xml:space="preserve">With </w:t>
              </w:r>
            </w:ins>
            <w:ins w:id="42" w:author="MTK - Ato Yu" w:date="2023-04-18T16:48:00Z">
              <w:r>
                <w:rPr>
                  <w:rFonts w:eastAsia="PMingLiU"/>
                  <w:color w:val="0070C0"/>
                  <w:lang w:val="en-US" w:eastAsia="zh-TW"/>
                </w:rPr>
                <w:t>above</w:t>
              </w:r>
            </w:ins>
            <w:ins w:id="43" w:author="MTK - Ato Yu" w:date="2023-04-18T16:46:00Z">
              <w:r>
                <w:rPr>
                  <w:rFonts w:eastAsia="PMingLiU"/>
                  <w:color w:val="0070C0"/>
                  <w:lang w:val="en-US" w:eastAsia="zh-TW"/>
                </w:rPr>
                <w:t xml:space="preserve"> understanding, we </w:t>
              </w:r>
            </w:ins>
            <w:ins w:id="44" w:author="MTK - Ato Yu" w:date="2023-04-18T16:47:00Z">
              <w:r>
                <w:rPr>
                  <w:rFonts w:eastAsia="PMingLiU"/>
                  <w:color w:val="0070C0"/>
                  <w:lang w:val="en-US" w:eastAsia="zh-TW"/>
                </w:rPr>
                <w:t>are OK with Option 1, which includes three cases 1) SSB+SSB, 2) CSI-RS+SSB</w:t>
              </w:r>
            </w:ins>
            <w:ins w:id="45" w:author="MTK - Ato Yu" w:date="2023-04-18T16:48:00Z">
              <w:r>
                <w:rPr>
                  <w:rFonts w:eastAsia="PMingLiU"/>
                  <w:color w:val="0070C0"/>
                  <w:lang w:val="en-US" w:eastAsia="zh-TW"/>
                </w:rPr>
                <w:t xml:space="preserve">, 3) </w:t>
              </w:r>
            </w:ins>
            <w:ins w:id="46" w:author="MTK - Ato Yu" w:date="2023-04-18T16:47:00Z">
              <w:r>
                <w:rPr>
                  <w:rFonts w:eastAsia="PMingLiU"/>
                  <w:color w:val="0070C0"/>
                  <w:lang w:val="en-US" w:eastAsia="zh-TW"/>
                </w:rPr>
                <w:t>CSI-RS+CSI-RS</w:t>
              </w:r>
            </w:ins>
            <w:ins w:id="47" w:author="MTK - Ato Yu" w:date="2023-04-18T16:48:00Z">
              <w:r>
                <w:rPr>
                  <w:rFonts w:eastAsia="PMingLiU"/>
                  <w:color w:val="0070C0"/>
                  <w:lang w:val="en-US" w:eastAsia="zh-TW"/>
                </w:rPr>
                <w:t xml:space="preserve">. </w:t>
              </w:r>
            </w:ins>
          </w:p>
          <w:p w14:paraId="0922D890" w14:textId="77777777" w:rsidR="008677A2" w:rsidRPr="008677A2" w:rsidRDefault="00EE64BA">
            <w:pPr>
              <w:rPr>
                <w:rFonts w:eastAsia="PMingLiU"/>
                <w:color w:val="0070C0"/>
                <w:lang w:val="en-US" w:eastAsia="zh-TW"/>
                <w:rPrChange w:id="48" w:author="MTK - Ato Yu" w:date="2023-04-18T16:44:00Z">
                  <w:rPr>
                    <w:color w:val="0070C0"/>
                    <w:lang w:val="en-US" w:eastAsia="zh-CN"/>
                  </w:rPr>
                </w:rPrChange>
              </w:rPr>
            </w:pPr>
            <w:ins w:id="49" w:author="MTK - Ato Yu" w:date="2023-04-18T16:48:00Z">
              <w:r>
                <w:rPr>
                  <w:rFonts w:eastAsia="PMingLiU"/>
                  <w:color w:val="0070C0"/>
                  <w:lang w:val="en-US" w:eastAsia="zh-TW"/>
                </w:rPr>
                <w:t>Regarding Option 2, w</w:t>
              </w:r>
            </w:ins>
            <w:ins w:id="50" w:author="MTK - Ato Yu" w:date="2023-04-18T16:47:00Z">
              <w:r>
                <w:rPr>
                  <w:rFonts w:eastAsia="PMingLiU"/>
                  <w:color w:val="0070C0"/>
                  <w:lang w:val="en-US" w:eastAsia="zh-TW"/>
                </w:rPr>
                <w:t>e do not see a reason to focus on only CSI-RS+CSI-RS case.</w:t>
              </w:r>
            </w:ins>
          </w:p>
        </w:tc>
      </w:tr>
      <w:tr w:rsidR="008677A2" w14:paraId="6FDDBA48" w14:textId="77777777">
        <w:tc>
          <w:tcPr>
            <w:tcW w:w="1105" w:type="dxa"/>
          </w:tcPr>
          <w:p w14:paraId="1E12F67E" w14:textId="77777777" w:rsidR="008677A2" w:rsidRDefault="00EE64BA">
            <w:pPr>
              <w:rPr>
                <w:color w:val="0070C0"/>
                <w:lang w:val="en-US" w:eastAsia="zh-CN"/>
              </w:rPr>
            </w:pPr>
            <w:ins w:id="51" w:author="Qualcomm-CH" w:date="2023-04-18T10:37:00Z">
              <w:r>
                <w:rPr>
                  <w:color w:val="0070C0"/>
                  <w:lang w:val="en-US" w:eastAsia="zh-CN"/>
                </w:rPr>
                <w:t>Qualcomm</w:t>
              </w:r>
            </w:ins>
          </w:p>
        </w:tc>
        <w:tc>
          <w:tcPr>
            <w:tcW w:w="8526" w:type="dxa"/>
          </w:tcPr>
          <w:p w14:paraId="58870468" w14:textId="77777777" w:rsidR="008677A2" w:rsidRDefault="00EE64BA">
            <w:pPr>
              <w:rPr>
                <w:ins w:id="52" w:author="Qualcomm-CH" w:date="2023-04-18T11:26:00Z"/>
                <w:color w:val="0070C0"/>
                <w:lang w:val="en-US" w:eastAsia="zh-CN"/>
              </w:rPr>
            </w:pPr>
            <w:ins w:id="53" w:author="Qualcomm-CH" w:date="2023-04-18T11:07:00Z">
              <w:r>
                <w:rPr>
                  <w:color w:val="0070C0"/>
                  <w:lang w:val="en-US" w:eastAsia="zh-CN"/>
                </w:rPr>
                <w:t xml:space="preserve">It is not clear if multi-Rx is </w:t>
              </w:r>
            </w:ins>
            <w:ins w:id="54" w:author="Qualcomm-CH" w:date="2023-04-18T11:08:00Z">
              <w:r>
                <w:rPr>
                  <w:color w:val="0070C0"/>
                  <w:lang w:val="en-US" w:eastAsia="zh-CN"/>
                </w:rPr>
                <w:t>a “</w:t>
              </w:r>
            </w:ins>
            <w:ins w:id="55" w:author="Qualcomm-CH" w:date="2023-04-18T11:07:00Z">
              <w:r>
                <w:rPr>
                  <w:color w:val="0070C0"/>
                  <w:lang w:val="en-US" w:eastAsia="zh-CN"/>
                </w:rPr>
                <w:t>s</w:t>
              </w:r>
            </w:ins>
            <w:ins w:id="56" w:author="Qualcomm-CH" w:date="2023-04-18T11:08:00Z">
              <w:r>
                <w:rPr>
                  <w:color w:val="0070C0"/>
                  <w:lang w:val="en-US" w:eastAsia="zh-CN"/>
                </w:rPr>
                <w:t xml:space="preserve">imultaneous Rx in the time domain” or “simultaneously formed </w:t>
              </w:r>
            </w:ins>
            <w:ins w:id="57" w:author="Qualcomm-CH" w:date="2023-04-18T11:09:00Z">
              <w:r>
                <w:rPr>
                  <w:color w:val="0070C0"/>
                  <w:lang w:val="en-US" w:eastAsia="zh-CN"/>
                </w:rPr>
                <w:t xml:space="preserve">Rx beam based </w:t>
              </w:r>
            </w:ins>
            <w:ins w:id="58" w:author="Qualcomm-CH" w:date="2023-04-18T11:08:00Z">
              <w:r>
                <w:rPr>
                  <w:color w:val="0070C0"/>
                  <w:lang w:val="en-US" w:eastAsia="zh-CN"/>
                </w:rPr>
                <w:t>measurements on different resources</w:t>
              </w:r>
            </w:ins>
            <w:ins w:id="59" w:author="Qualcomm-CH" w:date="2023-04-18T11:09:00Z">
              <w:r>
                <w:rPr>
                  <w:color w:val="0070C0"/>
                  <w:lang w:val="en-US" w:eastAsia="zh-CN"/>
                </w:rPr>
                <w:t>.</w:t>
              </w:r>
            </w:ins>
            <w:ins w:id="60" w:author="Qualcomm-CH" w:date="2023-04-18T11:26:00Z">
              <w:r>
                <w:rPr>
                  <w:color w:val="0070C0"/>
                  <w:lang w:val="en-US" w:eastAsia="zh-CN"/>
                </w:rPr>
                <w:t>”</w:t>
              </w:r>
            </w:ins>
          </w:p>
          <w:p w14:paraId="4EC0F24E" w14:textId="77777777" w:rsidR="008677A2" w:rsidRDefault="00EE64BA">
            <w:pPr>
              <w:rPr>
                <w:ins w:id="61" w:author="Qualcomm-CH" w:date="2023-04-18T11:28:00Z"/>
                <w:color w:val="0070C0"/>
                <w:lang w:val="en-US" w:eastAsia="zh-CN"/>
              </w:rPr>
            </w:pPr>
            <w:ins w:id="62" w:author="Qualcomm-CH" w:date="2023-04-18T11:26:00Z">
              <w:r>
                <w:rPr>
                  <w:color w:val="0070C0"/>
                  <w:lang w:val="en-US" w:eastAsia="zh-CN"/>
                </w:rPr>
                <w:t>Our understanding is, here the point i</w:t>
              </w:r>
            </w:ins>
            <w:ins w:id="63" w:author="Qualcomm-CH" w:date="2023-04-18T11:27:00Z">
              <w:r>
                <w:rPr>
                  <w:color w:val="0070C0"/>
                  <w:lang w:val="en-US" w:eastAsia="zh-CN"/>
                </w:rPr>
                <w:t xml:space="preserve">s “simultaneously formed Rx beam based measurements on different resources,” meaning whether the resources are TDM’ed or not </w:t>
              </w:r>
            </w:ins>
            <w:ins w:id="64" w:author="Qualcomm-CH" w:date="2023-04-18T11:28:00Z">
              <w:r>
                <w:rPr>
                  <w:color w:val="0070C0"/>
                  <w:lang w:val="en-US" w:eastAsia="zh-CN"/>
                </w:rPr>
                <w:t>does not matter much.</w:t>
              </w:r>
            </w:ins>
          </w:p>
          <w:p w14:paraId="5B1C8316" w14:textId="77777777" w:rsidR="008677A2" w:rsidRDefault="00EE64BA">
            <w:pPr>
              <w:rPr>
                <w:color w:val="0070C0"/>
                <w:lang w:val="en-US" w:eastAsia="zh-CN"/>
              </w:rPr>
            </w:pPr>
            <w:ins w:id="65" w:author="Qualcomm-CH" w:date="2023-04-18T11:28:00Z">
              <w:r>
                <w:rPr>
                  <w:color w:val="0070C0"/>
                  <w:lang w:val="en-US" w:eastAsia="zh-CN"/>
                </w:rPr>
                <w:t>Thus, we support “SSB + SSB” and “CSI-RS + CSI-RS.”</w:t>
              </w:r>
            </w:ins>
          </w:p>
        </w:tc>
      </w:tr>
      <w:tr w:rsidR="008677A2" w14:paraId="7074ACDD" w14:textId="77777777">
        <w:trPr>
          <w:ins w:id="66" w:author="Li, Hua" w:date="2023-04-19T11:52:00Z"/>
        </w:trPr>
        <w:tc>
          <w:tcPr>
            <w:tcW w:w="1105" w:type="dxa"/>
          </w:tcPr>
          <w:p w14:paraId="28404D73" w14:textId="77777777" w:rsidR="008677A2" w:rsidRDefault="00EE64BA">
            <w:pPr>
              <w:rPr>
                <w:ins w:id="67" w:author="Li, Hua" w:date="2023-04-19T11:52:00Z"/>
                <w:color w:val="0070C0"/>
                <w:lang w:val="en-US" w:eastAsia="zh-CN"/>
              </w:rPr>
            </w:pPr>
            <w:ins w:id="68" w:author="Li, Hua" w:date="2023-04-19T11:53:00Z">
              <w:r>
                <w:rPr>
                  <w:color w:val="0070C0"/>
                  <w:lang w:val="en-US" w:eastAsia="zh-CN"/>
                </w:rPr>
                <w:t>Intel</w:t>
              </w:r>
            </w:ins>
          </w:p>
        </w:tc>
        <w:tc>
          <w:tcPr>
            <w:tcW w:w="8526" w:type="dxa"/>
          </w:tcPr>
          <w:p w14:paraId="45E800D4" w14:textId="77777777" w:rsidR="008677A2" w:rsidRDefault="00EE64BA">
            <w:pPr>
              <w:rPr>
                <w:ins w:id="69" w:author="Li, Hua" w:date="2023-04-19T11:52:00Z"/>
                <w:color w:val="0070C0"/>
                <w:lang w:val="en-US" w:eastAsia="zh-CN"/>
              </w:rPr>
            </w:pPr>
            <w:ins w:id="70" w:author="Li, Hua" w:date="2023-04-19T11:53:00Z">
              <w:r>
                <w:rPr>
                  <w:color w:val="0070C0"/>
                  <w:lang w:val="en-US" w:eastAsia="zh-CN"/>
                </w:rPr>
                <w:t xml:space="preserve">SSB can be configured for both group or non-group based reporting. </w:t>
              </w:r>
            </w:ins>
          </w:p>
        </w:tc>
      </w:tr>
      <w:tr w:rsidR="008677A2" w14:paraId="17D50976" w14:textId="77777777">
        <w:trPr>
          <w:ins w:id="71" w:author="samsung" w:date="2023-04-19T17:08:00Z"/>
        </w:trPr>
        <w:tc>
          <w:tcPr>
            <w:tcW w:w="1105" w:type="dxa"/>
          </w:tcPr>
          <w:p w14:paraId="4718910C" w14:textId="77777777" w:rsidR="008677A2" w:rsidRDefault="00EE64BA">
            <w:pPr>
              <w:rPr>
                <w:ins w:id="72" w:author="samsung" w:date="2023-04-19T17:08:00Z"/>
                <w:color w:val="0070C0"/>
                <w:lang w:val="en-US" w:eastAsia="zh-CN"/>
              </w:rPr>
            </w:pPr>
            <w:ins w:id="73" w:author="samsung" w:date="2023-04-19T17:09: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4814F74" w14:textId="77777777" w:rsidR="008677A2" w:rsidRDefault="00EE64BA">
            <w:pPr>
              <w:rPr>
                <w:ins w:id="74" w:author="samsung" w:date="2023-04-19T17:09:00Z"/>
                <w:rFonts w:eastAsiaTheme="minorEastAsia"/>
                <w:lang w:eastAsia="zh-CN"/>
              </w:rPr>
            </w:pPr>
            <w:ins w:id="75" w:author="samsung" w:date="2023-04-19T17:09:00Z">
              <w:r>
                <w:rPr>
                  <w:rFonts w:eastAsiaTheme="minorEastAsia" w:hint="eastAsia"/>
                  <w:lang w:eastAsia="zh-CN"/>
                </w:rPr>
                <w:t>F</w:t>
              </w:r>
              <w:r>
                <w:rPr>
                  <w:rFonts w:eastAsiaTheme="minorEastAsia"/>
                  <w:lang w:eastAsia="zh-CN"/>
                </w:rPr>
                <w:t>rom our understanding, the main question is the definition of “simultaneous reception” is still confused. Suggest to discuss it first</w:t>
              </w:r>
            </w:ins>
          </w:p>
          <w:p w14:paraId="3FD1E3AA" w14:textId="77777777" w:rsidR="008677A2" w:rsidRDefault="00EE64BA">
            <w:pPr>
              <w:rPr>
                <w:ins w:id="76" w:author="samsung" w:date="2023-04-19T17:09:00Z"/>
              </w:rPr>
            </w:pPr>
            <w:ins w:id="77" w:author="samsung" w:date="2023-04-19T17:09:00Z">
              <w:r>
                <w:rPr>
                  <w:rFonts w:eastAsiaTheme="minorEastAsia"/>
                  <w:lang w:eastAsia="zh-CN"/>
                </w:rPr>
                <w:lastRenderedPageBreak/>
                <w:t xml:space="preserve">If we use term “overlapping/partial overlapping </w:t>
              </w:r>
            </w:ins>
            <w:ins w:id="78" w:author="samsung" w:date="2023-04-19T17:12:00Z">
              <w:r>
                <w:rPr>
                  <w:rFonts w:eastAsiaTheme="minorEastAsia"/>
                  <w:lang w:eastAsia="zh-CN"/>
                </w:rPr>
                <w:t>OFDM symbols</w:t>
              </w:r>
            </w:ins>
            <w:ins w:id="79" w:author="samsung" w:date="2023-04-19T17:09:00Z">
              <w:r>
                <w:rPr>
                  <w:rFonts w:eastAsiaTheme="minorEastAsia"/>
                  <w:lang w:eastAsia="zh-CN"/>
                </w:rPr>
                <w:t>” to define simultaneous reception.</w:t>
              </w:r>
            </w:ins>
            <w:ins w:id="80" w:author="samsung" w:date="2023-04-19T17:12:00Z">
              <w:r>
                <w:rPr>
                  <w:rFonts w:eastAsiaTheme="minorEastAsia"/>
                  <w:lang w:eastAsia="zh-CN"/>
                </w:rPr>
                <w:t xml:space="preserve"> </w:t>
              </w:r>
            </w:ins>
            <w:ins w:id="81" w:author="samsung" w:date="2023-04-19T17:09:00Z">
              <w:r>
                <w:rPr>
                  <w:rFonts w:eastAsiaTheme="minorEastAsia"/>
                  <w:lang w:eastAsia="zh-CN"/>
                </w:rPr>
                <w:t xml:space="preserve">Based on our consideration, </w:t>
              </w:r>
            </w:ins>
            <w:ins w:id="82" w:author="samsung" w:date="2023-04-19T17:11:00Z">
              <w:r>
                <w:rPr>
                  <w:rFonts w:eastAsiaTheme="minorEastAsia"/>
                  <w:lang w:eastAsia="zh-CN"/>
                </w:rPr>
                <w:t>we can</w:t>
              </w:r>
            </w:ins>
            <w:ins w:id="83" w:author="samsung" w:date="2023-04-19T17:09:00Z">
              <w:r>
                <w:rPr>
                  <w:rFonts w:eastAsiaTheme="minorEastAsia"/>
                  <w:lang w:eastAsia="zh-CN"/>
                </w:rPr>
                <w:t xml:space="preserve"> </w:t>
              </w:r>
              <w:r>
                <w:t>deprioritize L1-RSRP measurement requirement based on simultaneous SSB+SSB reception.</w:t>
              </w:r>
            </w:ins>
          </w:p>
          <w:p w14:paraId="7217D862" w14:textId="77777777" w:rsidR="008677A2" w:rsidRDefault="00EE64BA">
            <w:pPr>
              <w:rPr>
                <w:ins w:id="84" w:author="samsung" w:date="2023-04-19T17:08:00Z"/>
                <w:color w:val="0070C0"/>
                <w:lang w:val="en-US" w:eastAsia="zh-CN"/>
              </w:rPr>
            </w:pPr>
            <w:ins w:id="85" w:author="samsung" w:date="2023-04-19T17:09:00Z">
              <w:r>
                <w:t xml:space="preserve">Otherwise, both </w:t>
              </w:r>
              <w:r>
                <w:rPr>
                  <w:color w:val="0070C0"/>
                  <w:szCs w:val="24"/>
                  <w:lang w:eastAsia="zh-CN"/>
                </w:rPr>
                <w:t>SSB and CSI-RS are need to be considered</w:t>
              </w:r>
            </w:ins>
          </w:p>
        </w:tc>
      </w:tr>
      <w:tr w:rsidR="008677A2" w14:paraId="700BE448" w14:textId="77777777">
        <w:trPr>
          <w:ins w:id="86" w:author="Iana Siomina" w:date="2023-04-19T12:05:00Z"/>
        </w:trPr>
        <w:tc>
          <w:tcPr>
            <w:tcW w:w="1105" w:type="dxa"/>
          </w:tcPr>
          <w:p w14:paraId="62D8B008" w14:textId="77777777" w:rsidR="008677A2" w:rsidRDefault="00EE64BA">
            <w:pPr>
              <w:rPr>
                <w:ins w:id="87" w:author="Iana Siomina" w:date="2023-04-19T12:05:00Z"/>
                <w:rFonts w:eastAsiaTheme="minorEastAsia"/>
                <w:color w:val="0070C0"/>
                <w:lang w:val="en-US" w:eastAsia="zh-CN"/>
              </w:rPr>
            </w:pPr>
            <w:ins w:id="88" w:author="Iana Siomina" w:date="2023-04-19T12:05:00Z">
              <w:r>
                <w:rPr>
                  <w:color w:val="0070C0"/>
                  <w:lang w:val="en-US" w:eastAsia="zh-CN"/>
                </w:rPr>
                <w:lastRenderedPageBreak/>
                <w:t>Ericsson</w:t>
              </w:r>
            </w:ins>
          </w:p>
        </w:tc>
        <w:tc>
          <w:tcPr>
            <w:tcW w:w="8526" w:type="dxa"/>
          </w:tcPr>
          <w:p w14:paraId="2DE61DA4" w14:textId="77777777" w:rsidR="008677A2" w:rsidRDefault="00EE64BA">
            <w:pPr>
              <w:rPr>
                <w:ins w:id="89" w:author="Iana Siomina" w:date="2023-04-19T12:05:00Z"/>
                <w:rFonts w:eastAsiaTheme="minorEastAsia"/>
                <w:lang w:eastAsia="zh-CN"/>
              </w:rPr>
            </w:pPr>
            <w:ins w:id="90" w:author="Iana Siomina" w:date="2023-04-19T12:05:00Z">
              <w:r>
                <w:rPr>
                  <w:color w:val="0070C0"/>
                  <w:lang w:val="en-US" w:eastAsia="zh-CN"/>
                </w:rPr>
                <w:t>Option 2</w:t>
              </w:r>
            </w:ins>
          </w:p>
        </w:tc>
      </w:tr>
      <w:tr w:rsidR="008677A2" w14:paraId="5EF9D29E" w14:textId="77777777">
        <w:trPr>
          <w:ins w:id="91" w:author="Nokia" w:date="2023-04-19T13:33:00Z"/>
        </w:trPr>
        <w:tc>
          <w:tcPr>
            <w:tcW w:w="1105" w:type="dxa"/>
          </w:tcPr>
          <w:p w14:paraId="134197D8" w14:textId="77777777" w:rsidR="008677A2" w:rsidRDefault="00EE64BA">
            <w:pPr>
              <w:rPr>
                <w:ins w:id="92" w:author="Nokia" w:date="2023-04-19T13:33:00Z"/>
                <w:color w:val="0070C0"/>
                <w:lang w:val="en-US" w:eastAsia="zh-CN"/>
              </w:rPr>
            </w:pPr>
            <w:ins w:id="93" w:author="Nokia" w:date="2023-04-19T13:33:00Z">
              <w:r>
                <w:rPr>
                  <w:color w:val="0070C0"/>
                  <w:lang w:val="en-US" w:eastAsia="zh-CN"/>
                </w:rPr>
                <w:t>Nokia</w:t>
              </w:r>
            </w:ins>
          </w:p>
        </w:tc>
        <w:tc>
          <w:tcPr>
            <w:tcW w:w="8526" w:type="dxa"/>
          </w:tcPr>
          <w:p w14:paraId="566AEC58" w14:textId="77777777" w:rsidR="008677A2" w:rsidRDefault="00EE64BA">
            <w:pPr>
              <w:rPr>
                <w:ins w:id="94" w:author="Nokia" w:date="2023-04-19T13:33:00Z"/>
                <w:color w:val="0070C0"/>
                <w:lang w:val="en-US" w:eastAsia="zh-CN"/>
              </w:rPr>
            </w:pPr>
            <w:ins w:id="95" w:author="Nokia" w:date="2023-04-19T13:33:00Z">
              <w:r>
                <w:rPr>
                  <w:color w:val="0070C0"/>
                  <w:lang w:val="en-US" w:eastAsia="zh-CN"/>
                </w:rPr>
                <w:t xml:space="preserve">We agree with option 1. </w:t>
              </w:r>
            </w:ins>
          </w:p>
        </w:tc>
      </w:tr>
      <w:tr w:rsidR="008677A2" w14:paraId="452E6351" w14:textId="77777777">
        <w:trPr>
          <w:ins w:id="96" w:author="Chenchen from ZTE" w:date="2023-04-19T20:43:00Z"/>
        </w:trPr>
        <w:tc>
          <w:tcPr>
            <w:tcW w:w="1105" w:type="dxa"/>
          </w:tcPr>
          <w:p w14:paraId="3111F1C2" w14:textId="77777777" w:rsidR="008677A2" w:rsidRDefault="00EE64BA">
            <w:pPr>
              <w:rPr>
                <w:ins w:id="97" w:author="Chenchen from ZTE" w:date="2023-04-19T20:43:00Z"/>
                <w:color w:val="0070C0"/>
                <w:lang w:val="en-US" w:eastAsia="zh-CN"/>
              </w:rPr>
            </w:pPr>
            <w:ins w:id="98" w:author="Chenchen from ZTE" w:date="2023-04-19T20:43:00Z">
              <w:r>
                <w:rPr>
                  <w:rFonts w:hint="eastAsia"/>
                  <w:color w:val="0070C0"/>
                  <w:lang w:val="en-US" w:eastAsia="zh-CN"/>
                </w:rPr>
                <w:t>ZTE</w:t>
              </w:r>
            </w:ins>
          </w:p>
        </w:tc>
        <w:tc>
          <w:tcPr>
            <w:tcW w:w="8526" w:type="dxa"/>
          </w:tcPr>
          <w:p w14:paraId="18746AB5" w14:textId="77777777" w:rsidR="008677A2" w:rsidRDefault="00EE64BA">
            <w:pPr>
              <w:rPr>
                <w:ins w:id="99" w:author="Chenchen from ZTE" w:date="2023-04-19T20:43:00Z"/>
                <w:color w:val="0070C0"/>
                <w:lang w:val="en-US" w:eastAsia="zh-CN"/>
              </w:rPr>
            </w:pPr>
            <w:ins w:id="100" w:author="Chenchen from ZTE" w:date="2023-04-19T20:43:00Z">
              <w:r>
                <w:rPr>
                  <w:rFonts w:hint="eastAsia"/>
                  <w:color w:val="0070C0"/>
                  <w:lang w:val="en-US" w:eastAsia="zh-CN"/>
                </w:rPr>
                <w:t>it mentions the RS configured for group-based reporting or the RS can be simultaneously reception? It is not very clear the motivation of the RS combination discussion here.</w:t>
              </w:r>
            </w:ins>
          </w:p>
        </w:tc>
      </w:tr>
      <w:tr w:rsidR="008677A2" w14:paraId="5256E3DF" w14:textId="77777777">
        <w:trPr>
          <w:ins w:id="101" w:author="Steven Chen" w:date="2023-04-19T16:23:00Z"/>
        </w:trPr>
        <w:tc>
          <w:tcPr>
            <w:tcW w:w="1105" w:type="dxa"/>
          </w:tcPr>
          <w:p w14:paraId="1FA4F1CB" w14:textId="77777777" w:rsidR="008677A2" w:rsidRDefault="00EE64BA">
            <w:pPr>
              <w:rPr>
                <w:ins w:id="102" w:author="Steven Chen" w:date="2023-04-19T16:23:00Z"/>
                <w:color w:val="0070C0"/>
                <w:lang w:val="en-US" w:eastAsia="zh-CN"/>
              </w:rPr>
            </w:pPr>
            <w:ins w:id="103" w:author="Steven Chen" w:date="2023-04-19T16:23:00Z">
              <w:r>
                <w:rPr>
                  <w:color w:val="0070C0"/>
                  <w:lang w:val="en-US" w:eastAsia="zh-CN"/>
                </w:rPr>
                <w:t>Apple</w:t>
              </w:r>
            </w:ins>
          </w:p>
        </w:tc>
        <w:tc>
          <w:tcPr>
            <w:tcW w:w="8526" w:type="dxa"/>
          </w:tcPr>
          <w:p w14:paraId="15DCCAA5" w14:textId="77777777" w:rsidR="008677A2" w:rsidRDefault="00EE64BA">
            <w:pPr>
              <w:rPr>
                <w:ins w:id="104" w:author="Steven Chen" w:date="2023-04-19T16:23:00Z"/>
                <w:color w:val="0070C0"/>
                <w:lang w:val="en-US" w:eastAsia="zh-CN"/>
              </w:rPr>
            </w:pPr>
            <w:ins w:id="105" w:author="Steven Chen" w:date="2023-04-19T16:23:00Z">
              <w:r>
                <w:rPr>
                  <w:color w:val="0070C0"/>
                  <w:lang w:val="en-US" w:eastAsia="zh-CN"/>
                </w:rPr>
                <w:t xml:space="preserve">We support Option 1, including three cases 1) SSB+SSB, 2) CSI-RS+SSB, 3) CSI-RS+CSI-RS. For GBBR, 2) can be clarified with RAN1/2. </w:t>
              </w:r>
            </w:ins>
          </w:p>
        </w:tc>
      </w:tr>
      <w:tr w:rsidR="008677A2" w14:paraId="417D680C" w14:textId="77777777">
        <w:trPr>
          <w:ins w:id="106" w:author="Rui1 Zhou 周锐" w:date="2023-04-20T09:19:00Z"/>
        </w:trPr>
        <w:tc>
          <w:tcPr>
            <w:tcW w:w="1105" w:type="dxa"/>
          </w:tcPr>
          <w:p w14:paraId="6A70CA3C" w14:textId="77777777" w:rsidR="008677A2" w:rsidRDefault="00EE64BA">
            <w:pPr>
              <w:rPr>
                <w:ins w:id="107" w:author="Rui1 Zhou 周锐" w:date="2023-04-20T09:19:00Z"/>
                <w:color w:val="0070C0"/>
                <w:lang w:val="en-US" w:eastAsia="zh-CN"/>
              </w:rPr>
            </w:pPr>
            <w:ins w:id="108" w:author="Rui1 Zhou 周锐" w:date="2023-04-20T09:19:00Z">
              <w:r>
                <w:rPr>
                  <w:color w:val="0070C0"/>
                  <w:lang w:val="en-US" w:eastAsia="zh-CN"/>
                </w:rPr>
                <w:t>Xiaomi</w:t>
              </w:r>
            </w:ins>
          </w:p>
        </w:tc>
        <w:tc>
          <w:tcPr>
            <w:tcW w:w="8526" w:type="dxa"/>
          </w:tcPr>
          <w:p w14:paraId="040B530A" w14:textId="77777777" w:rsidR="008677A2" w:rsidRDefault="00EE64BA">
            <w:pPr>
              <w:rPr>
                <w:ins w:id="109" w:author="Rui1 Zhou 周锐" w:date="2023-04-20T09:19:00Z"/>
                <w:color w:val="0070C0"/>
                <w:lang w:val="en-US" w:eastAsia="zh-CN"/>
              </w:rPr>
            </w:pPr>
            <w:ins w:id="110" w:author="Rui1 Zhou 周锐" w:date="2023-04-20T09:19:00Z">
              <w:r>
                <w:rPr>
                  <w:color w:val="0070C0"/>
                  <w:lang w:val="en-US" w:eastAsia="zh-CN"/>
                </w:rPr>
                <w:t>Agree with apple as also listed in our paper, SSB+SSB, CSI-RS+CSI-RS and CSI-RS+SSB should all be included.</w:t>
              </w:r>
            </w:ins>
          </w:p>
        </w:tc>
      </w:tr>
      <w:tr w:rsidR="008677A2" w14:paraId="068C23DE" w14:textId="77777777">
        <w:trPr>
          <w:ins w:id="111" w:author="vivo" w:date="2023-04-20T10:27:00Z"/>
        </w:trPr>
        <w:tc>
          <w:tcPr>
            <w:tcW w:w="1105" w:type="dxa"/>
          </w:tcPr>
          <w:p w14:paraId="030D5DCB" w14:textId="77777777" w:rsidR="008677A2" w:rsidRDefault="00EE64BA">
            <w:pPr>
              <w:rPr>
                <w:ins w:id="112" w:author="vivo" w:date="2023-04-20T10:27:00Z"/>
                <w:color w:val="0070C0"/>
                <w:lang w:val="en-US" w:eastAsia="zh-CN"/>
              </w:rPr>
            </w:pPr>
            <w:ins w:id="113" w:author="vivo" w:date="2023-04-20T10:27: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32D3E886" w14:textId="77777777" w:rsidR="008677A2" w:rsidRDefault="00EE64BA">
            <w:pPr>
              <w:rPr>
                <w:ins w:id="114" w:author="vivo" w:date="2023-04-20T10:27:00Z"/>
                <w:color w:val="0070C0"/>
                <w:lang w:val="en-US" w:eastAsia="zh-CN"/>
              </w:rPr>
            </w:pPr>
            <w:ins w:id="115" w:author="vivo" w:date="2023-04-20T10:27:00Z">
              <w:r>
                <w:rPr>
                  <w:rFonts w:eastAsiaTheme="minorEastAsia" w:hint="eastAsia"/>
                  <w:color w:val="0070C0"/>
                  <w:lang w:val="en-US" w:eastAsia="zh-CN"/>
                </w:rPr>
                <w:t>T</w:t>
              </w:r>
              <w:r>
                <w:rPr>
                  <w:rFonts w:eastAsiaTheme="minorEastAsia"/>
                  <w:color w:val="0070C0"/>
                  <w:lang w:val="en-US" w:eastAsia="zh-CN"/>
                </w:rPr>
                <w:t>he issue is not clear to us. It seems this is for simultaneous reception. We agreed in the last meeting that RS combination for simultaneous reception is discussed with measurements requirements.</w:t>
              </w:r>
            </w:ins>
          </w:p>
        </w:tc>
      </w:tr>
    </w:tbl>
    <w:p w14:paraId="4948B531" w14:textId="77777777" w:rsidR="008677A2" w:rsidRDefault="008677A2">
      <w:pPr>
        <w:rPr>
          <w:color w:val="0070C0"/>
          <w:lang w:eastAsia="zh-CN"/>
        </w:rPr>
      </w:pPr>
    </w:p>
    <w:p w14:paraId="055C05D3" w14:textId="77777777" w:rsidR="008677A2" w:rsidRDefault="00EE64BA">
      <w:pPr>
        <w:pStyle w:val="Heading3"/>
        <w:rPr>
          <w:sz w:val="24"/>
          <w:szCs w:val="16"/>
          <w:lang w:val="en-US"/>
        </w:rPr>
      </w:pPr>
      <w:r>
        <w:rPr>
          <w:sz w:val="24"/>
          <w:szCs w:val="16"/>
          <w:lang w:val="en-US"/>
        </w:rPr>
        <w:t xml:space="preserve">Sub-topic 1-2: Beam sweeping/Sharing/Scaling factor reduction </w:t>
      </w:r>
    </w:p>
    <w:p w14:paraId="36582E25" w14:textId="77777777" w:rsidR="008677A2" w:rsidRDefault="00EE64BA">
      <w:pPr>
        <w:rPr>
          <w:i/>
          <w:color w:val="0070C0"/>
          <w:lang w:val="en-US" w:eastAsia="zh-CN"/>
        </w:rPr>
      </w:pPr>
      <w:r>
        <w:rPr>
          <w:rFonts w:hint="eastAsia"/>
          <w:i/>
          <w:color w:val="0070C0"/>
          <w:lang w:val="en-US" w:eastAsia="zh-CN"/>
        </w:rPr>
        <w:t xml:space="preserve">Sub-topic description </w:t>
      </w:r>
    </w:p>
    <w:p w14:paraId="6FEF07A6" w14:textId="77777777" w:rsidR="008677A2" w:rsidRDefault="00EE64BA">
      <w:pPr>
        <w:rPr>
          <w:iCs/>
          <w:color w:val="0070C0"/>
          <w:lang w:val="en-US" w:eastAsia="zh-CN"/>
        </w:rPr>
      </w:pPr>
      <w:r>
        <w:rPr>
          <w:iCs/>
          <w:color w:val="0070C0"/>
          <w:lang w:val="en-US" w:eastAsia="zh-CN"/>
        </w:rPr>
        <w:t xml:space="preserve">Three approaches are proposed for discussion in this meeting </w:t>
      </w:r>
    </w:p>
    <w:p w14:paraId="40054CB6"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Approach 1:  Beam sweeping factor reduction</w:t>
      </w:r>
    </w:p>
    <w:p w14:paraId="265CC10E" w14:textId="77777777" w:rsidR="008677A2" w:rsidRDefault="00EE64BA">
      <w:pPr>
        <w:pStyle w:val="ListParagraph"/>
        <w:numPr>
          <w:ilvl w:val="1"/>
          <w:numId w:val="13"/>
        </w:numPr>
        <w:overflowPunct/>
        <w:autoSpaceDE/>
        <w:autoSpaceDN/>
        <w:adjustRightInd/>
        <w:spacing w:after="120"/>
        <w:ind w:left="1440" w:firstLineChars="0"/>
        <w:textAlignment w:val="auto"/>
        <w:rPr>
          <w:i/>
          <w:color w:val="0070C0"/>
          <w:lang w:val="en-US" w:eastAsia="zh-CN"/>
        </w:rPr>
      </w:pPr>
      <w:r>
        <w:rPr>
          <w:rFonts w:eastAsia="SimSun"/>
          <w:color w:val="0070C0"/>
          <w:szCs w:val="24"/>
          <w:lang w:eastAsia="zh-CN"/>
        </w:rPr>
        <w:t>Approach 2: Sharing factor reduction for L3 and L1measurements</w:t>
      </w:r>
    </w:p>
    <w:p w14:paraId="4F66EEE2" w14:textId="77777777" w:rsidR="008677A2" w:rsidRDefault="00EE64BA">
      <w:pPr>
        <w:pStyle w:val="ListParagraph"/>
        <w:numPr>
          <w:ilvl w:val="1"/>
          <w:numId w:val="13"/>
        </w:numPr>
        <w:overflowPunct/>
        <w:autoSpaceDE/>
        <w:autoSpaceDN/>
        <w:adjustRightInd/>
        <w:spacing w:after="120"/>
        <w:ind w:left="1440" w:firstLineChars="0"/>
        <w:textAlignment w:val="auto"/>
        <w:rPr>
          <w:i/>
          <w:color w:val="0070C0"/>
          <w:lang w:val="en-US" w:eastAsia="zh-CN"/>
        </w:rPr>
      </w:pPr>
      <w:r>
        <w:rPr>
          <w:rFonts w:eastAsia="SimSun"/>
          <w:color w:val="0070C0"/>
          <w:szCs w:val="24"/>
          <w:lang w:eastAsia="zh-CN"/>
        </w:rPr>
        <w:t>Approach 3: Separate scaling factor for multi-RX</w:t>
      </w:r>
    </w:p>
    <w:p w14:paraId="3AE721CE" w14:textId="77777777" w:rsidR="008677A2" w:rsidRDefault="00EE64BA">
      <w:pPr>
        <w:spacing w:after="120"/>
        <w:rPr>
          <w:color w:val="0070C0"/>
          <w:szCs w:val="24"/>
          <w:lang w:eastAsia="zh-CN"/>
        </w:rPr>
      </w:pPr>
      <w:r>
        <w:rPr>
          <w:color w:val="0070C0"/>
          <w:szCs w:val="24"/>
          <w:lang w:eastAsia="zh-CN"/>
        </w:rPr>
        <w:t>Note: the approaches do not need to preclude each other, and more than one approach can be adapted.</w:t>
      </w:r>
    </w:p>
    <w:p w14:paraId="50089D2C" w14:textId="77777777" w:rsidR="008677A2" w:rsidRDefault="008677A2">
      <w:pPr>
        <w:spacing w:after="120"/>
        <w:rPr>
          <w:i/>
          <w:color w:val="0070C0"/>
          <w:lang w:val="en-US" w:eastAsia="zh-CN"/>
        </w:rPr>
      </w:pPr>
    </w:p>
    <w:p w14:paraId="758289CE"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BEDA876" w14:textId="77777777" w:rsidR="008677A2" w:rsidRDefault="00EE64BA">
      <w:pPr>
        <w:rPr>
          <w:b/>
          <w:color w:val="0070C0"/>
          <w:u w:val="single"/>
          <w:lang w:eastAsia="ko-KR"/>
        </w:rPr>
      </w:pPr>
      <w:r>
        <w:rPr>
          <w:b/>
          <w:color w:val="0070C0"/>
          <w:highlight w:val="yellow"/>
          <w:u w:val="single"/>
          <w:lang w:eastAsia="ko-KR"/>
        </w:rPr>
        <w:t>Issues related to Approach 1:</w:t>
      </w:r>
    </w:p>
    <w:p w14:paraId="57647DD3" w14:textId="77777777" w:rsidR="008677A2" w:rsidRDefault="00EE64BA">
      <w:pPr>
        <w:rPr>
          <w:b/>
          <w:color w:val="0070C0"/>
          <w:u w:val="single"/>
          <w:lang w:eastAsia="ko-KR"/>
        </w:rPr>
      </w:pPr>
      <w:r>
        <w:rPr>
          <w:b/>
          <w:color w:val="0070C0"/>
          <w:u w:val="single"/>
          <w:lang w:eastAsia="ko-KR"/>
        </w:rPr>
        <w:t xml:space="preserve">Issue 1-2-1:  Whether to consider the beam sweeping factor reduction </w:t>
      </w:r>
    </w:p>
    <w:p w14:paraId="453BE204"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5A8F8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E41840A"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2: Yes and based on the panel coverage information.</w:t>
      </w:r>
    </w:p>
    <w:p w14:paraId="5273447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3: Beam sweeping factor reduction is only feasible for the cases, if any, that L3 measurement results are NOT available to be used for L1-RSRP measurement.</w:t>
      </w:r>
    </w:p>
    <w:p w14:paraId="2B16FC26"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4: NO, RX beam sweeping factor is defined for the worst case, i.e., RX beam sweeping times needed on two panels for full spatial domain coverage</w:t>
      </w:r>
    </w:p>
    <w:p w14:paraId="2BD41300"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Option 5</w:t>
      </w:r>
      <w:r>
        <w:rPr>
          <w:rFonts w:eastAsia="SimSun"/>
          <w:color w:val="0070C0"/>
          <w:szCs w:val="24"/>
          <w:lang w:eastAsia="zh-CN"/>
        </w:rPr>
        <w:t>: Yes, there is signalling for the UE to indicate the beam sweeping scaling factor and only if corresponding capability signalling is introduced</w:t>
      </w:r>
    </w:p>
    <w:p w14:paraId="01E9AEA3"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Option 6: No, choose Approach 3 instead.</w:t>
      </w:r>
    </w:p>
    <w:p w14:paraId="7CDD4933"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4E2D4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622AED9A" w14:textId="77777777" w:rsidR="008677A2" w:rsidRDefault="008677A2">
      <w:pPr>
        <w:rPr>
          <w:b/>
          <w:color w:val="0070C0"/>
          <w:u w:val="single"/>
          <w:lang w:eastAsia="ko-KR"/>
        </w:rPr>
      </w:pPr>
    </w:p>
    <w:p w14:paraId="23EA28BB" w14:textId="77777777" w:rsidR="008677A2" w:rsidRDefault="00EE64BA">
      <w:pPr>
        <w:rPr>
          <w:b/>
          <w:color w:val="0070C0"/>
          <w:u w:val="single"/>
          <w:lang w:eastAsia="ko-KR"/>
        </w:rPr>
      </w:pPr>
      <w:bookmarkStart w:id="116" w:name="_Hlk132361362"/>
      <w:r>
        <w:rPr>
          <w:b/>
          <w:color w:val="0070C0"/>
          <w:u w:val="single"/>
          <w:lang w:eastAsia="ko-KR"/>
        </w:rPr>
        <w:t xml:space="preserve">Issue 1-2-2: If beam sweeping factor reduction is agreed, what is the new number for beam sweeping factor </w:t>
      </w:r>
    </w:p>
    <w:p w14:paraId="6929441B"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F26A628"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for following conditions, beam sweeping factor can be reduced from 8 to 4</w:t>
      </w:r>
    </w:p>
    <w:p w14:paraId="38C15161"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intra-cell mTRP</w:t>
      </w:r>
    </w:p>
    <w:p w14:paraId="6B5BD206"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When the spherical coverage due to different panels are purely non-overlapped, and each panel can cover half of the fully beam directions</w:t>
      </w:r>
    </w:p>
    <w:p w14:paraId="3C951D93"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the beam sweeping factor can be reduced from N to maximum [N1, N2], here N1and N2 refer to the number of beams covered by each panel respectively</w:t>
      </w:r>
    </w:p>
    <w:p w14:paraId="3F9C71BC"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3: </w:t>
      </w:r>
      <w:r>
        <w:t xml:space="preserve">Assume that different TRPs links to diverse SSB indexes, and NW can signal the SSB index per TRP, the sweeping factor N can be reduced to </w:t>
      </w:r>
      <m:oMath>
        <m:sSub>
          <m:sSubPr>
            <m:ctrlPr>
              <w:ins w:id="117" w:author="Ericsson- Venkat" w:date="2023-04-19T01:17:00Z">
                <w:rPr>
                  <w:rFonts w:ascii="Cambria Math" w:hAnsi="Cambria Math"/>
                </w:rPr>
              </w:ins>
            </m:ctrlPr>
          </m:sSubPr>
          <m:e>
            <m:r>
              <w:rPr>
                <w:rFonts w:ascii="Cambria Math" w:hAnsi="Cambria Math"/>
              </w:rPr>
              <m:t>N</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[4,</m:t>
        </m:r>
        <m:sSub>
          <m:sSubPr>
            <m:ctrlPr>
              <w:ins w:id="118" w:author="Ericsson- Venkat" w:date="2023-04-19T01:17:00Z">
                <w:rPr>
                  <w:rFonts w:ascii="Cambria Math" w:hAnsi="Cambria Math"/>
                  <w:i/>
                </w:rPr>
              </w:ins>
            </m:ctrlPr>
          </m:sSubPr>
          <m:e>
            <m:r>
              <w:rPr>
                <w:rFonts w:ascii="Cambria Math" w:hAnsi="Cambria Math"/>
              </w:rPr>
              <m:t>N</m:t>
            </m:r>
          </m:e>
          <m:sub>
            <m:r>
              <w:rPr>
                <w:rFonts w:ascii="Cambria Math" w:hAnsi="Cambria Math"/>
              </w:rPr>
              <m:t>2</m:t>
            </m:r>
          </m:sub>
        </m:sSub>
        <m:r>
          <w:rPr>
            <w:rFonts w:ascii="Cambria Math" w:hAnsi="Cambria Math"/>
          </w:rPr>
          <m:t>]</m:t>
        </m:r>
      </m:oMath>
      <w:r>
        <w:t xml:space="preserve">, the concrete value of </w:t>
      </w:r>
      <m:oMath>
        <m:sSub>
          <m:sSubPr>
            <m:ctrlPr>
              <w:ins w:id="119" w:author="Ericsson- Venkat" w:date="2023-04-19T01:17:00Z">
                <w:rPr>
                  <w:rFonts w:ascii="Cambria Math" w:hAnsi="Cambria Math"/>
                  <w:i/>
                </w:rPr>
              </w:ins>
            </m:ctrlPr>
          </m:sSubPr>
          <m:e>
            <m:r>
              <w:rPr>
                <w:rFonts w:ascii="Cambria Math" w:hAnsi="Cambria Math"/>
              </w:rPr>
              <m:t>N</m:t>
            </m:r>
          </m:e>
          <m:sub>
            <m:r>
              <w:rPr>
                <w:rFonts w:ascii="Cambria Math" w:hAnsi="Cambria Math"/>
              </w:rPr>
              <m:t>2</m:t>
            </m:r>
          </m:sub>
        </m:sSub>
      </m:oMath>
      <w:r>
        <w:t xml:space="preserve"> depends on UE implementation. </w:t>
      </w:r>
    </w:p>
    <w:p w14:paraId="6FC41143"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Depends on the signalled UE capability (e.g., N=4, 6, 8)</w:t>
      </w:r>
    </w:p>
    <w:p w14:paraId="4FD71A9F" w14:textId="3716D128"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Introduce signalling for the UE to indicate beam sweeping scaling factor.</w:t>
      </w:r>
      <w:bookmarkEnd w:id="116"/>
    </w:p>
    <w:p w14:paraId="0A25132B" w14:textId="77777777" w:rsidR="008677A2" w:rsidRDefault="00EE64BA">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4B5CFE16" w14:textId="77777777" w:rsidR="008677A2" w:rsidRDefault="00EE64BA">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Further discussion is needed. </w:t>
      </w:r>
    </w:p>
    <w:tbl>
      <w:tblPr>
        <w:tblStyle w:val="TableGrid"/>
        <w:tblW w:w="0" w:type="auto"/>
        <w:tblLook w:val="04A0" w:firstRow="1" w:lastRow="0" w:firstColumn="1" w:lastColumn="0" w:noHBand="0" w:noVBand="1"/>
      </w:tblPr>
      <w:tblGrid>
        <w:gridCol w:w="1105"/>
        <w:gridCol w:w="8526"/>
      </w:tblGrid>
      <w:tr w:rsidR="008677A2" w14:paraId="3C4E6A2C" w14:textId="77777777">
        <w:tc>
          <w:tcPr>
            <w:tcW w:w="1105" w:type="dxa"/>
          </w:tcPr>
          <w:p w14:paraId="498C64F0"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A0927F3"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785A91D5" w14:textId="77777777">
        <w:tc>
          <w:tcPr>
            <w:tcW w:w="1105" w:type="dxa"/>
          </w:tcPr>
          <w:p w14:paraId="274BEC1C" w14:textId="77777777" w:rsidR="008677A2" w:rsidRDefault="00EE64BA">
            <w:pPr>
              <w:rPr>
                <w:rFonts w:eastAsia="Malgun Gothic"/>
                <w:color w:val="0070C0"/>
                <w:lang w:val="en-US" w:eastAsia="ko-KR"/>
              </w:rPr>
            </w:pPr>
            <w:ins w:id="120" w:author="LGE" w:date="2023-04-18T10:59:00Z">
              <w:r>
                <w:rPr>
                  <w:rFonts w:eastAsia="Malgun Gothic" w:hint="eastAsia"/>
                  <w:color w:val="0070C0"/>
                  <w:lang w:val="en-US" w:eastAsia="ko-KR"/>
                </w:rPr>
                <w:t>LGE</w:t>
              </w:r>
            </w:ins>
          </w:p>
        </w:tc>
        <w:tc>
          <w:tcPr>
            <w:tcW w:w="8526" w:type="dxa"/>
          </w:tcPr>
          <w:p w14:paraId="26ADA4A6" w14:textId="77777777" w:rsidR="008677A2" w:rsidRDefault="00EE64BA">
            <w:pPr>
              <w:rPr>
                <w:ins w:id="121" w:author="LGE" w:date="2023-04-18T11:01:00Z"/>
                <w:rFonts w:eastAsia="Malgun Gothic"/>
                <w:color w:val="0070C0"/>
                <w:lang w:val="en-US" w:eastAsia="ko-KR"/>
              </w:rPr>
            </w:pPr>
            <w:ins w:id="122" w:author="LGE" w:date="2023-04-18T10:59:00Z">
              <w:r>
                <w:rPr>
                  <w:rFonts w:eastAsia="Malgun Gothic" w:hint="eastAsia"/>
                  <w:color w:val="0070C0"/>
                  <w:lang w:val="en-US" w:eastAsia="ko-KR"/>
                </w:rPr>
                <w:t xml:space="preserve">Issue 1-2-1: </w:t>
              </w:r>
            </w:ins>
            <w:ins w:id="123" w:author="LGE" w:date="2023-04-18T11:00:00Z">
              <w:r>
                <w:rPr>
                  <w:rFonts w:eastAsia="Malgun Gothic"/>
                  <w:color w:val="0070C0"/>
                  <w:lang w:val="en-US" w:eastAsia="ko-KR"/>
                </w:rPr>
                <w:t>option 1. As mentioned in option 2 and option 3, condition for beam sweeping factor reduction depends on UE implementation, so beam sweeping factor reduction should be indicated by UE capability.</w:t>
              </w:r>
            </w:ins>
          </w:p>
          <w:p w14:paraId="6E9229CD" w14:textId="77777777" w:rsidR="008677A2" w:rsidRDefault="00EE64BA">
            <w:pPr>
              <w:rPr>
                <w:rFonts w:eastAsia="Malgun Gothic"/>
                <w:color w:val="0070C0"/>
                <w:lang w:val="en-US" w:eastAsia="ko-KR"/>
              </w:rPr>
            </w:pPr>
            <w:ins w:id="124" w:author="LGE" w:date="2023-04-18T11:01:00Z">
              <w:r>
                <w:rPr>
                  <w:rFonts w:eastAsia="Malgun Gothic"/>
                  <w:color w:val="0070C0"/>
                  <w:lang w:val="en-US" w:eastAsia="ko-KR"/>
                </w:rPr>
                <w:t>Issue 1-2-2: we are fine with proposal 4.</w:t>
              </w:r>
            </w:ins>
          </w:p>
        </w:tc>
      </w:tr>
      <w:tr w:rsidR="008677A2" w14:paraId="71E841B3" w14:textId="77777777">
        <w:tc>
          <w:tcPr>
            <w:tcW w:w="1105" w:type="dxa"/>
          </w:tcPr>
          <w:p w14:paraId="45999C07" w14:textId="77777777" w:rsidR="008677A2" w:rsidRDefault="00EE64BA">
            <w:pPr>
              <w:rPr>
                <w:color w:val="0070C0"/>
                <w:lang w:val="en-US" w:eastAsia="zh-CN"/>
              </w:rPr>
            </w:pPr>
            <w:ins w:id="125"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310397EE" w14:textId="77777777" w:rsidR="008677A2" w:rsidRDefault="00EE64BA">
            <w:pPr>
              <w:rPr>
                <w:color w:val="0070C0"/>
                <w:lang w:val="en-US" w:eastAsia="zh-CN"/>
              </w:rPr>
            </w:pPr>
            <w:ins w:id="126" w:author="Huawei" w:date="2023-04-18T12:03:00Z">
              <w:r>
                <w:rPr>
                  <w:rFonts w:eastAsiaTheme="minorEastAsia" w:hint="eastAsia"/>
                  <w:color w:val="0070C0"/>
                  <w:lang w:val="en-US" w:eastAsia="zh-CN"/>
                </w:rPr>
                <w:t>I</w:t>
              </w:r>
              <w:r>
                <w:rPr>
                  <w:rFonts w:eastAsiaTheme="minorEastAsia"/>
                  <w:color w:val="0070C0"/>
                  <w:lang w:val="en-US" w:eastAsia="zh-CN"/>
                </w:rPr>
                <w:t>ssues 1-2-1/1-2-2: No, beam sweeping factor reduction is not considered.</w:t>
              </w:r>
            </w:ins>
          </w:p>
        </w:tc>
      </w:tr>
      <w:tr w:rsidR="008677A2" w14:paraId="199F1292" w14:textId="77777777">
        <w:tc>
          <w:tcPr>
            <w:tcW w:w="1105" w:type="dxa"/>
          </w:tcPr>
          <w:p w14:paraId="762D71BA" w14:textId="77777777" w:rsidR="008677A2" w:rsidRPr="008677A2" w:rsidRDefault="00EE64BA">
            <w:pPr>
              <w:rPr>
                <w:rFonts w:eastAsia="PMingLiU"/>
                <w:color w:val="0070C0"/>
                <w:lang w:val="en-US" w:eastAsia="zh-TW"/>
                <w:rPrChange w:id="127" w:author="MTK - Ato Yu" w:date="2023-04-18T16:49:00Z">
                  <w:rPr>
                    <w:color w:val="0070C0"/>
                    <w:lang w:val="en-US" w:eastAsia="zh-CN"/>
                  </w:rPr>
                </w:rPrChange>
              </w:rPr>
            </w:pPr>
            <w:ins w:id="128" w:author="MTK - Ato Yu" w:date="2023-04-18T16:49:00Z">
              <w:r>
                <w:rPr>
                  <w:rFonts w:eastAsia="PMingLiU" w:hint="eastAsia"/>
                  <w:color w:val="0070C0"/>
                  <w:lang w:val="en-US" w:eastAsia="zh-TW"/>
                </w:rPr>
                <w:t>M</w:t>
              </w:r>
              <w:r>
                <w:rPr>
                  <w:rFonts w:eastAsia="PMingLiU"/>
                  <w:color w:val="0070C0"/>
                  <w:lang w:val="en-US" w:eastAsia="zh-TW"/>
                </w:rPr>
                <w:t>TK</w:t>
              </w:r>
            </w:ins>
          </w:p>
        </w:tc>
        <w:tc>
          <w:tcPr>
            <w:tcW w:w="8526" w:type="dxa"/>
          </w:tcPr>
          <w:p w14:paraId="4870D698" w14:textId="77777777" w:rsidR="008677A2" w:rsidRDefault="00EE64BA">
            <w:pPr>
              <w:rPr>
                <w:ins w:id="129" w:author="MTK - Ato Yu" w:date="2023-04-18T16:49:00Z"/>
                <w:rFonts w:eastAsia="PMingLiU"/>
                <w:color w:val="0070C0"/>
                <w:lang w:val="en-US" w:eastAsia="zh-TW"/>
              </w:rPr>
            </w:pPr>
            <w:ins w:id="130" w:author="MTK - Ato Yu" w:date="2023-04-18T16:49:00Z">
              <w:r>
                <w:rPr>
                  <w:rFonts w:eastAsia="PMingLiU" w:hint="eastAsia"/>
                  <w:color w:val="0070C0"/>
                  <w:lang w:val="en-US" w:eastAsia="zh-TW"/>
                </w:rPr>
                <w:t>I</w:t>
              </w:r>
              <w:r>
                <w:rPr>
                  <w:rFonts w:eastAsia="PMingLiU"/>
                  <w:color w:val="0070C0"/>
                  <w:lang w:val="en-US" w:eastAsia="zh-TW"/>
                </w:rPr>
                <w:t>ssue 1-2-1: Option 5 is OK. A</w:t>
              </w:r>
            </w:ins>
            <w:ins w:id="131" w:author="MTK - Ato Yu" w:date="2023-04-18T16:50:00Z">
              <w:r>
                <w:rPr>
                  <w:rFonts w:eastAsia="PMingLiU"/>
                  <w:color w:val="0070C0"/>
                  <w:lang w:val="en-US" w:eastAsia="zh-TW"/>
                </w:rPr>
                <w:t>s we mentioned in our paper, this is up to UE implementation. We are also fine with Option 4, and leave this reduction to UE implementation</w:t>
              </w:r>
            </w:ins>
          </w:p>
          <w:p w14:paraId="2BE55FF5" w14:textId="77777777" w:rsidR="008677A2" w:rsidRPr="008677A2" w:rsidRDefault="00EE64BA">
            <w:pPr>
              <w:rPr>
                <w:rFonts w:eastAsia="PMingLiU"/>
                <w:color w:val="0070C0"/>
                <w:lang w:val="en-US" w:eastAsia="zh-TW"/>
                <w:rPrChange w:id="132" w:author="MTK - Ato Yu" w:date="2023-04-18T16:49:00Z">
                  <w:rPr>
                    <w:color w:val="0070C0"/>
                    <w:lang w:val="en-US" w:eastAsia="zh-CN"/>
                  </w:rPr>
                </w:rPrChange>
              </w:rPr>
            </w:pPr>
            <w:ins w:id="133" w:author="MTK - Ato Yu" w:date="2023-04-18T16:49:00Z">
              <w:r>
                <w:rPr>
                  <w:rFonts w:eastAsia="PMingLiU" w:hint="eastAsia"/>
                  <w:color w:val="0070C0"/>
                  <w:lang w:val="en-US" w:eastAsia="zh-TW"/>
                </w:rPr>
                <w:t>I</w:t>
              </w:r>
              <w:r>
                <w:rPr>
                  <w:rFonts w:eastAsia="PMingLiU"/>
                  <w:color w:val="0070C0"/>
                  <w:lang w:val="en-US" w:eastAsia="zh-TW"/>
                </w:rPr>
                <w:t>ssue 1-2-2: If beam sweeping factor reduction is agreed, proposal 1/3/4 is OK.</w:t>
              </w:r>
            </w:ins>
            <w:ins w:id="134" w:author="MTK - Ato Yu" w:date="2023-04-18T16:51:00Z">
              <w:r>
                <w:rPr>
                  <w:rFonts w:eastAsia="PMingLiU"/>
                  <w:color w:val="0070C0"/>
                  <w:lang w:val="en-US" w:eastAsia="zh-TW"/>
                </w:rPr>
                <w:t xml:space="preserve"> Perhaps Option 4 is the simplest way to go.</w:t>
              </w:r>
            </w:ins>
          </w:p>
        </w:tc>
      </w:tr>
      <w:tr w:rsidR="008677A2" w14:paraId="42811CC5" w14:textId="77777777">
        <w:tc>
          <w:tcPr>
            <w:tcW w:w="1105" w:type="dxa"/>
          </w:tcPr>
          <w:p w14:paraId="06983958" w14:textId="77777777" w:rsidR="008677A2" w:rsidRDefault="00EE64BA">
            <w:pPr>
              <w:rPr>
                <w:color w:val="0070C0"/>
                <w:lang w:val="en-US" w:eastAsia="zh-CN"/>
              </w:rPr>
            </w:pPr>
            <w:ins w:id="135" w:author="Qualcomm-CH" w:date="2023-04-18T11:34:00Z">
              <w:r>
                <w:rPr>
                  <w:color w:val="0070C0"/>
                  <w:lang w:val="en-US" w:eastAsia="zh-CN"/>
                </w:rPr>
                <w:t>Qualcomm</w:t>
              </w:r>
            </w:ins>
          </w:p>
        </w:tc>
        <w:tc>
          <w:tcPr>
            <w:tcW w:w="8526" w:type="dxa"/>
          </w:tcPr>
          <w:p w14:paraId="18DC9154" w14:textId="77777777" w:rsidR="008677A2" w:rsidRDefault="00EE64BA">
            <w:pPr>
              <w:rPr>
                <w:ins w:id="136" w:author="Qualcomm-CH" w:date="2023-04-18T11:34:00Z"/>
                <w:rFonts w:eastAsia="Malgun Gothic"/>
                <w:color w:val="0070C0"/>
                <w:lang w:val="en-US" w:eastAsia="ko-KR"/>
              </w:rPr>
            </w:pPr>
            <w:ins w:id="137" w:author="Qualcomm-CH" w:date="2023-04-18T11:34:00Z">
              <w:r>
                <w:rPr>
                  <w:rFonts w:eastAsia="Malgun Gothic" w:hint="eastAsia"/>
                  <w:color w:val="0070C0"/>
                  <w:lang w:val="en-US" w:eastAsia="ko-KR"/>
                </w:rPr>
                <w:t>Issue 1-2-1</w:t>
              </w:r>
            </w:ins>
            <w:ins w:id="138" w:author="Qualcomm-CH" w:date="2023-04-18T11:38:00Z">
              <w:r>
                <w:rPr>
                  <w:rFonts w:eastAsia="Malgun Gothic"/>
                  <w:color w:val="0070C0"/>
                  <w:lang w:val="en-US" w:eastAsia="ko-KR"/>
                </w:rPr>
                <w:t>/</w:t>
              </w:r>
              <w:r>
                <w:rPr>
                  <w:rFonts w:eastAsia="Malgun Gothic" w:hint="eastAsia"/>
                  <w:color w:val="0070C0"/>
                  <w:lang w:val="en-US" w:eastAsia="ko-KR"/>
                </w:rPr>
                <w:t xml:space="preserve"> Issue 1-2-</w:t>
              </w:r>
              <w:r>
                <w:rPr>
                  <w:rFonts w:eastAsia="Malgun Gothic"/>
                  <w:color w:val="0070C0"/>
                  <w:lang w:val="en-US" w:eastAsia="ko-KR"/>
                </w:rPr>
                <w:t>2:</w:t>
              </w:r>
            </w:ins>
          </w:p>
          <w:p w14:paraId="60C00B5F" w14:textId="77777777" w:rsidR="008677A2" w:rsidRDefault="00EE64BA">
            <w:pPr>
              <w:rPr>
                <w:color w:val="0070C0"/>
                <w:lang w:val="en-US" w:eastAsia="zh-CN"/>
              </w:rPr>
            </w:pPr>
            <w:ins w:id="139" w:author="Qualcomm-CH" w:date="2023-04-18T11:35:00Z">
              <w:r>
                <w:rPr>
                  <w:rFonts w:eastAsia="Malgun Gothic"/>
                  <w:color w:val="0070C0"/>
                  <w:lang w:val="en-US" w:eastAsia="ko-KR"/>
                </w:rPr>
                <w:t>No reduction of beam sweeping factor</w:t>
              </w:r>
            </w:ins>
            <w:ins w:id="140" w:author="Qualcomm-CH" w:date="2023-04-18T11:36:00Z">
              <w:r>
                <w:rPr>
                  <w:rFonts w:eastAsia="Malgun Gothic"/>
                  <w:color w:val="0070C0"/>
                  <w:lang w:val="en-US" w:eastAsia="ko-KR"/>
                </w:rPr>
                <w:t xml:space="preserve">. We can be open to </w:t>
              </w:r>
            </w:ins>
            <w:ins w:id="141" w:author="Qualcomm-CH" w:date="2023-04-18T11:37:00Z">
              <w:r>
                <w:rPr>
                  <w:rFonts w:eastAsia="Malgun Gothic"/>
                  <w:color w:val="0070C0"/>
                  <w:lang w:val="en-US" w:eastAsia="ko-KR"/>
                </w:rPr>
                <w:t xml:space="preserve">further discussions only </w:t>
              </w:r>
            </w:ins>
            <w:ins w:id="142" w:author="Qualcomm-CH" w:date="2023-04-18T11:36:00Z">
              <w:r>
                <w:rPr>
                  <w:rFonts w:eastAsia="Malgun Gothic"/>
                  <w:color w:val="0070C0"/>
                  <w:lang w:val="en-US" w:eastAsia="ko-KR"/>
                </w:rPr>
                <w:t>if proponent</w:t>
              </w:r>
            </w:ins>
            <w:ins w:id="143" w:author="Qualcomm-CH" w:date="2023-04-18T11:37:00Z">
              <w:r>
                <w:rPr>
                  <w:rFonts w:eastAsia="Malgun Gothic"/>
                  <w:color w:val="0070C0"/>
                  <w:lang w:val="en-US" w:eastAsia="ko-KR"/>
                </w:rPr>
                <w:t>s</w:t>
              </w:r>
            </w:ins>
            <w:ins w:id="144" w:author="Qualcomm-CH" w:date="2023-04-18T11:36:00Z">
              <w:r>
                <w:rPr>
                  <w:rFonts w:eastAsia="Malgun Gothic"/>
                  <w:color w:val="0070C0"/>
                  <w:lang w:val="en-US" w:eastAsia="ko-KR"/>
                </w:rPr>
                <w:t xml:space="preserve"> provide</w:t>
              </w:r>
            </w:ins>
            <w:ins w:id="145" w:author="Qualcomm-CH" w:date="2023-04-18T11:37:00Z">
              <w:r>
                <w:rPr>
                  <w:rFonts w:eastAsia="Malgun Gothic"/>
                  <w:color w:val="0070C0"/>
                  <w:lang w:val="en-US" w:eastAsia="ko-KR"/>
                </w:rPr>
                <w:t xml:space="preserve"> </w:t>
              </w:r>
            </w:ins>
            <w:ins w:id="146" w:author="Qualcomm-CH" w:date="2023-04-18T11:36:00Z">
              <w:r>
                <w:rPr>
                  <w:rFonts w:eastAsia="Malgun Gothic"/>
                  <w:color w:val="0070C0"/>
                  <w:lang w:val="en-US" w:eastAsia="ko-KR"/>
                </w:rPr>
                <w:t xml:space="preserve">a full set of conditions </w:t>
              </w:r>
            </w:ins>
            <w:ins w:id="147" w:author="Qualcomm-CH" w:date="2023-04-18T11:37:00Z">
              <w:r>
                <w:rPr>
                  <w:rFonts w:eastAsia="Malgun Gothic"/>
                  <w:color w:val="0070C0"/>
                  <w:lang w:val="en-US" w:eastAsia="ko-KR"/>
                </w:rPr>
                <w:t>for the reduction, not additional signaling b/w UE and NW.</w:t>
              </w:r>
            </w:ins>
          </w:p>
        </w:tc>
      </w:tr>
      <w:tr w:rsidR="008677A2" w14:paraId="1311FA6F" w14:textId="77777777">
        <w:trPr>
          <w:ins w:id="148" w:author="Li, Hua" w:date="2023-04-19T11:53:00Z"/>
        </w:trPr>
        <w:tc>
          <w:tcPr>
            <w:tcW w:w="1105" w:type="dxa"/>
          </w:tcPr>
          <w:p w14:paraId="6E398290" w14:textId="77777777" w:rsidR="008677A2" w:rsidRDefault="00EE64BA">
            <w:pPr>
              <w:rPr>
                <w:ins w:id="149" w:author="Li, Hua" w:date="2023-04-19T11:53:00Z"/>
                <w:color w:val="0070C0"/>
                <w:lang w:val="en-US" w:eastAsia="zh-CN"/>
              </w:rPr>
            </w:pPr>
            <w:ins w:id="150" w:author="Li, Hua" w:date="2023-04-19T11:53:00Z">
              <w:r>
                <w:rPr>
                  <w:color w:val="0070C0"/>
                  <w:lang w:val="en-US" w:eastAsia="zh-CN"/>
                </w:rPr>
                <w:t>Intel</w:t>
              </w:r>
            </w:ins>
          </w:p>
        </w:tc>
        <w:tc>
          <w:tcPr>
            <w:tcW w:w="8526" w:type="dxa"/>
          </w:tcPr>
          <w:p w14:paraId="2F52B5B7" w14:textId="77777777" w:rsidR="008677A2" w:rsidRDefault="00EE64BA">
            <w:pPr>
              <w:rPr>
                <w:ins w:id="151" w:author="Li, Hua" w:date="2023-04-19T11:53:00Z"/>
                <w:rFonts w:eastAsia="Malgun Gothic"/>
                <w:color w:val="0070C0"/>
                <w:lang w:val="en-US" w:eastAsia="ko-KR"/>
              </w:rPr>
            </w:pPr>
            <w:ins w:id="152" w:author="Li, Hua" w:date="2023-04-19T11:53:00Z">
              <w:r>
                <w:rPr>
                  <w:color w:val="0070C0"/>
                  <w:lang w:val="en-US" w:eastAsia="zh-CN"/>
                </w:rPr>
                <w:t>Issue 1-2-1 and 1-2-2. We are fine that whether RX beam sweeping factor can be reduced is based on UE capability. Company may have different implementations. If L3 measurement is not used to narrow down the search scope and UE need to sweep on both panels, it’s possible that RX beam sweeping factor is reduced.</w:t>
              </w:r>
            </w:ins>
          </w:p>
        </w:tc>
      </w:tr>
      <w:tr w:rsidR="008677A2" w14:paraId="422D932D" w14:textId="77777777">
        <w:trPr>
          <w:ins w:id="153" w:author="samsung" w:date="2023-04-19T17:13:00Z"/>
        </w:trPr>
        <w:tc>
          <w:tcPr>
            <w:tcW w:w="1105" w:type="dxa"/>
          </w:tcPr>
          <w:p w14:paraId="33C13CB5" w14:textId="77777777" w:rsidR="008677A2" w:rsidRDefault="00EE64BA">
            <w:pPr>
              <w:rPr>
                <w:ins w:id="154" w:author="samsung" w:date="2023-04-19T17:13:00Z"/>
                <w:color w:val="0070C0"/>
                <w:lang w:val="en-US" w:eastAsia="zh-CN"/>
              </w:rPr>
            </w:pPr>
            <w:ins w:id="155" w:author="samsung" w:date="2023-04-19T17:13: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1742B111" w14:textId="77777777" w:rsidR="008677A2" w:rsidRDefault="00EE64BA">
            <w:pPr>
              <w:rPr>
                <w:ins w:id="156" w:author="samsung" w:date="2023-04-19T17:13:00Z"/>
                <w:color w:val="0070C0"/>
                <w:u w:val="single"/>
                <w:lang w:eastAsia="ko-KR"/>
              </w:rPr>
            </w:pPr>
            <w:ins w:id="157" w:author="samsung" w:date="2023-04-19T17:13:00Z">
              <w:r>
                <w:rPr>
                  <w:color w:val="0070C0"/>
                  <w:u w:val="single"/>
                  <w:lang w:eastAsia="ko-KR"/>
                </w:rPr>
                <w:t>Issue 1-2-1: Option 1.</w:t>
              </w:r>
            </w:ins>
          </w:p>
          <w:p w14:paraId="748F8D53" w14:textId="77777777" w:rsidR="008677A2" w:rsidRDefault="00EE64BA">
            <w:pPr>
              <w:rPr>
                <w:ins w:id="158" w:author="samsung" w:date="2023-04-19T17:13:00Z"/>
                <w:rFonts w:eastAsia="Malgun Gothic"/>
                <w:color w:val="0070C0"/>
                <w:u w:val="single"/>
                <w:lang w:eastAsia="ko-KR"/>
              </w:rPr>
            </w:pPr>
            <w:ins w:id="159" w:author="samsung" w:date="2023-04-19T17:13:00Z">
              <w:r>
                <w:rPr>
                  <w:color w:val="0070C0"/>
                  <w:u w:val="single"/>
                  <w:lang w:eastAsia="ko-KR"/>
                </w:rPr>
                <w:t>Issue 1-2-2: Option 1 and option 3.</w:t>
              </w:r>
            </w:ins>
          </w:p>
        </w:tc>
      </w:tr>
      <w:tr w:rsidR="008677A2" w14:paraId="40F279F9" w14:textId="77777777">
        <w:trPr>
          <w:ins w:id="160" w:author="Iana Siomina" w:date="2023-04-19T12:06:00Z"/>
        </w:trPr>
        <w:tc>
          <w:tcPr>
            <w:tcW w:w="1105" w:type="dxa"/>
          </w:tcPr>
          <w:p w14:paraId="69740015" w14:textId="77777777" w:rsidR="008677A2" w:rsidRDefault="00EE64BA">
            <w:pPr>
              <w:rPr>
                <w:ins w:id="161" w:author="Iana Siomina" w:date="2023-04-19T12:06:00Z"/>
                <w:rFonts w:eastAsiaTheme="minorEastAsia"/>
                <w:color w:val="0070C0"/>
                <w:lang w:val="en-US" w:eastAsia="zh-CN"/>
              </w:rPr>
            </w:pPr>
            <w:ins w:id="162" w:author="Iana Siomina" w:date="2023-04-19T12:06:00Z">
              <w:r>
                <w:rPr>
                  <w:color w:val="0070C0"/>
                  <w:lang w:val="en-US" w:eastAsia="zh-CN"/>
                </w:rPr>
                <w:t>Ericsson</w:t>
              </w:r>
            </w:ins>
          </w:p>
        </w:tc>
        <w:tc>
          <w:tcPr>
            <w:tcW w:w="8526" w:type="dxa"/>
          </w:tcPr>
          <w:p w14:paraId="2234248F" w14:textId="77777777" w:rsidR="008677A2" w:rsidRDefault="00EE64BA">
            <w:pPr>
              <w:rPr>
                <w:ins w:id="163" w:author="Iana Siomina" w:date="2023-04-19T12:06:00Z"/>
                <w:color w:val="0070C0"/>
                <w:lang w:val="en-US" w:eastAsia="zh-CN"/>
              </w:rPr>
            </w:pPr>
            <w:ins w:id="164" w:author="Iana Siomina" w:date="2023-04-19T12:06:00Z">
              <w:r>
                <w:rPr>
                  <w:color w:val="0070C0"/>
                  <w:lang w:val="en-US" w:eastAsia="zh-CN"/>
                </w:rPr>
                <w:t>Issue 1-2-1: Option 6 (for CSI-RS, enhancements due to beam sweeping are very limited)</w:t>
              </w:r>
            </w:ins>
          </w:p>
          <w:p w14:paraId="456B5040" w14:textId="77777777" w:rsidR="008677A2" w:rsidRDefault="00EE64BA">
            <w:pPr>
              <w:rPr>
                <w:ins w:id="165" w:author="Iana Siomina" w:date="2023-04-19T12:06:00Z"/>
                <w:color w:val="0070C0"/>
                <w:u w:val="single"/>
                <w:lang w:eastAsia="ko-KR"/>
              </w:rPr>
            </w:pPr>
            <w:ins w:id="166" w:author="Iana Siomina" w:date="2023-04-19T12:06:00Z">
              <w:r>
                <w:rPr>
                  <w:color w:val="0070C0"/>
                  <w:lang w:val="en-US" w:eastAsia="zh-CN"/>
                </w:rPr>
                <w:t>Issue 1-2-2: further discussion is needed</w:t>
              </w:r>
            </w:ins>
          </w:p>
        </w:tc>
      </w:tr>
      <w:tr w:rsidR="008677A2" w14:paraId="5665797D" w14:textId="77777777">
        <w:trPr>
          <w:ins w:id="167" w:author="Nokia" w:date="2023-04-19T13:34:00Z"/>
        </w:trPr>
        <w:tc>
          <w:tcPr>
            <w:tcW w:w="1105" w:type="dxa"/>
          </w:tcPr>
          <w:p w14:paraId="313E0D51" w14:textId="77777777" w:rsidR="008677A2" w:rsidRDefault="00EE64BA">
            <w:pPr>
              <w:rPr>
                <w:ins w:id="168" w:author="Nokia" w:date="2023-04-19T13:34:00Z"/>
                <w:color w:val="0070C0"/>
                <w:lang w:val="en-US" w:eastAsia="zh-CN"/>
              </w:rPr>
            </w:pPr>
            <w:ins w:id="169" w:author="Nokia" w:date="2023-04-19T13:34:00Z">
              <w:r>
                <w:rPr>
                  <w:color w:val="0070C0"/>
                  <w:lang w:val="en-US" w:eastAsia="zh-CN"/>
                </w:rPr>
                <w:t>Nokia</w:t>
              </w:r>
            </w:ins>
          </w:p>
        </w:tc>
        <w:tc>
          <w:tcPr>
            <w:tcW w:w="8526" w:type="dxa"/>
          </w:tcPr>
          <w:p w14:paraId="34919752" w14:textId="77777777" w:rsidR="008677A2" w:rsidRDefault="00EE64BA">
            <w:pPr>
              <w:rPr>
                <w:ins w:id="170" w:author="Nokia" w:date="2023-04-19T13:34:00Z"/>
                <w:b/>
                <w:bCs/>
                <w:color w:val="0070C0"/>
                <w:lang w:val="en-US" w:eastAsia="zh-CN"/>
              </w:rPr>
            </w:pPr>
            <w:ins w:id="171" w:author="Nokia" w:date="2023-04-19T13:34:00Z">
              <w:r>
                <w:rPr>
                  <w:b/>
                  <w:bCs/>
                  <w:color w:val="0070C0"/>
                  <w:lang w:val="en-US" w:eastAsia="zh-CN"/>
                </w:rPr>
                <w:t>Issue 1-2-1</w:t>
              </w:r>
            </w:ins>
          </w:p>
          <w:p w14:paraId="5066F5C9" w14:textId="77777777" w:rsidR="008677A2" w:rsidRDefault="00EE64BA">
            <w:pPr>
              <w:rPr>
                <w:ins w:id="172" w:author="Nokia" w:date="2023-04-19T13:34:00Z"/>
                <w:color w:val="0070C0"/>
                <w:lang w:val="en-US" w:eastAsia="zh-CN"/>
              </w:rPr>
            </w:pPr>
            <w:ins w:id="173" w:author="Nokia" w:date="2023-04-19T13:34:00Z">
              <w:r>
                <w:rPr>
                  <w:color w:val="0070C0"/>
                  <w:lang w:val="en-US" w:eastAsia="zh-CN"/>
                </w:rPr>
                <w:t xml:space="preserve">Our preference is </w:t>
              </w:r>
              <w:r>
                <w:rPr>
                  <w:b/>
                  <w:color w:val="0070C0"/>
                  <w:lang w:val="en-US" w:eastAsia="zh-CN"/>
                </w:rPr>
                <w:t>Option 1, 2 and 5</w:t>
              </w:r>
              <w:r>
                <w:rPr>
                  <w:color w:val="0070C0"/>
                  <w:lang w:val="en-US" w:eastAsia="zh-CN"/>
                </w:rPr>
                <w:t xml:space="preserve">. </w:t>
              </w:r>
            </w:ins>
          </w:p>
          <w:p w14:paraId="18F0076C" w14:textId="77777777" w:rsidR="008677A2" w:rsidRDefault="00EE64BA">
            <w:pPr>
              <w:rPr>
                <w:ins w:id="174" w:author="Nokia" w:date="2023-04-19T13:34:00Z"/>
                <w:color w:val="0070C0"/>
                <w:lang w:val="en-US" w:eastAsia="zh-CN"/>
              </w:rPr>
            </w:pPr>
            <w:ins w:id="175" w:author="Nokia" w:date="2023-04-19T13:34:00Z">
              <w:r>
                <w:rPr>
                  <w:color w:val="0070C0"/>
                  <w:lang w:val="en-US" w:eastAsia="zh-CN"/>
                </w:rPr>
                <w:t xml:space="preserve">In our opinion the UE may be able to use more than one panel simultaneously, and reduce the beam sweeping scaling factor. We think also that the Options 2 and 5 allow for some implementation room since different UEs may have different beam sweeping strategies. </w:t>
              </w:r>
            </w:ins>
          </w:p>
          <w:p w14:paraId="4B59872F" w14:textId="77777777" w:rsidR="008677A2" w:rsidRDefault="00EE64BA">
            <w:pPr>
              <w:rPr>
                <w:ins w:id="176" w:author="Nokia" w:date="2023-04-19T13:34:00Z"/>
                <w:b/>
                <w:bCs/>
                <w:color w:val="0070C0"/>
                <w:lang w:val="en-US" w:eastAsia="zh-CN"/>
              </w:rPr>
            </w:pPr>
            <w:ins w:id="177" w:author="Nokia" w:date="2023-04-19T13:34:00Z">
              <w:r>
                <w:rPr>
                  <w:b/>
                  <w:bCs/>
                  <w:color w:val="0070C0"/>
                  <w:lang w:val="en-US" w:eastAsia="zh-CN"/>
                </w:rPr>
                <w:t>Issue 1-2-2</w:t>
              </w:r>
            </w:ins>
          </w:p>
          <w:p w14:paraId="44A404D1" w14:textId="77777777" w:rsidR="008677A2" w:rsidRDefault="00EE64BA">
            <w:pPr>
              <w:rPr>
                <w:ins w:id="178" w:author="Nokia" w:date="2023-04-19T13:34:00Z"/>
                <w:color w:val="0070C0"/>
                <w:lang w:val="en-US" w:eastAsia="zh-CN"/>
              </w:rPr>
            </w:pPr>
            <w:ins w:id="179" w:author="Nokia" w:date="2023-04-19T13:34:00Z">
              <w:r>
                <w:rPr>
                  <w:color w:val="0070C0"/>
                  <w:lang w:val="en-US" w:eastAsia="zh-CN"/>
                </w:rPr>
                <w:t xml:space="preserve">Our preference is </w:t>
              </w:r>
              <w:r>
                <w:rPr>
                  <w:b/>
                  <w:bCs/>
                  <w:color w:val="0070C0"/>
                  <w:lang w:val="en-US" w:eastAsia="zh-CN"/>
                </w:rPr>
                <w:t>Proposal 5</w:t>
              </w:r>
              <w:r>
                <w:rPr>
                  <w:color w:val="0070C0"/>
                  <w:lang w:val="en-US" w:eastAsia="zh-CN"/>
                </w:rPr>
                <w:t>.</w:t>
              </w:r>
            </w:ins>
          </w:p>
          <w:p w14:paraId="6359B199" w14:textId="77777777" w:rsidR="008677A2" w:rsidRDefault="00EE64BA">
            <w:pPr>
              <w:rPr>
                <w:ins w:id="180" w:author="Nokia" w:date="2023-04-19T13:34:00Z"/>
                <w:color w:val="0070C0"/>
                <w:lang w:val="en-US" w:eastAsia="zh-CN"/>
              </w:rPr>
            </w:pPr>
            <w:ins w:id="181" w:author="Nokia" w:date="2023-04-19T13:34:00Z">
              <w:r>
                <w:rPr>
                  <w:color w:val="0070C0"/>
                  <w:lang w:val="en-US" w:eastAsia="zh-CN"/>
                </w:rPr>
                <w:lastRenderedPageBreak/>
                <w:t xml:space="preserve">The UEs may adapt the beam sweeping depending on its mobility status and position of RSs to be measured. As we show in our paper, if 2 RSs are received from adjacent panels or with a larger AoA difference the reduction in beam sweeping factor can be different. That is why we believe that the optimal N factor is more dynamic than a static UE capability. </w:t>
              </w:r>
            </w:ins>
          </w:p>
          <w:p w14:paraId="02FF1519" w14:textId="77777777" w:rsidR="008677A2" w:rsidRDefault="00EE64BA">
            <w:pPr>
              <w:rPr>
                <w:ins w:id="182" w:author="Nokia" w:date="2023-04-19T13:34:00Z"/>
                <w:color w:val="0070C0"/>
                <w:lang w:val="en-US" w:eastAsia="zh-CN"/>
              </w:rPr>
            </w:pPr>
            <w:ins w:id="183" w:author="Nokia" w:date="2023-04-19T13:34:00Z">
              <w:r>
                <w:rPr>
                  <w:color w:val="0070C0"/>
                  <w:lang w:val="en-US" w:eastAsia="zh-CN"/>
                </w:rPr>
                <w:t xml:space="preserve">As for Proposal 1, the information of the spherical coverage due to different panels is not known by the network, but the UE can take this into consideration if N is signaled as in Proposal 5. </w:t>
              </w:r>
            </w:ins>
          </w:p>
          <w:p w14:paraId="0ED923BF" w14:textId="77777777" w:rsidR="008677A2" w:rsidRDefault="00EE64BA">
            <w:pPr>
              <w:rPr>
                <w:ins w:id="184" w:author="Nokia" w:date="2023-04-19T13:34:00Z"/>
                <w:color w:val="0070C0"/>
                <w:lang w:val="en-US" w:eastAsia="zh-CN"/>
              </w:rPr>
            </w:pPr>
            <w:ins w:id="185" w:author="Nokia" w:date="2023-04-19T13:34:00Z">
              <w:r>
                <w:rPr>
                  <w:color w:val="0070C0"/>
                  <w:lang w:val="en-US" w:eastAsia="zh-CN"/>
                </w:rPr>
                <w:t xml:space="preserve">As for Proposal 2, it makes sense for a static N, where the full coverage is considered. </w:t>
              </w:r>
            </w:ins>
          </w:p>
          <w:p w14:paraId="3B3D0AB1" w14:textId="77777777" w:rsidR="008677A2" w:rsidRDefault="00EE64BA">
            <w:pPr>
              <w:rPr>
                <w:ins w:id="186" w:author="Nokia" w:date="2023-04-19T13:34:00Z"/>
                <w:color w:val="0070C0"/>
                <w:lang w:val="en-US" w:eastAsia="zh-CN"/>
              </w:rPr>
            </w:pPr>
            <w:ins w:id="187" w:author="Nokia" w:date="2023-04-19T13:34:00Z">
              <w:r>
                <w:rPr>
                  <w:color w:val="0070C0"/>
                  <w:lang w:val="en-US" w:eastAsia="zh-CN"/>
                </w:rPr>
                <w:t>Question on proposal 3, would that mean that each SSB index has a different N?</w:t>
              </w:r>
            </w:ins>
          </w:p>
          <w:p w14:paraId="2FCFEA8A" w14:textId="77777777" w:rsidR="008677A2" w:rsidRDefault="00EE64BA">
            <w:pPr>
              <w:rPr>
                <w:ins w:id="188" w:author="Nokia" w:date="2023-04-19T13:34:00Z"/>
                <w:color w:val="0070C0"/>
                <w:lang w:val="en-US" w:eastAsia="zh-CN"/>
              </w:rPr>
            </w:pPr>
            <w:ins w:id="189" w:author="Nokia" w:date="2023-04-19T13:34:00Z">
              <w:r>
                <w:rPr>
                  <w:color w:val="0070C0"/>
                  <w:lang w:val="en-US" w:eastAsia="zh-CN"/>
                </w:rPr>
                <w:t>On proposal 4 – UE capability is also an option We think that the factor could be further optimized based on the information that the UE has on spatial separation between 2 RS signals.</w:t>
              </w:r>
            </w:ins>
          </w:p>
        </w:tc>
      </w:tr>
      <w:tr w:rsidR="008677A2" w14:paraId="330C0D1C" w14:textId="77777777">
        <w:trPr>
          <w:ins w:id="190" w:author="Chenchen from ZTE" w:date="2023-04-19T20:44:00Z"/>
        </w:trPr>
        <w:tc>
          <w:tcPr>
            <w:tcW w:w="1105" w:type="dxa"/>
          </w:tcPr>
          <w:p w14:paraId="0DF28395" w14:textId="77777777" w:rsidR="008677A2" w:rsidRDefault="00EE64BA">
            <w:pPr>
              <w:rPr>
                <w:ins w:id="191" w:author="Chenchen from ZTE" w:date="2023-04-19T20:44:00Z"/>
                <w:color w:val="0070C0"/>
                <w:lang w:val="en-US" w:eastAsia="zh-CN"/>
              </w:rPr>
            </w:pPr>
            <w:ins w:id="192" w:author="Chenchen from ZTE" w:date="2023-04-19T20:44:00Z">
              <w:r>
                <w:rPr>
                  <w:rFonts w:hint="eastAsia"/>
                  <w:color w:val="0070C0"/>
                  <w:lang w:val="en-US" w:eastAsia="zh-CN"/>
                </w:rPr>
                <w:lastRenderedPageBreak/>
                <w:t>ZTE</w:t>
              </w:r>
            </w:ins>
          </w:p>
        </w:tc>
        <w:tc>
          <w:tcPr>
            <w:tcW w:w="8526" w:type="dxa"/>
          </w:tcPr>
          <w:p w14:paraId="2BAEB66F" w14:textId="77777777" w:rsidR="008677A2" w:rsidRDefault="00EE64BA">
            <w:pPr>
              <w:rPr>
                <w:ins w:id="193" w:author="Chenchen from ZTE" w:date="2023-04-19T20:44:00Z"/>
                <w:color w:val="0070C0"/>
                <w:lang w:val="en-US" w:eastAsia="zh-CN"/>
              </w:rPr>
            </w:pPr>
            <w:ins w:id="194" w:author="Chenchen from ZTE" w:date="2023-04-19T20:44:00Z">
              <w:r>
                <w:rPr>
                  <w:rFonts w:hint="eastAsia"/>
                  <w:color w:val="0070C0"/>
                  <w:lang w:val="en-US" w:eastAsia="zh-CN"/>
                </w:rPr>
                <w:t>Issue 1-2-1: Support Option 2 and 3. Open to further discuss Option 5.</w:t>
              </w:r>
            </w:ins>
          </w:p>
          <w:p w14:paraId="689988DA" w14:textId="77777777" w:rsidR="008677A2" w:rsidRDefault="00EE64BA">
            <w:pPr>
              <w:rPr>
                <w:ins w:id="195" w:author="Chenchen from ZTE" w:date="2023-04-19T20:44:00Z"/>
                <w:color w:val="0070C0"/>
                <w:lang w:val="en-US" w:eastAsia="zh-CN"/>
              </w:rPr>
            </w:pPr>
            <w:ins w:id="196" w:author="Chenchen from ZTE" w:date="2023-04-19T20:44:00Z">
              <w:r>
                <w:rPr>
                  <w:rFonts w:hint="eastAsia"/>
                  <w:color w:val="0070C0"/>
                  <w:lang w:val="en-US" w:eastAsia="zh-CN"/>
                </w:rPr>
                <w:t>Issue 1-2-2: Open to further discuss.</w:t>
              </w:r>
            </w:ins>
          </w:p>
          <w:p w14:paraId="65240CCD" w14:textId="77777777" w:rsidR="008677A2" w:rsidRDefault="00EE64BA">
            <w:pPr>
              <w:rPr>
                <w:ins w:id="197" w:author="Chenchen from ZTE" w:date="2023-04-19T20:44:00Z"/>
                <w:color w:val="0070C0"/>
                <w:lang w:val="en-US" w:eastAsia="zh-CN"/>
              </w:rPr>
            </w:pPr>
            <w:ins w:id="198" w:author="Chenchen from ZTE" w:date="2023-04-19T20:44:00Z">
              <w:r>
                <w:rPr>
                  <w:rFonts w:hint="eastAsia"/>
                  <w:bCs/>
                  <w:color w:val="0070C0"/>
                  <w:u w:val="single"/>
                  <w:lang w:val="en-US" w:eastAsia="zh-CN"/>
                </w:rPr>
                <w:t>Whether the beam sweeping can be reduced, it depends on the beam sweeping strategy. If the down selection of panel can be assumed after L3 measurement, then the beam sweeping for L1 measurement is only performed by a single panel, no room to reduce the sweeping factor. Otherwise, not panel down selection performed, the UE has to perform beam sweeping in L1 measurement by multiple panels, in such case, through simultaneous partial beam sweeping by each panel, the beam sweeping factor can be reduced.</w:t>
              </w:r>
            </w:ins>
          </w:p>
        </w:tc>
      </w:tr>
      <w:tr w:rsidR="008677A2" w14:paraId="302DD2AB" w14:textId="77777777">
        <w:trPr>
          <w:ins w:id="199" w:author="Steven Chen" w:date="2023-04-19T16:23:00Z"/>
        </w:trPr>
        <w:tc>
          <w:tcPr>
            <w:tcW w:w="1105" w:type="dxa"/>
          </w:tcPr>
          <w:p w14:paraId="705FAF94" w14:textId="77777777" w:rsidR="008677A2" w:rsidRDefault="00EE64BA">
            <w:pPr>
              <w:rPr>
                <w:ins w:id="200" w:author="Steven Chen" w:date="2023-04-19T16:23:00Z"/>
                <w:color w:val="0070C0"/>
                <w:lang w:val="en-US" w:eastAsia="zh-CN"/>
              </w:rPr>
            </w:pPr>
            <w:ins w:id="201" w:author="Steven Chen" w:date="2023-04-19T16:23:00Z">
              <w:r>
                <w:rPr>
                  <w:color w:val="0070C0"/>
                  <w:lang w:val="en-US" w:eastAsia="zh-CN"/>
                </w:rPr>
                <w:t>Apple</w:t>
              </w:r>
            </w:ins>
          </w:p>
        </w:tc>
        <w:tc>
          <w:tcPr>
            <w:tcW w:w="8526" w:type="dxa"/>
          </w:tcPr>
          <w:p w14:paraId="21DFBAC0" w14:textId="77777777" w:rsidR="008677A2" w:rsidRDefault="00EE64BA">
            <w:pPr>
              <w:rPr>
                <w:ins w:id="202" w:author="Steven Chen" w:date="2023-04-19T16:23:00Z"/>
                <w:rFonts w:eastAsia="Malgun Gothic"/>
                <w:color w:val="0070C0"/>
                <w:lang w:val="en-US" w:eastAsia="ko-KR"/>
              </w:rPr>
            </w:pPr>
            <w:ins w:id="203" w:author="Steven Chen" w:date="2023-04-19T16:23:00Z">
              <w:r>
                <w:rPr>
                  <w:rFonts w:eastAsia="Malgun Gothic" w:hint="eastAsia"/>
                  <w:color w:val="0070C0"/>
                  <w:lang w:val="en-US" w:eastAsia="ko-KR"/>
                </w:rPr>
                <w:t xml:space="preserve">Issue 1-2-1: </w:t>
              </w:r>
              <w:r>
                <w:rPr>
                  <w:rFonts w:eastAsia="Malgun Gothic"/>
                  <w:color w:val="0070C0"/>
                  <w:lang w:val="en-US" w:eastAsia="ko-KR"/>
                </w:rPr>
                <w:t>option 1 and option 5.</w:t>
              </w:r>
            </w:ins>
          </w:p>
          <w:p w14:paraId="1F0C2681" w14:textId="77777777" w:rsidR="008677A2" w:rsidRDefault="00EE64BA">
            <w:pPr>
              <w:rPr>
                <w:ins w:id="204" w:author="Steven Chen" w:date="2023-04-19T16:23:00Z"/>
                <w:color w:val="0070C0"/>
                <w:lang w:val="en-US" w:eastAsia="zh-CN"/>
              </w:rPr>
            </w:pPr>
            <w:ins w:id="205" w:author="Steven Chen" w:date="2023-04-19T16:23:00Z">
              <w:r>
                <w:rPr>
                  <w:rFonts w:eastAsia="Malgun Gothic"/>
                  <w:color w:val="0070C0"/>
                  <w:lang w:val="en-US" w:eastAsia="ko-KR"/>
                </w:rPr>
                <w:t>Issue 1-2-2: Proposal 4.</w:t>
              </w:r>
            </w:ins>
          </w:p>
        </w:tc>
      </w:tr>
      <w:tr w:rsidR="008677A2" w14:paraId="3EADDF2C" w14:textId="77777777">
        <w:trPr>
          <w:ins w:id="206" w:author="Rui1 Zhou 周锐" w:date="2023-04-20T09:20:00Z"/>
        </w:trPr>
        <w:tc>
          <w:tcPr>
            <w:tcW w:w="1105" w:type="dxa"/>
          </w:tcPr>
          <w:p w14:paraId="68F7BF9D" w14:textId="77777777" w:rsidR="008677A2" w:rsidRDefault="00EE64BA">
            <w:pPr>
              <w:rPr>
                <w:ins w:id="207" w:author="Rui1 Zhou 周锐" w:date="2023-04-20T09:20:00Z"/>
                <w:color w:val="0070C0"/>
                <w:lang w:val="en-US" w:eastAsia="zh-CN"/>
              </w:rPr>
            </w:pPr>
            <w:ins w:id="208" w:author="Rui1 Zhou 周锐" w:date="2023-04-20T09:20:00Z">
              <w:r>
                <w:rPr>
                  <w:color w:val="0070C0"/>
                  <w:lang w:val="en-US" w:eastAsia="zh-CN"/>
                </w:rPr>
                <w:t>Xiaomi</w:t>
              </w:r>
            </w:ins>
          </w:p>
        </w:tc>
        <w:tc>
          <w:tcPr>
            <w:tcW w:w="8526" w:type="dxa"/>
          </w:tcPr>
          <w:p w14:paraId="037ECD8B" w14:textId="77777777" w:rsidR="008677A2" w:rsidRDefault="00EE64BA">
            <w:pPr>
              <w:rPr>
                <w:ins w:id="209" w:author="Rui1 Zhou 周锐" w:date="2023-04-20T09:21:00Z"/>
                <w:rFonts w:eastAsia="Malgun Gothic"/>
                <w:color w:val="0070C0"/>
                <w:lang w:val="en-US" w:eastAsia="ko-KR"/>
              </w:rPr>
            </w:pPr>
            <w:ins w:id="210" w:author="Rui1 Zhou 周锐" w:date="2023-04-20T09:20:00Z">
              <w:r>
                <w:rPr>
                  <w:rFonts w:eastAsia="Malgun Gothic"/>
                  <w:color w:val="0070C0"/>
                  <w:lang w:val="en-US" w:eastAsia="ko-KR"/>
                </w:rPr>
                <w:t xml:space="preserve">Issue 1-2-1: Option 2. </w:t>
              </w:r>
            </w:ins>
          </w:p>
          <w:p w14:paraId="32A0095D" w14:textId="77777777" w:rsidR="008677A2" w:rsidRDefault="00EE64BA">
            <w:pPr>
              <w:rPr>
                <w:ins w:id="211" w:author="Rui1 Zhou 周锐" w:date="2023-04-20T09:21:00Z"/>
                <w:rFonts w:eastAsia="Malgun Gothic"/>
                <w:color w:val="0070C0"/>
                <w:lang w:val="en-US" w:eastAsia="ko-KR"/>
              </w:rPr>
            </w:pPr>
            <w:ins w:id="212" w:author="Rui1 Zhou 周锐" w:date="2023-04-20T09:20:00Z">
              <w:r>
                <w:rPr>
                  <w:rFonts w:eastAsia="Malgun Gothic"/>
                  <w:color w:val="0070C0"/>
                  <w:lang w:val="en-US" w:eastAsia="ko-KR"/>
                </w:rPr>
                <w:t>Actually during the Scell activation delay discussion, it has already agreed to define a beam sweeping factor</w:t>
              </w:r>
            </w:ins>
            <w:ins w:id="213" w:author="Rui1 Zhou 周锐" w:date="2023-04-20T09:21:00Z">
              <w:r>
                <w:rPr>
                  <w:rFonts w:eastAsia="Malgun Gothic"/>
                  <w:color w:val="0070C0"/>
                  <w:lang w:val="en-US" w:eastAsia="ko-KR"/>
                </w:rPr>
                <w:t xml:space="preserve"> reduction factor as UE capability signaling and we see similar approach should be used here.</w:t>
              </w:r>
            </w:ins>
          </w:p>
          <w:p w14:paraId="409413A5" w14:textId="77777777" w:rsidR="008677A2" w:rsidRDefault="00EE64BA">
            <w:pPr>
              <w:rPr>
                <w:ins w:id="214" w:author="Rui1 Zhou 周锐" w:date="2023-04-20T09:21:00Z"/>
                <w:rFonts w:eastAsia="Malgun Gothic"/>
                <w:color w:val="0070C0"/>
                <w:lang w:val="en-US" w:eastAsia="ko-KR"/>
              </w:rPr>
            </w:pPr>
            <w:ins w:id="215" w:author="Rui1 Zhou 周锐" w:date="2023-04-20T09:21:00Z">
              <w:r>
                <w:rPr>
                  <w:rFonts w:eastAsia="Malgun Gothic"/>
                  <w:color w:val="0070C0"/>
                  <w:lang w:val="en-US" w:eastAsia="ko-KR"/>
                </w:rPr>
                <w:t>Issue 1-2-2:</w:t>
              </w:r>
            </w:ins>
          </w:p>
          <w:p w14:paraId="0BC27923" w14:textId="77777777" w:rsidR="008677A2" w:rsidRDefault="00EE64BA">
            <w:pPr>
              <w:rPr>
                <w:ins w:id="216" w:author="Rui1 Zhou 周锐" w:date="2023-04-20T09:20:00Z"/>
                <w:rFonts w:eastAsia="Malgun Gothic"/>
                <w:color w:val="0070C0"/>
                <w:lang w:val="en-US" w:eastAsia="ko-KR"/>
              </w:rPr>
            </w:pPr>
            <w:ins w:id="217" w:author="Rui1 Zhou 周锐" w:date="2023-04-20T09:21:00Z">
              <w:r>
                <w:rPr>
                  <w:rFonts w:eastAsia="Malgun Gothic"/>
                  <w:color w:val="0070C0"/>
                  <w:lang w:val="en-US" w:eastAsia="ko-KR"/>
                </w:rPr>
                <w:t>Proposal 4 as similar comment in issue 1-2-1.</w:t>
              </w:r>
            </w:ins>
          </w:p>
        </w:tc>
      </w:tr>
      <w:tr w:rsidR="008677A2" w14:paraId="15B8C039" w14:textId="77777777">
        <w:trPr>
          <w:ins w:id="218" w:author="vivo" w:date="2023-04-20T10:27:00Z"/>
        </w:trPr>
        <w:tc>
          <w:tcPr>
            <w:tcW w:w="1105" w:type="dxa"/>
          </w:tcPr>
          <w:p w14:paraId="2F578250" w14:textId="77777777" w:rsidR="008677A2" w:rsidRDefault="00EE64BA">
            <w:pPr>
              <w:rPr>
                <w:ins w:id="219" w:author="vivo" w:date="2023-04-20T10:27:00Z"/>
                <w:color w:val="0070C0"/>
                <w:lang w:val="en-US" w:eastAsia="zh-CN"/>
              </w:rPr>
            </w:pPr>
            <w:ins w:id="220" w:author="vivo" w:date="2023-04-20T10:27: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B2EFD0C" w14:textId="77777777" w:rsidR="008677A2" w:rsidRDefault="00EE64BA">
            <w:pPr>
              <w:rPr>
                <w:ins w:id="221" w:author="vivo" w:date="2023-04-20T10:27:00Z"/>
                <w:rFonts w:eastAsiaTheme="minorEastAsia"/>
                <w:color w:val="0070C0"/>
                <w:lang w:val="en-US" w:eastAsia="zh-CN"/>
              </w:rPr>
            </w:pPr>
            <w:ins w:id="222" w:author="vivo" w:date="2023-04-20T10:27:00Z">
              <w:r>
                <w:rPr>
                  <w:rFonts w:eastAsiaTheme="minorEastAsia" w:hint="eastAsia"/>
                  <w:color w:val="0070C0"/>
                  <w:lang w:val="en-US" w:eastAsia="zh-CN"/>
                </w:rPr>
                <w:t>I</w:t>
              </w:r>
              <w:r>
                <w:rPr>
                  <w:rFonts w:eastAsiaTheme="minorEastAsia"/>
                  <w:color w:val="0070C0"/>
                  <w:lang w:val="en-US" w:eastAsia="zh-CN"/>
                </w:rPr>
                <w:t>ssue 1-2-1: option 3. RAN4 should firstly have common understanding what is the assumption of L1 measurements in terms of Rx beam sweeping.</w:t>
              </w:r>
            </w:ins>
          </w:p>
          <w:p w14:paraId="64AE81DC" w14:textId="77777777" w:rsidR="008677A2" w:rsidRDefault="00EE64BA">
            <w:pPr>
              <w:rPr>
                <w:ins w:id="223" w:author="vivo" w:date="2023-04-20T10:27:00Z"/>
                <w:rFonts w:eastAsia="Malgun Gothic"/>
                <w:color w:val="0070C0"/>
                <w:lang w:val="en-US" w:eastAsia="ko-KR"/>
              </w:rPr>
            </w:pPr>
            <w:ins w:id="224" w:author="vivo" w:date="2023-04-20T10:27:00Z">
              <w:r>
                <w:rPr>
                  <w:rFonts w:eastAsiaTheme="minorEastAsia" w:hint="eastAsia"/>
                  <w:color w:val="0070C0"/>
                  <w:lang w:val="en-US" w:eastAsia="zh-CN"/>
                </w:rPr>
                <w:t>I</w:t>
              </w:r>
              <w:r>
                <w:rPr>
                  <w:rFonts w:eastAsiaTheme="minorEastAsia"/>
                  <w:color w:val="0070C0"/>
                  <w:lang w:val="en-US" w:eastAsia="zh-CN"/>
                </w:rPr>
                <w:t xml:space="preserve">ssue 1-2-2: Conclude on feasibility firstly. </w:t>
              </w:r>
            </w:ins>
          </w:p>
        </w:tc>
      </w:tr>
    </w:tbl>
    <w:p w14:paraId="6BB30260" w14:textId="77777777" w:rsidR="008677A2" w:rsidRDefault="008677A2">
      <w:pPr>
        <w:rPr>
          <w:b/>
          <w:color w:val="0070C0"/>
          <w:u w:val="single"/>
          <w:lang w:eastAsia="ko-KR"/>
        </w:rPr>
      </w:pPr>
    </w:p>
    <w:p w14:paraId="4D6F1B81" w14:textId="77777777" w:rsidR="008677A2" w:rsidRDefault="00EE64BA">
      <w:pPr>
        <w:rPr>
          <w:b/>
          <w:color w:val="0070C0"/>
          <w:u w:val="single"/>
          <w:lang w:eastAsia="ko-KR"/>
        </w:rPr>
      </w:pPr>
      <w:r>
        <w:rPr>
          <w:b/>
          <w:color w:val="0070C0"/>
          <w:highlight w:val="yellow"/>
          <w:u w:val="single"/>
          <w:lang w:eastAsia="ko-KR"/>
        </w:rPr>
        <w:t>Issues related to Approach 2:</w:t>
      </w:r>
    </w:p>
    <w:p w14:paraId="3A7EFCCE" w14:textId="77777777" w:rsidR="008677A2" w:rsidRDefault="00EE64BA">
      <w:pPr>
        <w:rPr>
          <w:b/>
          <w:color w:val="0070C0"/>
          <w:u w:val="single"/>
          <w:lang w:eastAsia="ko-KR"/>
        </w:rPr>
      </w:pPr>
      <w:r>
        <w:rPr>
          <w:b/>
          <w:color w:val="0070C0"/>
          <w:u w:val="single"/>
          <w:lang w:eastAsia="ko-KR"/>
        </w:rPr>
        <w:t xml:space="preserve">Issue 1-2-3: Whether to consider reducing the sharing factor for L3 and L1 </w:t>
      </w:r>
    </w:p>
    <w:p w14:paraId="34B5359E"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D6AC84"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14A50DAF"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(e.g., because simultaneous L3 and L1 measurement is not supported in R18).</w:t>
      </w:r>
    </w:p>
    <w:p w14:paraId="1B0AC23A"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06C9E1C6"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color w:val="0070C0"/>
          <w:szCs w:val="24"/>
          <w:lang w:eastAsia="zh-CN"/>
        </w:rPr>
        <w:t>Agree on option 2 for simultaneous L3 and L1 measurement. Please confirm if the recommended WF is OK.</w:t>
      </w:r>
    </w:p>
    <w:tbl>
      <w:tblPr>
        <w:tblStyle w:val="TableGrid"/>
        <w:tblW w:w="0" w:type="auto"/>
        <w:tblLook w:val="04A0" w:firstRow="1" w:lastRow="0" w:firstColumn="1" w:lastColumn="0" w:noHBand="0" w:noVBand="1"/>
      </w:tblPr>
      <w:tblGrid>
        <w:gridCol w:w="1105"/>
        <w:gridCol w:w="8526"/>
      </w:tblGrid>
      <w:tr w:rsidR="008677A2" w14:paraId="39316D0E" w14:textId="77777777">
        <w:tc>
          <w:tcPr>
            <w:tcW w:w="1105" w:type="dxa"/>
          </w:tcPr>
          <w:p w14:paraId="09E70CF9"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7FE96E17"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23DA3474" w14:textId="77777777">
        <w:tc>
          <w:tcPr>
            <w:tcW w:w="1105" w:type="dxa"/>
          </w:tcPr>
          <w:p w14:paraId="38317FF0" w14:textId="77777777" w:rsidR="008677A2" w:rsidRDefault="00EE64BA">
            <w:pPr>
              <w:rPr>
                <w:rFonts w:eastAsia="Malgun Gothic"/>
                <w:color w:val="0070C0"/>
                <w:lang w:val="en-US" w:eastAsia="ko-KR"/>
              </w:rPr>
            </w:pPr>
            <w:ins w:id="225" w:author="LGE" w:date="2023-04-18T11:02:00Z">
              <w:r>
                <w:rPr>
                  <w:rFonts w:eastAsia="Malgun Gothic" w:hint="eastAsia"/>
                  <w:color w:val="0070C0"/>
                  <w:lang w:val="en-US" w:eastAsia="ko-KR"/>
                </w:rPr>
                <w:t>LGE</w:t>
              </w:r>
            </w:ins>
          </w:p>
        </w:tc>
        <w:tc>
          <w:tcPr>
            <w:tcW w:w="8526" w:type="dxa"/>
          </w:tcPr>
          <w:p w14:paraId="5E05E976" w14:textId="77777777" w:rsidR="008677A2" w:rsidRDefault="00EE64BA">
            <w:pPr>
              <w:rPr>
                <w:rFonts w:eastAsia="Malgun Gothic"/>
                <w:color w:val="0070C0"/>
                <w:lang w:val="en-US" w:eastAsia="ko-KR"/>
              </w:rPr>
            </w:pPr>
            <w:ins w:id="226" w:author="LGE" w:date="2023-04-18T11:02: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with the recommended WF</w:t>
              </w:r>
            </w:ins>
          </w:p>
        </w:tc>
      </w:tr>
      <w:tr w:rsidR="008677A2" w14:paraId="4E28BA62" w14:textId="77777777">
        <w:tc>
          <w:tcPr>
            <w:tcW w:w="1105" w:type="dxa"/>
          </w:tcPr>
          <w:p w14:paraId="051AFECA" w14:textId="77777777" w:rsidR="008677A2" w:rsidRDefault="00EE64BA">
            <w:pPr>
              <w:rPr>
                <w:color w:val="0070C0"/>
                <w:lang w:val="en-US" w:eastAsia="zh-CN"/>
              </w:rPr>
            </w:pPr>
            <w:ins w:id="227"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77AD4B25" w14:textId="77777777" w:rsidR="008677A2" w:rsidRDefault="00EE64BA">
            <w:pPr>
              <w:rPr>
                <w:color w:val="0070C0"/>
                <w:lang w:val="en-US" w:eastAsia="zh-CN"/>
              </w:rPr>
            </w:pPr>
            <w:ins w:id="228" w:author="Huawei" w:date="2023-04-18T12:03: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677A2" w14:paraId="0E25F09B" w14:textId="77777777">
        <w:tc>
          <w:tcPr>
            <w:tcW w:w="1105" w:type="dxa"/>
          </w:tcPr>
          <w:p w14:paraId="0B8329D5" w14:textId="77777777" w:rsidR="008677A2" w:rsidRPr="008677A2" w:rsidRDefault="00EE64BA">
            <w:pPr>
              <w:rPr>
                <w:rFonts w:eastAsia="PMingLiU"/>
                <w:color w:val="0070C0"/>
                <w:lang w:val="en-US" w:eastAsia="zh-TW"/>
                <w:rPrChange w:id="229" w:author="MTK - Ato Yu" w:date="2023-04-18T16:52:00Z">
                  <w:rPr>
                    <w:color w:val="0070C0"/>
                    <w:lang w:val="en-US" w:eastAsia="zh-CN"/>
                  </w:rPr>
                </w:rPrChange>
              </w:rPr>
            </w:pPr>
            <w:ins w:id="230" w:author="MTK - Ato Yu" w:date="2023-04-18T16:52:00Z">
              <w:r>
                <w:rPr>
                  <w:rFonts w:eastAsia="PMingLiU" w:hint="eastAsia"/>
                  <w:color w:val="0070C0"/>
                  <w:lang w:val="en-US" w:eastAsia="zh-TW"/>
                </w:rPr>
                <w:lastRenderedPageBreak/>
                <w:t>M</w:t>
              </w:r>
              <w:r>
                <w:rPr>
                  <w:rFonts w:eastAsia="PMingLiU"/>
                  <w:color w:val="0070C0"/>
                  <w:lang w:val="en-US" w:eastAsia="zh-TW"/>
                </w:rPr>
                <w:t>TK</w:t>
              </w:r>
            </w:ins>
          </w:p>
        </w:tc>
        <w:tc>
          <w:tcPr>
            <w:tcW w:w="8526" w:type="dxa"/>
          </w:tcPr>
          <w:p w14:paraId="41E876E4" w14:textId="77777777" w:rsidR="008677A2" w:rsidRDefault="00EE64BA">
            <w:pPr>
              <w:rPr>
                <w:color w:val="0070C0"/>
                <w:lang w:val="en-US" w:eastAsia="zh-CN"/>
              </w:rPr>
            </w:pPr>
            <w:ins w:id="231" w:author="MTK - Ato Yu" w:date="2023-04-18T16:52: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8677A2" w14:paraId="726386A7" w14:textId="77777777">
        <w:tc>
          <w:tcPr>
            <w:tcW w:w="1105" w:type="dxa"/>
          </w:tcPr>
          <w:p w14:paraId="608C33BD" w14:textId="77777777" w:rsidR="008677A2" w:rsidRDefault="00EE64BA">
            <w:pPr>
              <w:rPr>
                <w:color w:val="0070C0"/>
                <w:lang w:val="en-US" w:eastAsia="zh-CN"/>
              </w:rPr>
            </w:pPr>
            <w:ins w:id="232" w:author="Qualcomm-CH" w:date="2023-04-18T11:38:00Z">
              <w:r>
                <w:rPr>
                  <w:color w:val="0070C0"/>
                  <w:lang w:val="en-US" w:eastAsia="zh-CN"/>
                </w:rPr>
                <w:t>Qualcomm</w:t>
              </w:r>
            </w:ins>
          </w:p>
        </w:tc>
        <w:tc>
          <w:tcPr>
            <w:tcW w:w="8526" w:type="dxa"/>
          </w:tcPr>
          <w:p w14:paraId="7DA9B3CC" w14:textId="77777777" w:rsidR="008677A2" w:rsidRDefault="00EE64BA">
            <w:pPr>
              <w:rPr>
                <w:color w:val="0070C0"/>
                <w:lang w:val="en-US" w:eastAsia="zh-CN"/>
              </w:rPr>
            </w:pPr>
            <w:ins w:id="233" w:author="Qualcomm-CH" w:date="2023-04-18T11:38:00Z">
              <w:r>
                <w:rPr>
                  <w:color w:val="0070C0"/>
                  <w:lang w:val="en-US" w:eastAsia="zh-CN"/>
                </w:rPr>
                <w:t>Agree with Recommended WF.</w:t>
              </w:r>
            </w:ins>
          </w:p>
        </w:tc>
      </w:tr>
      <w:tr w:rsidR="008677A2" w14:paraId="262B6B67" w14:textId="77777777">
        <w:trPr>
          <w:ins w:id="234" w:author="Li, Hua" w:date="2023-04-19T11:53:00Z"/>
        </w:trPr>
        <w:tc>
          <w:tcPr>
            <w:tcW w:w="1105" w:type="dxa"/>
          </w:tcPr>
          <w:p w14:paraId="6F31A415" w14:textId="77777777" w:rsidR="008677A2" w:rsidRDefault="00EE64BA">
            <w:pPr>
              <w:rPr>
                <w:ins w:id="235" w:author="Li, Hua" w:date="2023-04-19T11:53:00Z"/>
                <w:color w:val="0070C0"/>
                <w:lang w:val="en-US" w:eastAsia="zh-CN"/>
              </w:rPr>
            </w:pPr>
            <w:ins w:id="236" w:author="Li, Hua" w:date="2023-04-19T11:53:00Z">
              <w:r>
                <w:rPr>
                  <w:color w:val="0070C0"/>
                  <w:lang w:val="en-US" w:eastAsia="zh-CN"/>
                </w:rPr>
                <w:t>Intel</w:t>
              </w:r>
            </w:ins>
          </w:p>
        </w:tc>
        <w:tc>
          <w:tcPr>
            <w:tcW w:w="8526" w:type="dxa"/>
          </w:tcPr>
          <w:p w14:paraId="5E70BDBA" w14:textId="77777777" w:rsidR="008677A2" w:rsidRDefault="00EE64BA">
            <w:pPr>
              <w:rPr>
                <w:ins w:id="237" w:author="Li, Hua" w:date="2023-04-19T11:53:00Z"/>
                <w:color w:val="0070C0"/>
                <w:lang w:val="en-US" w:eastAsia="zh-CN"/>
              </w:rPr>
            </w:pPr>
            <w:ins w:id="238" w:author="Li, Hua" w:date="2023-04-19T11:53:00Z">
              <w:r>
                <w:rPr>
                  <w:rFonts w:eastAsiaTheme="minorEastAsia"/>
                  <w:color w:val="0070C0"/>
                  <w:lang w:val="en-US" w:eastAsia="zh-CN"/>
                </w:rPr>
                <w:t>OK with the recommended WF.</w:t>
              </w:r>
            </w:ins>
          </w:p>
        </w:tc>
      </w:tr>
      <w:tr w:rsidR="008677A2" w14:paraId="0E38C7FC" w14:textId="77777777">
        <w:trPr>
          <w:ins w:id="239" w:author="samsung" w:date="2023-04-19T17:14:00Z"/>
        </w:trPr>
        <w:tc>
          <w:tcPr>
            <w:tcW w:w="1105" w:type="dxa"/>
          </w:tcPr>
          <w:p w14:paraId="6AC4184C" w14:textId="77777777" w:rsidR="008677A2" w:rsidRDefault="00EE64BA">
            <w:pPr>
              <w:rPr>
                <w:ins w:id="240" w:author="samsung" w:date="2023-04-19T17:14:00Z"/>
                <w:color w:val="0070C0"/>
                <w:lang w:val="en-US" w:eastAsia="zh-CN"/>
              </w:rPr>
            </w:pPr>
            <w:ins w:id="241" w:author="samsung" w:date="2023-04-19T17:14: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7FE4F931" w14:textId="77777777" w:rsidR="008677A2" w:rsidRDefault="00EE64BA">
            <w:pPr>
              <w:rPr>
                <w:ins w:id="242" w:author="samsung" w:date="2023-04-19T17:14:00Z"/>
                <w:rFonts w:eastAsiaTheme="minorEastAsia"/>
                <w:color w:val="0070C0"/>
                <w:lang w:val="en-US" w:eastAsia="zh-CN"/>
              </w:rPr>
            </w:pPr>
            <w:ins w:id="243" w:author="samsung" w:date="2023-04-19T17:14:00Z">
              <w:r>
                <w:rPr>
                  <w:rFonts w:eastAsiaTheme="minorEastAsia"/>
                  <w:color w:val="0070C0"/>
                  <w:lang w:val="en-US" w:eastAsia="zh-CN"/>
                </w:rPr>
                <w:t>Agree with the recommended WF</w:t>
              </w:r>
            </w:ins>
          </w:p>
        </w:tc>
      </w:tr>
      <w:tr w:rsidR="008677A2" w14:paraId="244C0709" w14:textId="77777777">
        <w:trPr>
          <w:ins w:id="244" w:author="Iana Siomina" w:date="2023-04-19T12:06:00Z"/>
        </w:trPr>
        <w:tc>
          <w:tcPr>
            <w:tcW w:w="1105" w:type="dxa"/>
          </w:tcPr>
          <w:p w14:paraId="335CD9B3" w14:textId="77777777" w:rsidR="008677A2" w:rsidRDefault="00EE64BA">
            <w:pPr>
              <w:rPr>
                <w:ins w:id="245" w:author="Iana Siomina" w:date="2023-04-19T12:06:00Z"/>
                <w:rFonts w:eastAsiaTheme="minorEastAsia"/>
                <w:color w:val="0070C0"/>
                <w:lang w:val="en-US" w:eastAsia="zh-CN"/>
              </w:rPr>
            </w:pPr>
            <w:ins w:id="246" w:author="Iana Siomina" w:date="2023-04-19T12:06:00Z">
              <w:r>
                <w:rPr>
                  <w:color w:val="0070C0"/>
                  <w:lang w:val="en-US" w:eastAsia="zh-CN"/>
                </w:rPr>
                <w:t>Ericsson</w:t>
              </w:r>
            </w:ins>
          </w:p>
        </w:tc>
        <w:tc>
          <w:tcPr>
            <w:tcW w:w="8526" w:type="dxa"/>
          </w:tcPr>
          <w:p w14:paraId="0C1888FD" w14:textId="77777777" w:rsidR="008677A2" w:rsidRDefault="00EE64BA">
            <w:pPr>
              <w:rPr>
                <w:ins w:id="247" w:author="Iana Siomina" w:date="2023-04-19T12:06:00Z"/>
                <w:rFonts w:eastAsiaTheme="minorEastAsia"/>
                <w:color w:val="0070C0"/>
                <w:lang w:val="en-US" w:eastAsia="zh-CN"/>
              </w:rPr>
            </w:pPr>
            <w:ins w:id="248" w:author="Iana Siomina" w:date="2023-04-19T12:06:00Z">
              <w:r>
                <w:rPr>
                  <w:color w:val="0070C0"/>
                  <w:lang w:val="en-US" w:eastAsia="zh-CN"/>
                </w:rPr>
                <w:t>Recommended WF is Ok</w:t>
              </w:r>
            </w:ins>
          </w:p>
        </w:tc>
      </w:tr>
      <w:tr w:rsidR="008677A2" w14:paraId="4D0692FE" w14:textId="77777777">
        <w:trPr>
          <w:ins w:id="249" w:author="Nokia" w:date="2023-04-19T13:34:00Z"/>
        </w:trPr>
        <w:tc>
          <w:tcPr>
            <w:tcW w:w="1105" w:type="dxa"/>
          </w:tcPr>
          <w:p w14:paraId="13B6B5CB" w14:textId="77777777" w:rsidR="008677A2" w:rsidRDefault="00EE64BA">
            <w:pPr>
              <w:rPr>
                <w:ins w:id="250" w:author="Nokia" w:date="2023-04-19T13:34:00Z"/>
                <w:color w:val="0070C0"/>
                <w:lang w:val="en-US" w:eastAsia="zh-CN"/>
              </w:rPr>
            </w:pPr>
            <w:ins w:id="251" w:author="Nokia" w:date="2023-04-19T13:34:00Z">
              <w:r>
                <w:rPr>
                  <w:color w:val="0070C0"/>
                  <w:lang w:val="en-US" w:eastAsia="zh-CN"/>
                </w:rPr>
                <w:t>Nokia</w:t>
              </w:r>
            </w:ins>
          </w:p>
        </w:tc>
        <w:tc>
          <w:tcPr>
            <w:tcW w:w="8526" w:type="dxa"/>
          </w:tcPr>
          <w:p w14:paraId="6368F832" w14:textId="77777777" w:rsidR="008677A2" w:rsidRDefault="00EE64BA">
            <w:pPr>
              <w:rPr>
                <w:ins w:id="252" w:author="Nokia" w:date="2023-04-19T13:34:00Z"/>
                <w:color w:val="0070C0"/>
                <w:lang w:val="en-US" w:eastAsia="zh-CN"/>
              </w:rPr>
            </w:pPr>
            <w:ins w:id="253" w:author="Nokia" w:date="2023-04-19T13:34:00Z">
              <w:r>
                <w:rPr>
                  <w:color w:val="0070C0"/>
                  <w:lang w:val="en-US" w:eastAsia="zh-CN"/>
                </w:rPr>
                <w:t>Ok with WF. This is in line with previous agreements.</w:t>
              </w:r>
            </w:ins>
          </w:p>
        </w:tc>
      </w:tr>
      <w:tr w:rsidR="008677A2" w14:paraId="3FD78250" w14:textId="77777777">
        <w:trPr>
          <w:ins w:id="254" w:author="Chenchen from ZTE" w:date="2023-04-19T20:44:00Z"/>
        </w:trPr>
        <w:tc>
          <w:tcPr>
            <w:tcW w:w="1105" w:type="dxa"/>
          </w:tcPr>
          <w:p w14:paraId="10420BA5" w14:textId="77777777" w:rsidR="008677A2" w:rsidRDefault="00EE64BA">
            <w:pPr>
              <w:rPr>
                <w:ins w:id="255" w:author="Chenchen from ZTE" w:date="2023-04-19T20:44:00Z"/>
                <w:color w:val="0070C0"/>
                <w:lang w:val="en-US" w:eastAsia="zh-CN"/>
              </w:rPr>
            </w:pPr>
            <w:ins w:id="256" w:author="Chenchen from ZTE" w:date="2023-04-19T20:44:00Z">
              <w:r>
                <w:rPr>
                  <w:rFonts w:hint="eastAsia"/>
                  <w:color w:val="0070C0"/>
                  <w:lang w:val="en-US" w:eastAsia="zh-CN"/>
                </w:rPr>
                <w:t>ZTE</w:t>
              </w:r>
            </w:ins>
          </w:p>
        </w:tc>
        <w:tc>
          <w:tcPr>
            <w:tcW w:w="8526" w:type="dxa"/>
          </w:tcPr>
          <w:p w14:paraId="50C56599" w14:textId="77777777" w:rsidR="008677A2" w:rsidRDefault="00EE64BA">
            <w:pPr>
              <w:rPr>
                <w:ins w:id="257" w:author="Chenchen from ZTE" w:date="2023-04-19T20:44:00Z"/>
                <w:color w:val="0070C0"/>
                <w:lang w:val="en-US" w:eastAsia="zh-CN"/>
              </w:rPr>
            </w:pPr>
            <w:ins w:id="258" w:author="Chenchen from ZTE" w:date="2023-04-19T20:44:00Z">
              <w:r>
                <w:rPr>
                  <w:rFonts w:eastAsiaTheme="minorEastAsia" w:hint="eastAsia"/>
                  <w:color w:val="0070C0"/>
                  <w:lang w:val="en-US" w:eastAsia="zh-CN"/>
                </w:rPr>
                <w:t>Fine with the recommended WF.</w:t>
              </w:r>
            </w:ins>
          </w:p>
        </w:tc>
      </w:tr>
      <w:tr w:rsidR="008677A2" w14:paraId="6FD45079" w14:textId="77777777">
        <w:trPr>
          <w:ins w:id="259" w:author="Steven Chen" w:date="2023-04-19T16:24:00Z"/>
        </w:trPr>
        <w:tc>
          <w:tcPr>
            <w:tcW w:w="1105" w:type="dxa"/>
          </w:tcPr>
          <w:p w14:paraId="49AF07D6" w14:textId="77777777" w:rsidR="008677A2" w:rsidRDefault="00EE64BA">
            <w:pPr>
              <w:rPr>
                <w:ins w:id="260" w:author="Steven Chen" w:date="2023-04-19T16:24:00Z"/>
                <w:color w:val="0070C0"/>
                <w:lang w:val="en-US" w:eastAsia="zh-CN"/>
              </w:rPr>
            </w:pPr>
            <w:ins w:id="261" w:author="Steven Chen" w:date="2023-04-19T16:24:00Z">
              <w:r>
                <w:rPr>
                  <w:color w:val="0070C0"/>
                  <w:lang w:val="en-US" w:eastAsia="zh-CN"/>
                </w:rPr>
                <w:t>Apple</w:t>
              </w:r>
            </w:ins>
          </w:p>
        </w:tc>
        <w:tc>
          <w:tcPr>
            <w:tcW w:w="8526" w:type="dxa"/>
          </w:tcPr>
          <w:p w14:paraId="5ACC6F3D" w14:textId="77777777" w:rsidR="008677A2" w:rsidRDefault="00EE64BA">
            <w:pPr>
              <w:rPr>
                <w:ins w:id="262" w:author="Steven Chen" w:date="2023-04-19T16:24:00Z"/>
                <w:rFonts w:eastAsiaTheme="minorEastAsia"/>
                <w:color w:val="0070C0"/>
                <w:lang w:val="en-US" w:eastAsia="zh-CN"/>
              </w:rPr>
            </w:pPr>
            <w:ins w:id="263" w:author="Steven Chen" w:date="2023-04-19T16:24:00Z">
              <w:r>
                <w:rPr>
                  <w:rFonts w:eastAsiaTheme="minorEastAsia"/>
                  <w:color w:val="0070C0"/>
                  <w:lang w:val="en-US" w:eastAsia="zh-CN"/>
                </w:rPr>
                <w:t>Agree with the recommended WF.</w:t>
              </w:r>
            </w:ins>
          </w:p>
        </w:tc>
      </w:tr>
      <w:tr w:rsidR="008677A2" w14:paraId="10877F0E" w14:textId="77777777">
        <w:trPr>
          <w:ins w:id="264" w:author="Rui1 Zhou 周锐" w:date="2023-04-20T09:22:00Z"/>
        </w:trPr>
        <w:tc>
          <w:tcPr>
            <w:tcW w:w="1105" w:type="dxa"/>
          </w:tcPr>
          <w:p w14:paraId="3F201F94" w14:textId="77777777" w:rsidR="008677A2" w:rsidRDefault="00EE64BA">
            <w:pPr>
              <w:rPr>
                <w:ins w:id="265" w:author="Rui1 Zhou 周锐" w:date="2023-04-20T09:22:00Z"/>
                <w:color w:val="0070C0"/>
                <w:lang w:val="en-US" w:eastAsia="zh-CN"/>
              </w:rPr>
            </w:pPr>
            <w:ins w:id="266" w:author="Rui1 Zhou 周锐" w:date="2023-04-20T09:22:00Z">
              <w:r>
                <w:rPr>
                  <w:color w:val="0070C0"/>
                  <w:lang w:val="en-US" w:eastAsia="zh-CN"/>
                </w:rPr>
                <w:t>Xiaomi</w:t>
              </w:r>
            </w:ins>
          </w:p>
        </w:tc>
        <w:tc>
          <w:tcPr>
            <w:tcW w:w="8526" w:type="dxa"/>
          </w:tcPr>
          <w:p w14:paraId="4E6840B7" w14:textId="77777777" w:rsidR="008677A2" w:rsidRDefault="00EE64BA">
            <w:pPr>
              <w:rPr>
                <w:ins w:id="267" w:author="Rui1 Zhou 周锐" w:date="2023-04-20T09:22:00Z"/>
                <w:rFonts w:eastAsiaTheme="minorEastAsia"/>
                <w:color w:val="0070C0"/>
                <w:lang w:val="en-US" w:eastAsia="zh-CN"/>
              </w:rPr>
            </w:pPr>
            <w:ins w:id="268" w:author="Rui1 Zhou 周锐" w:date="2023-04-20T09:22:00Z">
              <w:r>
                <w:rPr>
                  <w:rFonts w:eastAsiaTheme="minorEastAsia"/>
                  <w:color w:val="0070C0"/>
                  <w:lang w:val="en-US" w:eastAsia="zh-CN"/>
                </w:rPr>
                <w:t>OK with the WF.</w:t>
              </w:r>
            </w:ins>
          </w:p>
        </w:tc>
      </w:tr>
      <w:tr w:rsidR="008677A2" w14:paraId="576E8788" w14:textId="77777777">
        <w:trPr>
          <w:ins w:id="269" w:author="vivo" w:date="2023-04-20T10:28:00Z"/>
        </w:trPr>
        <w:tc>
          <w:tcPr>
            <w:tcW w:w="1105" w:type="dxa"/>
          </w:tcPr>
          <w:p w14:paraId="3921F602" w14:textId="77777777" w:rsidR="008677A2" w:rsidRDefault="00EE64BA">
            <w:pPr>
              <w:rPr>
                <w:ins w:id="270" w:author="vivo" w:date="2023-04-20T10:28:00Z"/>
                <w:color w:val="0070C0"/>
                <w:lang w:val="en-US" w:eastAsia="zh-CN"/>
              </w:rPr>
            </w:pPr>
            <w:ins w:id="271" w:author="vivo" w:date="2023-04-20T10:28: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66E76DDC" w14:textId="77777777" w:rsidR="008677A2" w:rsidRDefault="00EE64BA">
            <w:pPr>
              <w:rPr>
                <w:ins w:id="272" w:author="vivo" w:date="2023-04-20T10:28:00Z"/>
                <w:rFonts w:eastAsiaTheme="minorEastAsia"/>
                <w:color w:val="0070C0"/>
                <w:lang w:val="en-US" w:eastAsia="zh-CN"/>
              </w:rPr>
            </w:pPr>
            <w:ins w:id="273" w:author="vivo" w:date="2023-04-20T10:28:00Z">
              <w:r>
                <w:rPr>
                  <w:rFonts w:eastAsiaTheme="minorEastAsia"/>
                  <w:color w:val="0070C0"/>
                  <w:lang w:val="en-US" w:eastAsia="zh-CN"/>
                </w:rPr>
                <w:t>Agree with the recommended WF.</w:t>
              </w:r>
            </w:ins>
          </w:p>
        </w:tc>
      </w:tr>
    </w:tbl>
    <w:p w14:paraId="46525ADA" w14:textId="77777777" w:rsidR="008677A2" w:rsidRDefault="008677A2">
      <w:pPr>
        <w:rPr>
          <w:b/>
          <w:color w:val="0070C0"/>
          <w:u w:val="single"/>
          <w:lang w:eastAsia="ko-KR"/>
        </w:rPr>
      </w:pPr>
    </w:p>
    <w:p w14:paraId="60742CFE" w14:textId="77777777" w:rsidR="008677A2" w:rsidRDefault="00EE64BA">
      <w:pPr>
        <w:rPr>
          <w:b/>
          <w:color w:val="0070C0"/>
          <w:u w:val="single"/>
          <w:lang w:eastAsia="ko-KR"/>
        </w:rPr>
      </w:pPr>
      <w:r>
        <w:rPr>
          <w:b/>
          <w:color w:val="0070C0"/>
          <w:highlight w:val="yellow"/>
          <w:u w:val="single"/>
          <w:lang w:eastAsia="ko-KR"/>
        </w:rPr>
        <w:t>Issues related to Approach 3:</w:t>
      </w:r>
    </w:p>
    <w:p w14:paraId="63EEF745" w14:textId="77777777" w:rsidR="008677A2" w:rsidRDefault="00EE64BA">
      <w:pPr>
        <w:rPr>
          <w:b/>
          <w:color w:val="0070C0"/>
          <w:u w:val="single"/>
          <w:lang w:eastAsia="ko-KR"/>
        </w:rPr>
      </w:pPr>
      <w:r>
        <w:rPr>
          <w:b/>
          <w:color w:val="0070C0"/>
          <w:u w:val="single"/>
          <w:lang w:eastAsia="ko-KR"/>
        </w:rPr>
        <w:t xml:space="preserve">Issue 1-2-4: Whether to consider multi-RX specific scaling factor instead of beam sweeping factor and sharing factor </w:t>
      </w:r>
    </w:p>
    <w:p w14:paraId="6190FA97"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EA5B9C"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1: Yes, this approach is cleaner, since it gives flexibility to UE and does not need to re-interpret the legacy parameters.</w:t>
      </w:r>
    </w:p>
    <w:p w14:paraId="66C92099"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also addresses the disadvantages of Approach 1 and Approach 2, since there is no need to explicitly write in the specification when the reduction is due to beam sweeping or due to sharing factor reduction, leaving flexibility for UE implementation</w:t>
      </w:r>
    </w:p>
    <w:p w14:paraId="4CF47EE0" w14:textId="77777777" w:rsidR="008677A2" w:rsidRDefault="00EE64BA">
      <w:pPr>
        <w:pStyle w:val="ListParagraph"/>
        <w:numPr>
          <w:ilvl w:val="0"/>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Recommended WF</w:t>
      </w:r>
    </w:p>
    <w:p w14:paraId="5AB4236D"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4BBFF473" w14:textId="77777777" w:rsidR="008677A2" w:rsidRDefault="008677A2">
      <w:pPr>
        <w:spacing w:after="120"/>
        <w:rPr>
          <w:rFonts w:eastAsia="Yu Mincho"/>
          <w:iCs/>
          <w:color w:val="0070C0"/>
          <w:lang w:eastAsia="ja-JP"/>
        </w:rPr>
      </w:pPr>
    </w:p>
    <w:p w14:paraId="1E11B02E" w14:textId="77777777" w:rsidR="008677A2" w:rsidRDefault="008677A2">
      <w:pPr>
        <w:spacing w:after="120"/>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8677A2" w14:paraId="0B33D224" w14:textId="77777777">
        <w:tc>
          <w:tcPr>
            <w:tcW w:w="1105" w:type="dxa"/>
          </w:tcPr>
          <w:p w14:paraId="27A0845E"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402D1B4"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53DF537" w14:textId="77777777">
        <w:tc>
          <w:tcPr>
            <w:tcW w:w="1105" w:type="dxa"/>
          </w:tcPr>
          <w:p w14:paraId="5E116A32" w14:textId="77777777" w:rsidR="008677A2" w:rsidRDefault="00EE64BA">
            <w:pPr>
              <w:rPr>
                <w:rFonts w:eastAsia="Malgun Gothic"/>
                <w:color w:val="0070C0"/>
                <w:lang w:val="en-US" w:eastAsia="ko-KR"/>
              </w:rPr>
            </w:pPr>
            <w:ins w:id="274" w:author="LGE" w:date="2023-04-18T11:03:00Z">
              <w:r>
                <w:rPr>
                  <w:rFonts w:eastAsia="Malgun Gothic" w:hint="eastAsia"/>
                  <w:color w:val="0070C0"/>
                  <w:lang w:val="en-US" w:eastAsia="ko-KR"/>
                </w:rPr>
                <w:t>LGE</w:t>
              </w:r>
            </w:ins>
          </w:p>
        </w:tc>
        <w:tc>
          <w:tcPr>
            <w:tcW w:w="8526" w:type="dxa"/>
          </w:tcPr>
          <w:p w14:paraId="5D23E611" w14:textId="77777777" w:rsidR="008677A2" w:rsidRDefault="00EE64BA">
            <w:pPr>
              <w:rPr>
                <w:rFonts w:eastAsia="Malgun Gothic"/>
                <w:color w:val="0070C0"/>
                <w:lang w:val="en-US" w:eastAsia="ko-KR"/>
              </w:rPr>
            </w:pPr>
            <w:ins w:id="275" w:author="LGE" w:date="2023-04-18T11:03: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the beam sweeping factor and sharing </w:t>
              </w:r>
            </w:ins>
            <w:ins w:id="276" w:author="LGE" w:date="2023-04-18T11:04:00Z">
              <w:r>
                <w:rPr>
                  <w:rFonts w:eastAsia="Malgun Gothic"/>
                  <w:color w:val="0070C0"/>
                  <w:lang w:val="en-US" w:eastAsia="ko-KR"/>
                </w:rPr>
                <w:t xml:space="preserve">factor should be separated to be enhanced because </w:t>
              </w:r>
            </w:ins>
            <w:ins w:id="277" w:author="LGE" w:date="2023-04-18T11:06:00Z">
              <w:r>
                <w:rPr>
                  <w:rFonts w:eastAsia="Malgun Gothic"/>
                  <w:color w:val="0070C0"/>
                  <w:lang w:val="en-US" w:eastAsia="ko-KR"/>
                </w:rPr>
                <w:t>the condition</w:t>
              </w:r>
            </w:ins>
            <w:ins w:id="278" w:author="LGE" w:date="2023-04-18T11:07:00Z">
              <w:r>
                <w:rPr>
                  <w:rFonts w:eastAsia="Malgun Gothic"/>
                  <w:color w:val="0070C0"/>
                  <w:lang w:val="en-US" w:eastAsia="ko-KR"/>
                </w:rPr>
                <w:t>s</w:t>
              </w:r>
            </w:ins>
            <w:ins w:id="279" w:author="LGE" w:date="2023-04-18T11:06:00Z">
              <w:r>
                <w:rPr>
                  <w:rFonts w:eastAsia="Malgun Gothic"/>
                  <w:color w:val="0070C0"/>
                  <w:lang w:val="en-US" w:eastAsia="ko-KR"/>
                </w:rPr>
                <w:t xml:space="preserve"> to enhance each </w:t>
              </w:r>
            </w:ins>
            <w:ins w:id="280" w:author="LGE" w:date="2023-04-18T11:04:00Z">
              <w:r>
                <w:rPr>
                  <w:rFonts w:eastAsia="Malgun Gothic"/>
                  <w:color w:val="0070C0"/>
                  <w:lang w:val="en-US" w:eastAsia="ko-KR"/>
                </w:rPr>
                <w:t>factor</w:t>
              </w:r>
            </w:ins>
            <w:ins w:id="281" w:author="LGE" w:date="2023-04-18T11:06:00Z">
              <w:r>
                <w:rPr>
                  <w:rFonts w:eastAsia="Malgun Gothic"/>
                  <w:color w:val="0070C0"/>
                  <w:lang w:val="en-US" w:eastAsia="ko-KR"/>
                </w:rPr>
                <w:t xml:space="preserve"> would be different.</w:t>
              </w:r>
            </w:ins>
          </w:p>
        </w:tc>
      </w:tr>
      <w:tr w:rsidR="008677A2" w14:paraId="61A677D0" w14:textId="77777777">
        <w:tc>
          <w:tcPr>
            <w:tcW w:w="1105" w:type="dxa"/>
          </w:tcPr>
          <w:p w14:paraId="74F50D0E" w14:textId="77777777" w:rsidR="008677A2" w:rsidRDefault="00EE64BA">
            <w:pPr>
              <w:rPr>
                <w:color w:val="0070C0"/>
                <w:lang w:val="en-US" w:eastAsia="zh-CN"/>
              </w:rPr>
            </w:pPr>
            <w:ins w:id="282"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7802B643" w14:textId="77777777" w:rsidR="008677A2" w:rsidRDefault="00EE64BA">
            <w:pPr>
              <w:rPr>
                <w:ins w:id="283" w:author="Huawei" w:date="2023-04-18T12:03:00Z"/>
                <w:rFonts w:eastAsiaTheme="minorEastAsia"/>
                <w:color w:val="0070C0"/>
                <w:lang w:val="en-US" w:eastAsia="zh-CN"/>
              </w:rPr>
            </w:pPr>
            <w:ins w:id="284" w:author="Huawei" w:date="2023-04-18T12:03:00Z">
              <w:r>
                <w:rPr>
                  <w:rFonts w:eastAsiaTheme="minorEastAsia" w:hint="eastAsia"/>
                  <w:color w:val="0070C0"/>
                  <w:lang w:val="en-US" w:eastAsia="zh-CN"/>
                </w:rPr>
                <w:t>D</w:t>
              </w:r>
              <w:r>
                <w:rPr>
                  <w:rFonts w:eastAsiaTheme="minorEastAsia"/>
                  <w:color w:val="0070C0"/>
                  <w:lang w:val="en-US" w:eastAsia="zh-CN"/>
                </w:rPr>
                <w:t>o not agree with option 1.</w:t>
              </w:r>
            </w:ins>
          </w:p>
          <w:p w14:paraId="1B172300" w14:textId="77777777" w:rsidR="008677A2" w:rsidRDefault="00EE64BA">
            <w:pPr>
              <w:rPr>
                <w:color w:val="0070C0"/>
                <w:lang w:val="en-US" w:eastAsia="zh-CN"/>
              </w:rPr>
            </w:pPr>
            <w:ins w:id="285" w:author="Huawei" w:date="2023-04-18T12:03:00Z">
              <w:r>
                <w:rPr>
                  <w:rFonts w:eastAsiaTheme="minorEastAsia" w:hint="eastAsia"/>
                  <w:color w:val="0070C0"/>
                  <w:lang w:val="en-US" w:eastAsia="zh-CN"/>
                </w:rPr>
                <w:t>N</w:t>
              </w:r>
              <w:r>
                <w:rPr>
                  <w:rFonts w:eastAsiaTheme="minorEastAsia"/>
                  <w:color w:val="0070C0"/>
                  <w:lang w:val="en-US" w:eastAsia="zh-CN"/>
                </w:rPr>
                <w:t>ot all the RSs need to be paired with another RS for simultaneous receptions, e.g. SSB based L1-RSRP measurements. Besides, according to our understanding, beam sweeping reduction is not considered, and sharing factor between L1 and L3 needs to be kept.</w:t>
              </w:r>
            </w:ins>
          </w:p>
        </w:tc>
      </w:tr>
      <w:tr w:rsidR="008677A2" w14:paraId="073A6414" w14:textId="77777777">
        <w:tc>
          <w:tcPr>
            <w:tcW w:w="1105" w:type="dxa"/>
          </w:tcPr>
          <w:p w14:paraId="4A4F44F9" w14:textId="77777777" w:rsidR="008677A2" w:rsidRDefault="00EE64BA">
            <w:pPr>
              <w:rPr>
                <w:color w:val="0070C0"/>
                <w:lang w:val="en-US" w:eastAsia="zh-CN"/>
              </w:rPr>
            </w:pPr>
            <w:ins w:id="286" w:author="MTK - Ato Yu" w:date="2023-04-18T16:52:00Z">
              <w:r>
                <w:rPr>
                  <w:rFonts w:eastAsia="PMingLiU" w:hint="eastAsia"/>
                  <w:color w:val="0070C0"/>
                  <w:lang w:val="en-US" w:eastAsia="zh-TW"/>
                </w:rPr>
                <w:t>M</w:t>
              </w:r>
              <w:r>
                <w:rPr>
                  <w:rFonts w:eastAsia="PMingLiU"/>
                  <w:color w:val="0070C0"/>
                  <w:lang w:val="en-US" w:eastAsia="zh-TW"/>
                </w:rPr>
                <w:t>TK</w:t>
              </w:r>
            </w:ins>
          </w:p>
        </w:tc>
        <w:tc>
          <w:tcPr>
            <w:tcW w:w="8526" w:type="dxa"/>
          </w:tcPr>
          <w:p w14:paraId="5E15D933" w14:textId="77777777" w:rsidR="008677A2" w:rsidRDefault="00EE64BA">
            <w:pPr>
              <w:rPr>
                <w:color w:val="0070C0"/>
                <w:lang w:val="en-US" w:eastAsia="zh-CN"/>
              </w:rPr>
            </w:pPr>
            <w:ins w:id="287" w:author="MTK - Ato Yu" w:date="2023-04-18T16:52:00Z">
              <w:r>
                <w:rPr>
                  <w:rFonts w:eastAsia="PMingLiU"/>
                  <w:color w:val="0070C0"/>
                  <w:lang w:val="en-US" w:eastAsia="zh-TW"/>
                </w:rPr>
                <w:t>Do not support option 1. If consider</w:t>
              </w:r>
            </w:ins>
            <w:ins w:id="288" w:author="MTK - Ato Yu" w:date="2023-04-18T16:53:00Z">
              <w:r>
                <w:rPr>
                  <w:rFonts w:eastAsia="PMingLiU"/>
                  <w:color w:val="0070C0"/>
                  <w:lang w:val="en-US" w:eastAsia="zh-TW"/>
                </w:rPr>
                <w:t>ing</w:t>
              </w:r>
            </w:ins>
            <w:ins w:id="289" w:author="MTK - Ato Yu" w:date="2023-04-18T16:52:00Z">
              <w:r>
                <w:rPr>
                  <w:rFonts w:eastAsia="PMingLiU"/>
                  <w:color w:val="0070C0"/>
                  <w:lang w:val="en-US" w:eastAsia="zh-TW"/>
                </w:rPr>
                <w:t xml:space="preserve"> beam sweeping reduction, it should</w:t>
              </w:r>
            </w:ins>
            <w:ins w:id="290" w:author="MTK - Ato Yu" w:date="2023-04-18T16:53:00Z">
              <w:r>
                <w:rPr>
                  <w:rFonts w:eastAsia="PMingLiU"/>
                  <w:color w:val="0070C0"/>
                  <w:lang w:val="en-US" w:eastAsia="zh-TW"/>
                </w:rPr>
                <w:t xml:space="preserve"> be</w:t>
              </w:r>
            </w:ins>
            <w:ins w:id="291" w:author="MTK - Ato Yu" w:date="2023-04-18T16:52:00Z">
              <w:r>
                <w:rPr>
                  <w:rFonts w:eastAsia="PMingLiU"/>
                  <w:color w:val="0070C0"/>
                  <w:lang w:val="en-US" w:eastAsia="zh-TW"/>
                </w:rPr>
                <w:t xml:space="preserve"> include</w:t>
              </w:r>
            </w:ins>
            <w:ins w:id="292" w:author="MTK - Ato Yu" w:date="2023-04-18T16:53:00Z">
              <w:r>
                <w:rPr>
                  <w:rFonts w:eastAsia="PMingLiU"/>
                  <w:color w:val="0070C0"/>
                  <w:lang w:val="en-US" w:eastAsia="zh-TW"/>
                </w:rPr>
                <w:t>d</w:t>
              </w:r>
            </w:ins>
            <w:ins w:id="293" w:author="MTK - Ato Yu" w:date="2023-04-18T16:52:00Z">
              <w:r>
                <w:rPr>
                  <w:rFonts w:eastAsia="PMingLiU"/>
                  <w:color w:val="0070C0"/>
                  <w:lang w:val="en-US" w:eastAsia="zh-TW"/>
                </w:rPr>
                <w:t xml:space="preserve"> in N calculation. The reduction of beam sweeping factor should not be hidden in a new factor.</w:t>
              </w:r>
            </w:ins>
            <w:ins w:id="294" w:author="MTK - Ato Yu" w:date="2023-04-18T16:53:00Z">
              <w:r>
                <w:rPr>
                  <w:rFonts w:eastAsia="PMingLiU"/>
                  <w:color w:val="0070C0"/>
                  <w:lang w:val="en-US" w:eastAsia="zh-TW"/>
                </w:rPr>
                <w:t xml:space="preserve"> This may lead to conf</w:t>
              </w:r>
            </w:ins>
            <w:ins w:id="295" w:author="MTK - Ato Yu" w:date="2023-04-18T16:54:00Z">
              <w:r>
                <w:rPr>
                  <w:rFonts w:eastAsia="PMingLiU"/>
                  <w:color w:val="0070C0"/>
                  <w:lang w:val="en-US" w:eastAsia="zh-TW"/>
                </w:rPr>
                <w:t>usion for people outside 3GPP.</w:t>
              </w:r>
            </w:ins>
          </w:p>
        </w:tc>
      </w:tr>
      <w:tr w:rsidR="008677A2" w14:paraId="096629A8" w14:textId="77777777">
        <w:tc>
          <w:tcPr>
            <w:tcW w:w="1105" w:type="dxa"/>
          </w:tcPr>
          <w:p w14:paraId="661E11FB" w14:textId="77777777" w:rsidR="008677A2" w:rsidRDefault="00EE64BA">
            <w:pPr>
              <w:rPr>
                <w:color w:val="0070C0"/>
                <w:lang w:val="en-US" w:eastAsia="zh-CN"/>
              </w:rPr>
            </w:pPr>
            <w:ins w:id="296" w:author="Qualcomm-CH" w:date="2023-04-18T11:39:00Z">
              <w:r>
                <w:rPr>
                  <w:color w:val="0070C0"/>
                  <w:lang w:val="en-US" w:eastAsia="zh-CN"/>
                </w:rPr>
                <w:t>Qualcomm</w:t>
              </w:r>
            </w:ins>
          </w:p>
        </w:tc>
        <w:tc>
          <w:tcPr>
            <w:tcW w:w="8526" w:type="dxa"/>
          </w:tcPr>
          <w:p w14:paraId="2AA4A54C" w14:textId="77777777" w:rsidR="008677A2" w:rsidRDefault="00EE64BA">
            <w:pPr>
              <w:rPr>
                <w:color w:val="0070C0"/>
                <w:lang w:val="en-US" w:eastAsia="zh-CN"/>
              </w:rPr>
            </w:pPr>
            <w:ins w:id="297" w:author="Qualcomm-CH" w:date="2023-04-18T11:39:00Z">
              <w:r>
                <w:rPr>
                  <w:color w:val="0070C0"/>
                  <w:lang w:val="en-US" w:eastAsia="zh-CN"/>
                </w:rPr>
                <w:t>We do not support Option 1.</w:t>
              </w:r>
            </w:ins>
          </w:p>
        </w:tc>
      </w:tr>
      <w:tr w:rsidR="008677A2" w14:paraId="111AA7F9" w14:textId="77777777">
        <w:trPr>
          <w:ins w:id="298" w:author="Li, Hua" w:date="2023-04-19T11:53:00Z"/>
        </w:trPr>
        <w:tc>
          <w:tcPr>
            <w:tcW w:w="1105" w:type="dxa"/>
          </w:tcPr>
          <w:p w14:paraId="2F58CBBA" w14:textId="77777777" w:rsidR="008677A2" w:rsidRDefault="00EE64BA">
            <w:pPr>
              <w:rPr>
                <w:ins w:id="299" w:author="Li, Hua" w:date="2023-04-19T11:53:00Z"/>
                <w:color w:val="0070C0"/>
                <w:lang w:val="en-US" w:eastAsia="zh-CN"/>
              </w:rPr>
            </w:pPr>
            <w:ins w:id="300" w:author="Li, Hua" w:date="2023-04-19T11:53:00Z">
              <w:r>
                <w:rPr>
                  <w:color w:val="0070C0"/>
                  <w:lang w:val="en-US" w:eastAsia="zh-CN"/>
                </w:rPr>
                <w:t>Intel</w:t>
              </w:r>
            </w:ins>
          </w:p>
        </w:tc>
        <w:tc>
          <w:tcPr>
            <w:tcW w:w="8526" w:type="dxa"/>
          </w:tcPr>
          <w:p w14:paraId="7C8C7329" w14:textId="77777777" w:rsidR="008677A2" w:rsidRDefault="00EE64BA">
            <w:pPr>
              <w:rPr>
                <w:ins w:id="301" w:author="Li, Hua" w:date="2023-04-19T11:53:00Z"/>
                <w:color w:val="0070C0"/>
                <w:lang w:val="en-US" w:eastAsia="zh-CN"/>
              </w:rPr>
            </w:pPr>
            <w:ins w:id="302" w:author="Li, Hua" w:date="2023-04-19T11:53:00Z">
              <w:r>
                <w:rPr>
                  <w:color w:val="0070C0"/>
                  <w:lang w:val="en-US" w:eastAsia="zh-CN"/>
                </w:rPr>
                <w:t>We prefer that RX beam sweeping factor and sharing factor is defined separately. Since the two factors may be different in different scenarios.</w:t>
              </w:r>
            </w:ins>
          </w:p>
          <w:p w14:paraId="332AEEDF" w14:textId="77777777" w:rsidR="008677A2" w:rsidRDefault="00EE64BA">
            <w:pPr>
              <w:rPr>
                <w:ins w:id="303" w:author="Li, Hua" w:date="2023-04-19T11:53:00Z"/>
                <w:color w:val="0070C0"/>
                <w:lang w:val="en-US" w:eastAsia="zh-CN"/>
              </w:rPr>
            </w:pPr>
            <w:ins w:id="304" w:author="Li, Hua" w:date="2023-04-19T11:53:00Z">
              <w:r>
                <w:rPr>
                  <w:color w:val="0070C0"/>
                  <w:lang w:val="en-US" w:eastAsia="zh-CN"/>
                </w:rPr>
                <w:t xml:space="preserve">We would like to understand the applicability for the scaling factor. Whether it’s applied only for CSI-RS based measurement for non-group based reporting. From our understanding, for SSB based measurement, no sharing factor will be applied for intra-cell mTRP case and only beam sweeping factor will be used. For CSI-RS in group based reporting, no repetition ON will be configured. </w:t>
              </w:r>
              <w:r>
                <w:rPr>
                  <w:color w:val="0070C0"/>
                  <w:lang w:val="en-US" w:eastAsia="zh-CN"/>
                </w:rPr>
                <w:lastRenderedPageBreak/>
                <w:t>therefore, no need to consider RX beam sweeping factor. Therefore, it’s hard to define a joint L for different cases.</w:t>
              </w:r>
            </w:ins>
          </w:p>
        </w:tc>
      </w:tr>
      <w:tr w:rsidR="008677A2" w14:paraId="083C3EC4" w14:textId="77777777">
        <w:trPr>
          <w:ins w:id="305" w:author="samsung" w:date="2023-04-19T17:14:00Z"/>
        </w:trPr>
        <w:tc>
          <w:tcPr>
            <w:tcW w:w="1105" w:type="dxa"/>
          </w:tcPr>
          <w:p w14:paraId="46AAAF75" w14:textId="77777777" w:rsidR="008677A2" w:rsidRDefault="00EE64BA">
            <w:pPr>
              <w:rPr>
                <w:ins w:id="306" w:author="samsung" w:date="2023-04-19T17:14:00Z"/>
                <w:color w:val="0070C0"/>
                <w:lang w:val="en-US" w:eastAsia="zh-CN"/>
              </w:rPr>
            </w:pPr>
            <w:ins w:id="307" w:author="samsung" w:date="2023-04-19T17:14: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1D19F798" w14:textId="77777777" w:rsidR="008677A2" w:rsidRDefault="00EE64BA">
            <w:pPr>
              <w:rPr>
                <w:ins w:id="308" w:author="samsung" w:date="2023-04-19T17:14:00Z"/>
                <w:color w:val="0070C0"/>
                <w:lang w:val="en-US" w:eastAsia="zh-CN"/>
              </w:rPr>
            </w:pPr>
            <w:ins w:id="309" w:author="samsung" w:date="2023-04-19T17:14:00Z">
              <w:r>
                <w:rPr>
                  <w:rFonts w:eastAsiaTheme="minorEastAsia"/>
                  <w:color w:val="0070C0"/>
                  <w:lang w:val="en-US" w:eastAsia="zh-CN"/>
                </w:rPr>
                <w:t xml:space="preserve">Do not </w:t>
              </w:r>
              <w:r>
                <w:rPr>
                  <w:rFonts w:eastAsiaTheme="minorEastAsia" w:hint="eastAsia"/>
                  <w:color w:val="0070C0"/>
                  <w:lang w:val="en-US" w:eastAsia="zh-CN"/>
                </w:rPr>
                <w:t>agree</w:t>
              </w:r>
              <w:r>
                <w:rPr>
                  <w:rFonts w:eastAsiaTheme="minorEastAsia"/>
                  <w:color w:val="0070C0"/>
                  <w:lang w:val="en-US" w:eastAsia="zh-CN"/>
                </w:rPr>
                <w:t xml:space="preserve"> option 1. </w:t>
              </w:r>
            </w:ins>
            <w:ins w:id="310" w:author="samsung" w:date="2023-04-19T17:17:00Z">
              <w:r>
                <w:rPr>
                  <w:rFonts w:eastAsiaTheme="minorEastAsia"/>
                  <w:color w:val="0070C0"/>
                  <w:lang w:val="en-US" w:eastAsia="zh-CN"/>
                </w:rPr>
                <w:t>We think it is too early to draw this conclusion that only introduces a multiplier L(L&lt;1) to cover all the cases in multi-RX WI</w:t>
              </w:r>
            </w:ins>
          </w:p>
        </w:tc>
      </w:tr>
      <w:tr w:rsidR="008677A2" w14:paraId="745C8EAA" w14:textId="77777777">
        <w:trPr>
          <w:ins w:id="311" w:author="Iana Siomina" w:date="2023-04-19T12:07:00Z"/>
        </w:trPr>
        <w:tc>
          <w:tcPr>
            <w:tcW w:w="1105" w:type="dxa"/>
          </w:tcPr>
          <w:p w14:paraId="0A408FB1" w14:textId="77777777" w:rsidR="008677A2" w:rsidRDefault="00EE64BA">
            <w:pPr>
              <w:rPr>
                <w:ins w:id="312" w:author="Iana Siomina" w:date="2023-04-19T12:07:00Z"/>
                <w:rFonts w:eastAsiaTheme="minorEastAsia"/>
                <w:color w:val="0070C0"/>
                <w:lang w:val="en-US" w:eastAsia="zh-CN"/>
              </w:rPr>
            </w:pPr>
            <w:ins w:id="313" w:author="Iana Siomina" w:date="2023-04-19T12:07:00Z">
              <w:r>
                <w:rPr>
                  <w:color w:val="0070C0"/>
                  <w:lang w:val="en-US" w:eastAsia="zh-CN"/>
                </w:rPr>
                <w:t>Ericsson</w:t>
              </w:r>
            </w:ins>
          </w:p>
        </w:tc>
        <w:tc>
          <w:tcPr>
            <w:tcW w:w="8526" w:type="dxa"/>
          </w:tcPr>
          <w:p w14:paraId="69D52C66" w14:textId="77777777" w:rsidR="008677A2" w:rsidRDefault="00EE64BA">
            <w:pPr>
              <w:rPr>
                <w:ins w:id="314" w:author="Iana Siomina" w:date="2023-04-19T12:07:00Z"/>
                <w:color w:val="0070C0"/>
                <w:lang w:val="en-US" w:eastAsia="zh-CN"/>
              </w:rPr>
            </w:pPr>
            <w:ins w:id="315" w:author="Iana Siomina" w:date="2023-04-19T12:07:00Z">
              <w:r>
                <w:rPr>
                  <w:color w:val="0070C0"/>
                  <w:lang w:val="en-US" w:eastAsia="zh-CN"/>
                </w:rPr>
                <w:t>Enhancement due to beam sweeping factor reduction is very limited, since in many cases N=1 already.</w:t>
              </w:r>
            </w:ins>
          </w:p>
          <w:p w14:paraId="3215409D" w14:textId="77777777" w:rsidR="008677A2" w:rsidRDefault="00EE64BA">
            <w:pPr>
              <w:rPr>
                <w:ins w:id="316" w:author="Iana Siomina" w:date="2023-04-19T12:07:00Z"/>
                <w:rFonts w:eastAsiaTheme="minorEastAsia"/>
                <w:color w:val="0070C0"/>
                <w:lang w:val="en-US" w:eastAsia="zh-CN"/>
              </w:rPr>
            </w:pPr>
            <w:ins w:id="317" w:author="Iana Siomina" w:date="2023-04-19T12:07:00Z">
              <w:r>
                <w:rPr>
                  <w:color w:val="0070C0"/>
                  <w:lang w:val="en-US" w:eastAsia="zh-CN"/>
                </w:rPr>
                <w:t>We would like to keep this option open, until RAN4 agrees on the exact enhancements and the reductions as well as deciding on sweeping factor/sharing factor. Furthermore, if the enhancement is going to be based on UE signaling for both seeping and sharing, there is no point to have two numbers signaled.</w:t>
              </w:r>
            </w:ins>
          </w:p>
        </w:tc>
      </w:tr>
      <w:tr w:rsidR="008677A2" w14:paraId="70DE1E92" w14:textId="77777777">
        <w:trPr>
          <w:ins w:id="318" w:author="Nokia" w:date="2023-04-19T13:34:00Z"/>
        </w:trPr>
        <w:tc>
          <w:tcPr>
            <w:tcW w:w="1105" w:type="dxa"/>
          </w:tcPr>
          <w:p w14:paraId="1DDA027A" w14:textId="77777777" w:rsidR="008677A2" w:rsidRDefault="00EE64BA">
            <w:pPr>
              <w:rPr>
                <w:ins w:id="319" w:author="Nokia" w:date="2023-04-19T13:34:00Z"/>
                <w:color w:val="0070C0"/>
                <w:lang w:val="en-US" w:eastAsia="zh-CN"/>
              </w:rPr>
            </w:pPr>
            <w:ins w:id="320" w:author="Nokia" w:date="2023-04-19T13:34:00Z">
              <w:r>
                <w:rPr>
                  <w:color w:val="0070C0"/>
                  <w:lang w:val="en-US" w:eastAsia="zh-CN"/>
                </w:rPr>
                <w:t>Nokia</w:t>
              </w:r>
            </w:ins>
          </w:p>
        </w:tc>
        <w:tc>
          <w:tcPr>
            <w:tcW w:w="8526" w:type="dxa"/>
          </w:tcPr>
          <w:p w14:paraId="4F9DB964" w14:textId="77777777" w:rsidR="008677A2" w:rsidRDefault="00EE64BA">
            <w:pPr>
              <w:rPr>
                <w:ins w:id="321" w:author="Nokia" w:date="2023-04-19T13:34:00Z"/>
                <w:color w:val="0070C0"/>
                <w:lang w:val="en-US" w:eastAsia="zh-CN"/>
              </w:rPr>
            </w:pPr>
            <w:ins w:id="322" w:author="Nokia" w:date="2023-04-19T13:34:00Z">
              <w:r>
                <w:rPr>
                  <w:color w:val="0070C0"/>
                  <w:lang w:val="en-US" w:eastAsia="zh-CN"/>
                </w:rPr>
                <w:t>Since we already precluded L1+L3 enhancements in the last meeting, we fail to understand the advantage of option 1.</w:t>
              </w:r>
            </w:ins>
          </w:p>
        </w:tc>
      </w:tr>
      <w:tr w:rsidR="008677A2" w14:paraId="11E60FD5" w14:textId="77777777">
        <w:trPr>
          <w:ins w:id="323" w:author="Chenchen from ZTE" w:date="2023-04-19T20:44:00Z"/>
        </w:trPr>
        <w:tc>
          <w:tcPr>
            <w:tcW w:w="1105" w:type="dxa"/>
          </w:tcPr>
          <w:p w14:paraId="1447C0CD" w14:textId="77777777" w:rsidR="008677A2" w:rsidRDefault="00EE64BA">
            <w:pPr>
              <w:rPr>
                <w:ins w:id="324" w:author="Chenchen from ZTE" w:date="2023-04-19T20:44:00Z"/>
                <w:color w:val="0070C0"/>
                <w:lang w:val="en-US" w:eastAsia="zh-CN"/>
              </w:rPr>
            </w:pPr>
            <w:ins w:id="325" w:author="Chenchen from ZTE" w:date="2023-04-19T20:44:00Z">
              <w:r>
                <w:rPr>
                  <w:rFonts w:hint="eastAsia"/>
                  <w:color w:val="0070C0"/>
                  <w:lang w:val="en-US" w:eastAsia="zh-CN"/>
                </w:rPr>
                <w:t>ZTE</w:t>
              </w:r>
            </w:ins>
          </w:p>
        </w:tc>
        <w:tc>
          <w:tcPr>
            <w:tcW w:w="8526" w:type="dxa"/>
          </w:tcPr>
          <w:p w14:paraId="1FBC3265" w14:textId="77777777" w:rsidR="008677A2" w:rsidRDefault="00EE64BA">
            <w:pPr>
              <w:rPr>
                <w:ins w:id="326" w:author="Chenchen from ZTE" w:date="2023-04-19T20:44:00Z"/>
                <w:color w:val="0070C0"/>
                <w:lang w:val="en-US" w:eastAsia="zh-CN"/>
              </w:rPr>
            </w:pPr>
            <w:ins w:id="327" w:author="Chenchen from ZTE" w:date="2023-04-19T20:44:00Z">
              <w:r>
                <w:rPr>
                  <w:rFonts w:hint="eastAsia"/>
                  <w:color w:val="0070C0"/>
                  <w:lang w:val="en-US" w:eastAsia="zh-CN"/>
                </w:rPr>
                <w:t>Open to further discuss.</w:t>
              </w:r>
            </w:ins>
          </w:p>
        </w:tc>
      </w:tr>
      <w:tr w:rsidR="008677A2" w14:paraId="388B4ED2" w14:textId="77777777">
        <w:trPr>
          <w:ins w:id="328" w:author="Steven Chen" w:date="2023-04-19T16:24:00Z"/>
        </w:trPr>
        <w:tc>
          <w:tcPr>
            <w:tcW w:w="1105" w:type="dxa"/>
          </w:tcPr>
          <w:p w14:paraId="41FA0844" w14:textId="77777777" w:rsidR="008677A2" w:rsidRDefault="00EE64BA">
            <w:pPr>
              <w:rPr>
                <w:ins w:id="329" w:author="Steven Chen" w:date="2023-04-19T16:24:00Z"/>
                <w:color w:val="0070C0"/>
                <w:lang w:val="en-US" w:eastAsia="zh-CN"/>
              </w:rPr>
            </w:pPr>
            <w:ins w:id="330" w:author="Steven Chen" w:date="2023-04-19T16:24:00Z">
              <w:r>
                <w:rPr>
                  <w:color w:val="0070C0"/>
                  <w:lang w:val="en-US" w:eastAsia="zh-CN"/>
                </w:rPr>
                <w:t>Apple</w:t>
              </w:r>
            </w:ins>
          </w:p>
        </w:tc>
        <w:tc>
          <w:tcPr>
            <w:tcW w:w="8526" w:type="dxa"/>
          </w:tcPr>
          <w:p w14:paraId="301BE0C9" w14:textId="77777777" w:rsidR="008677A2" w:rsidRDefault="00EE64BA">
            <w:pPr>
              <w:rPr>
                <w:ins w:id="331" w:author="Steven Chen" w:date="2023-04-19T16:24:00Z"/>
                <w:color w:val="0070C0"/>
                <w:lang w:val="en-US" w:eastAsia="zh-CN"/>
              </w:rPr>
            </w:pPr>
            <w:ins w:id="332" w:author="Steven Chen" w:date="2023-04-19T16:24:00Z">
              <w:r>
                <w:rPr>
                  <w:color w:val="0070C0"/>
                  <w:lang w:val="en-US" w:eastAsia="zh-CN"/>
                </w:rPr>
                <w:t>We prefer to work with the existing beam sweeping factor and sharing factor for clarity.</w:t>
              </w:r>
            </w:ins>
          </w:p>
        </w:tc>
      </w:tr>
      <w:tr w:rsidR="008677A2" w14:paraId="21B3DCBA" w14:textId="77777777">
        <w:trPr>
          <w:ins w:id="333" w:author="Rui1 Zhou 周锐" w:date="2023-04-20T09:22:00Z"/>
        </w:trPr>
        <w:tc>
          <w:tcPr>
            <w:tcW w:w="1105" w:type="dxa"/>
          </w:tcPr>
          <w:p w14:paraId="535B92EC" w14:textId="77777777" w:rsidR="008677A2" w:rsidRDefault="00EE64BA">
            <w:pPr>
              <w:rPr>
                <w:ins w:id="334" w:author="Rui1 Zhou 周锐" w:date="2023-04-20T09:22:00Z"/>
                <w:color w:val="0070C0"/>
                <w:lang w:val="en-US" w:eastAsia="zh-CN"/>
              </w:rPr>
            </w:pPr>
            <w:ins w:id="335" w:author="Rui1 Zhou 周锐" w:date="2023-04-20T09:22:00Z">
              <w:r>
                <w:rPr>
                  <w:color w:val="0070C0"/>
                  <w:lang w:val="en-US" w:eastAsia="zh-CN"/>
                </w:rPr>
                <w:t>Xiaomi</w:t>
              </w:r>
            </w:ins>
          </w:p>
        </w:tc>
        <w:tc>
          <w:tcPr>
            <w:tcW w:w="8526" w:type="dxa"/>
          </w:tcPr>
          <w:p w14:paraId="7B205042" w14:textId="77777777" w:rsidR="008677A2" w:rsidRDefault="00EE64BA">
            <w:pPr>
              <w:rPr>
                <w:ins w:id="336" w:author="Rui1 Zhou 周锐" w:date="2023-04-20T09:22:00Z"/>
                <w:color w:val="0070C0"/>
                <w:lang w:val="en-US" w:eastAsia="zh-CN"/>
              </w:rPr>
            </w:pPr>
            <w:ins w:id="337" w:author="Rui1 Zhou 周锐" w:date="2023-04-20T09:22:00Z">
              <w:r>
                <w:rPr>
                  <w:color w:val="0070C0"/>
                  <w:lang w:val="en-US" w:eastAsia="zh-CN"/>
                </w:rPr>
                <w:t>Prefer not to introduce a new</w:t>
              </w:r>
            </w:ins>
            <w:ins w:id="338" w:author="Rui1 Zhou 周锐" w:date="2023-04-20T09:23:00Z">
              <w:r>
                <w:rPr>
                  <w:color w:val="0070C0"/>
                  <w:lang w:val="en-US" w:eastAsia="zh-CN"/>
                </w:rPr>
                <w:t xml:space="preserve"> factor.</w:t>
              </w:r>
            </w:ins>
          </w:p>
        </w:tc>
      </w:tr>
      <w:tr w:rsidR="008677A2" w14:paraId="539DB4D0" w14:textId="77777777">
        <w:trPr>
          <w:ins w:id="339" w:author="vivo" w:date="2023-04-20T10:28:00Z"/>
        </w:trPr>
        <w:tc>
          <w:tcPr>
            <w:tcW w:w="1105" w:type="dxa"/>
          </w:tcPr>
          <w:p w14:paraId="0C27A304" w14:textId="77777777" w:rsidR="008677A2" w:rsidRDefault="00EE64BA">
            <w:pPr>
              <w:rPr>
                <w:ins w:id="340" w:author="vivo" w:date="2023-04-20T10:28:00Z"/>
                <w:color w:val="0070C0"/>
                <w:lang w:val="en-US" w:eastAsia="zh-CN"/>
              </w:rPr>
            </w:pPr>
            <w:ins w:id="341" w:author="vivo" w:date="2023-04-20T10:28: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67A582F4" w14:textId="77777777" w:rsidR="008677A2" w:rsidRDefault="00EE64BA">
            <w:pPr>
              <w:rPr>
                <w:ins w:id="342" w:author="vivo" w:date="2023-04-20T10:28:00Z"/>
                <w:color w:val="0070C0"/>
                <w:lang w:val="en-US" w:eastAsia="zh-CN"/>
              </w:rPr>
            </w:pPr>
            <w:ins w:id="343" w:author="vivo" w:date="2023-04-20T10:28:00Z">
              <w:r>
                <w:rPr>
                  <w:rFonts w:eastAsiaTheme="minorEastAsia" w:hint="eastAsia"/>
                  <w:color w:val="0070C0"/>
                  <w:lang w:val="en-US" w:eastAsia="zh-CN"/>
                </w:rPr>
                <w:t>W</w:t>
              </w:r>
              <w:r>
                <w:rPr>
                  <w:rFonts w:eastAsiaTheme="minorEastAsia"/>
                  <w:color w:val="0070C0"/>
                  <w:lang w:val="en-US" w:eastAsia="zh-CN"/>
                </w:rPr>
                <w:t xml:space="preserve">e don’t support option 1. </w:t>
              </w:r>
            </w:ins>
          </w:p>
        </w:tc>
      </w:tr>
    </w:tbl>
    <w:p w14:paraId="642E7829" w14:textId="77777777" w:rsidR="008677A2" w:rsidRDefault="008677A2">
      <w:pPr>
        <w:spacing w:after="120"/>
        <w:rPr>
          <w:color w:val="0070C0"/>
          <w:szCs w:val="24"/>
          <w:lang w:eastAsia="zh-CN"/>
        </w:rPr>
      </w:pPr>
    </w:p>
    <w:p w14:paraId="65C4AC9C" w14:textId="77777777" w:rsidR="008677A2" w:rsidRDefault="008677A2">
      <w:pPr>
        <w:pStyle w:val="ListParagraph"/>
        <w:overflowPunct/>
        <w:autoSpaceDE/>
        <w:autoSpaceDN/>
        <w:adjustRightInd/>
        <w:spacing w:after="120"/>
        <w:ind w:left="1656" w:firstLineChars="0" w:firstLine="0"/>
        <w:textAlignment w:val="auto"/>
        <w:rPr>
          <w:color w:val="0070C0"/>
          <w:szCs w:val="24"/>
          <w:lang w:eastAsia="zh-CN"/>
        </w:rPr>
      </w:pPr>
    </w:p>
    <w:p w14:paraId="451ED635" w14:textId="77777777" w:rsidR="008677A2" w:rsidRDefault="00EE64BA">
      <w:pPr>
        <w:pStyle w:val="Heading3"/>
        <w:rPr>
          <w:sz w:val="24"/>
          <w:szCs w:val="16"/>
          <w:lang w:val="en-US"/>
        </w:rPr>
      </w:pPr>
      <w:r>
        <w:rPr>
          <w:sz w:val="24"/>
          <w:szCs w:val="16"/>
          <w:lang w:val="en-US"/>
        </w:rPr>
        <w:t>Sub-topic 1-3: Group based beam reporting (GBBR) requirements</w:t>
      </w:r>
    </w:p>
    <w:p w14:paraId="4B0C7A8E" w14:textId="77777777" w:rsidR="008677A2" w:rsidRDefault="00EE64BA">
      <w:pPr>
        <w:rPr>
          <w:i/>
          <w:color w:val="0070C0"/>
          <w:lang w:val="en-US" w:eastAsia="zh-CN"/>
        </w:rPr>
      </w:pPr>
      <w:r>
        <w:rPr>
          <w:i/>
          <w:color w:val="0070C0"/>
          <w:lang w:val="en-US" w:eastAsia="zh-CN"/>
        </w:rPr>
        <w:t>Companies think requirements shall be introduced for group-based beam reporting. Introduce conditions so that UE reports GBBR only if the conditions are met.</w:t>
      </w:r>
    </w:p>
    <w:p w14:paraId="38C6887B"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336EA9EE" w14:textId="77777777" w:rsidR="008677A2" w:rsidRDefault="00EE64BA">
      <w:pPr>
        <w:rPr>
          <w:b/>
          <w:color w:val="0070C0"/>
          <w:u w:val="single"/>
          <w:lang w:eastAsia="ko-KR"/>
        </w:rPr>
      </w:pPr>
      <w:r>
        <w:rPr>
          <w:b/>
          <w:color w:val="0070C0"/>
          <w:u w:val="single"/>
          <w:lang w:eastAsia="ko-KR"/>
        </w:rPr>
        <w:t xml:space="preserve">Issue 1-3-1: Whether to introduce GBBR requirements </w:t>
      </w:r>
    </w:p>
    <w:p w14:paraId="3779E1BC"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D5ADB5"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7575CC5F"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(e.g., because SSB and CSI-RS for Intra-cell mTRP cannot be transmitted simultaneously, hence do not introduce requirements)</w:t>
      </w:r>
    </w:p>
    <w:p w14:paraId="432E4DA0" w14:textId="77777777" w:rsidR="008677A2" w:rsidRDefault="00EE64BA">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6264C95E" w14:textId="77777777" w:rsidR="008677A2" w:rsidRDefault="00EE64BA">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Further discussion is needed. </w:t>
      </w:r>
    </w:p>
    <w:p w14:paraId="4F8DF79C" w14:textId="77777777" w:rsidR="008677A2" w:rsidRDefault="00EE64BA">
      <w:pPr>
        <w:rPr>
          <w:b/>
          <w:color w:val="0070C0"/>
          <w:u w:val="single"/>
          <w:lang w:eastAsia="ko-KR"/>
        </w:rPr>
      </w:pPr>
      <w:r>
        <w:rPr>
          <w:b/>
          <w:color w:val="0070C0"/>
          <w:u w:val="single"/>
          <w:lang w:eastAsia="ko-KR"/>
        </w:rPr>
        <w:t>Issue 1-3-2: if GBBR can be introduced, what requirements to introduce (depends on the outcome of issue 1-3-1)</w:t>
      </w:r>
    </w:p>
    <w:p w14:paraId="1460FB0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8C2AB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Conditions to choose beam pair </w:t>
      </w:r>
    </w:p>
    <w:p w14:paraId="074EA3A4"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L1-RSRP measurement delay and accuracy for GBBR </w:t>
      </w:r>
    </w:p>
    <w:p w14:paraId="6EE88E29"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non-simultaneous reception</w:t>
      </w:r>
    </w:p>
    <w:p w14:paraId="6AA2B4F3"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simultaneous reception </w:t>
      </w:r>
    </w:p>
    <w:p w14:paraId="7F04CA6E" w14:textId="77777777" w:rsidR="008677A2" w:rsidRDefault="00EE64BA">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75D6DD56" w14:textId="77777777" w:rsidR="008677A2" w:rsidRDefault="00EE64BA">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If the SSB or CSI-RS does not need to be measured simultaneously, same set of requirements as Rel-17 apply. If UE can measure them simultaneously RAN4 may need to define new set of requirements. Companies, please provide your understanding.  </w:t>
      </w:r>
    </w:p>
    <w:p w14:paraId="4EF6245A" w14:textId="77777777" w:rsidR="008677A2" w:rsidRDefault="008677A2">
      <w:pPr>
        <w:spacing w:after="120"/>
        <w:rPr>
          <w:b/>
          <w:color w:val="0070C0"/>
          <w:u w:val="single"/>
          <w:lang w:eastAsia="ko-KR"/>
        </w:rPr>
      </w:pPr>
    </w:p>
    <w:p w14:paraId="53DD7121" w14:textId="77777777" w:rsidR="008677A2" w:rsidRDefault="00EE64BA">
      <w:pPr>
        <w:rPr>
          <w:b/>
          <w:color w:val="0070C0"/>
          <w:u w:val="single"/>
          <w:lang w:eastAsia="ko-KR"/>
        </w:rPr>
      </w:pPr>
      <w:r>
        <w:rPr>
          <w:b/>
          <w:color w:val="0070C0"/>
          <w:u w:val="single"/>
          <w:lang w:eastAsia="ko-KR"/>
        </w:rPr>
        <w:t xml:space="preserve">Issue 1-3-3: Conditions for selecting beam pair to be reported in GBBR (depends on the outcome of issues 1-3-1 and 1-3-2) </w:t>
      </w:r>
    </w:p>
    <w:p w14:paraId="7149D00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37BFBDD2"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Conditions are based on following metrics</w:t>
      </w:r>
    </w:p>
    <w:p w14:paraId="51E1EA32"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w:t>
      </w:r>
    </w:p>
    <w:p w14:paraId="62E24FE3"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RSRP difference</w:t>
      </w:r>
    </w:p>
    <w:p w14:paraId="1F1F9B7F"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Combined rank</w:t>
      </w:r>
    </w:p>
    <w:p w14:paraId="1A9D1D6C"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Conditions are based on</w:t>
      </w:r>
    </w:p>
    <w:p w14:paraId="187E7A40"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minimum AoA offset</w:t>
      </w:r>
    </w:p>
    <w:p w14:paraId="47249DB3"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capacity based beam selection (other than pure RSRP based)</w:t>
      </w:r>
    </w:p>
    <w:p w14:paraId="62C2BB8F"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Conditions are based on </w:t>
      </w:r>
    </w:p>
    <w:p w14:paraId="63A24D7D"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Largest L1-RSRP on one panel is paired with largest L1-RSRP on other panel</w:t>
      </w:r>
    </w:p>
    <w:p w14:paraId="6483ADDE"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Beam pair is based only based on L1-RSRP or consider both L1-RSRP and SINR</w:t>
      </w:r>
    </w:p>
    <w:p w14:paraId="2AB20859" w14:textId="77777777" w:rsidR="008677A2" w:rsidRDefault="008677A2">
      <w:pPr>
        <w:pStyle w:val="ListParagraph"/>
        <w:overflowPunct/>
        <w:autoSpaceDE/>
        <w:autoSpaceDN/>
        <w:adjustRightInd/>
        <w:spacing w:after="120"/>
        <w:ind w:left="2376" w:firstLineChars="0" w:firstLine="0"/>
        <w:textAlignment w:val="auto"/>
        <w:rPr>
          <w:rFonts w:eastAsia="SimSun"/>
          <w:color w:val="0070C0"/>
          <w:szCs w:val="24"/>
          <w:lang w:eastAsia="zh-CN"/>
        </w:rPr>
      </w:pPr>
    </w:p>
    <w:p w14:paraId="0AF70AFD"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26D386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731A36A9" w14:textId="77777777" w:rsidR="008677A2" w:rsidRDefault="008677A2">
      <w:pPr>
        <w:spacing w:after="120"/>
        <w:rPr>
          <w:b/>
          <w:color w:val="0070C0"/>
          <w:u w:val="single"/>
          <w:lang w:eastAsia="ko-KR"/>
        </w:rPr>
      </w:pPr>
    </w:p>
    <w:tbl>
      <w:tblPr>
        <w:tblStyle w:val="TableGrid"/>
        <w:tblW w:w="0" w:type="auto"/>
        <w:tblLook w:val="04A0" w:firstRow="1" w:lastRow="0" w:firstColumn="1" w:lastColumn="0" w:noHBand="0" w:noVBand="1"/>
      </w:tblPr>
      <w:tblGrid>
        <w:gridCol w:w="1105"/>
        <w:gridCol w:w="8526"/>
      </w:tblGrid>
      <w:tr w:rsidR="008677A2" w14:paraId="4D77A634" w14:textId="77777777">
        <w:tc>
          <w:tcPr>
            <w:tcW w:w="1105" w:type="dxa"/>
          </w:tcPr>
          <w:p w14:paraId="4FAFF0C6"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BB4ADAE"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0EE6C57C" w14:textId="77777777">
        <w:tc>
          <w:tcPr>
            <w:tcW w:w="1105" w:type="dxa"/>
          </w:tcPr>
          <w:p w14:paraId="0230095D" w14:textId="77777777" w:rsidR="008677A2" w:rsidRDefault="00EE64BA">
            <w:pPr>
              <w:rPr>
                <w:rFonts w:eastAsia="Malgun Gothic"/>
                <w:color w:val="0070C0"/>
                <w:lang w:val="en-US" w:eastAsia="ko-KR"/>
              </w:rPr>
            </w:pPr>
            <w:ins w:id="344" w:author="LGE" w:date="2023-04-18T11:55:00Z">
              <w:r>
                <w:rPr>
                  <w:rFonts w:eastAsia="Malgun Gothic" w:hint="eastAsia"/>
                  <w:color w:val="0070C0"/>
                  <w:lang w:val="en-US" w:eastAsia="ko-KR"/>
                </w:rPr>
                <w:t>LGE</w:t>
              </w:r>
            </w:ins>
          </w:p>
        </w:tc>
        <w:tc>
          <w:tcPr>
            <w:tcW w:w="8526" w:type="dxa"/>
          </w:tcPr>
          <w:p w14:paraId="07E3DA8E" w14:textId="77777777" w:rsidR="008677A2" w:rsidRDefault="00EE64BA">
            <w:pPr>
              <w:rPr>
                <w:ins w:id="345" w:author="LGE" w:date="2023-04-18T12:19:00Z"/>
                <w:rFonts w:eastAsia="Malgun Gothic"/>
                <w:color w:val="0070C0"/>
                <w:lang w:val="en-US" w:eastAsia="ko-KR"/>
              </w:rPr>
            </w:pPr>
            <w:ins w:id="346" w:author="LGE" w:date="2023-04-18T11:55:00Z">
              <w:r>
                <w:rPr>
                  <w:rFonts w:eastAsia="Malgun Gothic" w:hint="eastAsia"/>
                  <w:color w:val="0070C0"/>
                  <w:lang w:val="en-US" w:eastAsia="ko-KR"/>
                </w:rPr>
                <w:t xml:space="preserve">Issue 1-3-1: </w:t>
              </w:r>
            </w:ins>
            <w:ins w:id="347" w:author="LGE" w:date="2023-04-18T11:56:00Z">
              <w:r>
                <w:rPr>
                  <w:rFonts w:eastAsia="Malgun Gothic"/>
                  <w:color w:val="0070C0"/>
                  <w:lang w:val="en-US" w:eastAsia="ko-KR"/>
                </w:rPr>
                <w:t>we think no specific GBBR requirements are needed, but we are open to discuss RRM impact on GBBR.</w:t>
              </w:r>
            </w:ins>
          </w:p>
          <w:p w14:paraId="4B441BAE" w14:textId="77777777" w:rsidR="008677A2" w:rsidRDefault="00EE64BA">
            <w:pPr>
              <w:rPr>
                <w:rFonts w:eastAsia="Malgun Gothic"/>
                <w:color w:val="0070C0"/>
                <w:lang w:val="en-US" w:eastAsia="ko-KR"/>
              </w:rPr>
            </w:pPr>
            <w:ins w:id="348" w:author="LGE" w:date="2023-04-18T12:19:00Z">
              <w:r>
                <w:rPr>
                  <w:rFonts w:eastAsia="Malgun Gothic"/>
                  <w:color w:val="0070C0"/>
                  <w:lang w:val="en-US" w:eastAsia="ko-KR"/>
                </w:rPr>
                <w:t xml:space="preserve">Issue 1-3-3: </w:t>
              </w:r>
            </w:ins>
            <w:ins w:id="349" w:author="LGE" w:date="2023-04-18T12:20:00Z">
              <w:r>
                <w:rPr>
                  <w:rFonts w:eastAsia="Malgun Gothic"/>
                  <w:color w:val="0070C0"/>
                  <w:lang w:val="en-US" w:eastAsia="ko-KR"/>
                </w:rPr>
                <w:t>does it condition for larger than 2-layer MIMO ?</w:t>
              </w:r>
            </w:ins>
            <w:ins w:id="350" w:author="LGE" w:date="2023-04-18T12:25:00Z">
              <w:r>
                <w:rPr>
                  <w:rFonts w:eastAsia="Malgun Gothic"/>
                  <w:color w:val="0070C0"/>
                  <w:lang w:val="en-US" w:eastAsia="ko-KR"/>
                </w:rPr>
                <w:t xml:space="preserve"> </w:t>
              </w:r>
            </w:ins>
            <w:ins w:id="351" w:author="LGE" w:date="2023-04-18T12:30:00Z">
              <w:r>
                <w:rPr>
                  <w:rFonts w:eastAsia="Malgun Gothic"/>
                  <w:color w:val="0070C0"/>
                  <w:lang w:val="en-US" w:eastAsia="ko-KR"/>
                </w:rPr>
                <w:t>I</w:t>
              </w:r>
            </w:ins>
            <w:ins w:id="352" w:author="LGE" w:date="2023-04-18T12:25:00Z">
              <w:r>
                <w:rPr>
                  <w:rFonts w:eastAsia="Malgun Gothic"/>
                  <w:color w:val="0070C0"/>
                  <w:lang w:val="en-US" w:eastAsia="ko-KR"/>
                </w:rPr>
                <w:t>n our understanding, based on RAN1 specification, there is no any condition to select beam pair and report, and</w:t>
              </w:r>
            </w:ins>
            <w:ins w:id="353" w:author="LGE" w:date="2023-04-18T12:29:00Z">
              <w:r>
                <w:rPr>
                  <w:rFonts w:eastAsia="Malgun Gothic"/>
                  <w:color w:val="0070C0"/>
                  <w:lang w:val="en-US" w:eastAsia="ko-KR"/>
                </w:rPr>
                <w:t xml:space="preserve"> we not sure </w:t>
              </w:r>
            </w:ins>
            <w:ins w:id="354" w:author="LGE" w:date="2023-04-18T12:25:00Z">
              <w:r>
                <w:rPr>
                  <w:rFonts w:eastAsia="Malgun Gothic"/>
                  <w:color w:val="0070C0"/>
                  <w:lang w:val="en-US" w:eastAsia="ko-KR"/>
                </w:rPr>
                <w:t xml:space="preserve">how the condition is related to </w:t>
              </w:r>
            </w:ins>
            <w:ins w:id="355" w:author="LGE" w:date="2023-04-18T12:29:00Z">
              <w:r>
                <w:rPr>
                  <w:rFonts w:eastAsia="Malgun Gothic"/>
                  <w:color w:val="0070C0"/>
                  <w:lang w:val="en-US" w:eastAsia="ko-KR"/>
                </w:rPr>
                <w:t xml:space="preserve">defining </w:t>
              </w:r>
            </w:ins>
            <w:ins w:id="356" w:author="LGE" w:date="2023-04-18T12:25:00Z">
              <w:r>
                <w:rPr>
                  <w:rFonts w:eastAsia="Malgun Gothic"/>
                  <w:color w:val="0070C0"/>
                  <w:lang w:val="en-US" w:eastAsia="ko-KR"/>
                </w:rPr>
                <w:t xml:space="preserve">L1 measurement </w:t>
              </w:r>
            </w:ins>
            <w:ins w:id="357" w:author="LGE" w:date="2023-04-18T12:29:00Z">
              <w:r>
                <w:rPr>
                  <w:rFonts w:eastAsia="Malgun Gothic"/>
                  <w:color w:val="0070C0"/>
                  <w:lang w:val="en-US" w:eastAsia="ko-KR"/>
                </w:rPr>
                <w:t xml:space="preserve">requirements. </w:t>
              </w:r>
            </w:ins>
          </w:p>
        </w:tc>
      </w:tr>
      <w:tr w:rsidR="008677A2" w14:paraId="0FB36E21" w14:textId="77777777">
        <w:tc>
          <w:tcPr>
            <w:tcW w:w="1105" w:type="dxa"/>
          </w:tcPr>
          <w:p w14:paraId="4632E416" w14:textId="77777777" w:rsidR="008677A2" w:rsidRDefault="00EE64BA">
            <w:pPr>
              <w:rPr>
                <w:color w:val="0070C0"/>
                <w:lang w:val="en-US" w:eastAsia="zh-CN"/>
              </w:rPr>
            </w:pPr>
            <w:ins w:id="358"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2965091E" w14:textId="77777777" w:rsidR="008677A2" w:rsidRDefault="00EE64BA">
            <w:pPr>
              <w:rPr>
                <w:ins w:id="359" w:author="Huawei" w:date="2023-04-18T12:03:00Z"/>
                <w:rFonts w:eastAsiaTheme="minorEastAsia"/>
                <w:color w:val="0070C0"/>
                <w:lang w:val="en-US" w:eastAsia="zh-CN"/>
              </w:rPr>
            </w:pPr>
            <w:ins w:id="360" w:author="Huawei" w:date="2023-04-18T12:03:00Z">
              <w:r>
                <w:rPr>
                  <w:rFonts w:eastAsiaTheme="minorEastAsia"/>
                  <w:color w:val="0070C0"/>
                  <w:lang w:val="en-US" w:eastAsia="zh-CN"/>
                </w:rPr>
                <w:t xml:space="preserve">Issue 1-3-1: </w:t>
              </w: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2, no need to introduce additional L1-RSRP measurements requirements for GBBR configuration.</w:t>
              </w:r>
            </w:ins>
          </w:p>
          <w:p w14:paraId="241B97AC" w14:textId="77777777" w:rsidR="008677A2" w:rsidRDefault="00EE64BA">
            <w:pPr>
              <w:rPr>
                <w:ins w:id="361" w:author="Huawei" w:date="2023-04-18T12:03:00Z"/>
                <w:rFonts w:eastAsiaTheme="minorEastAsia"/>
                <w:color w:val="0070C0"/>
                <w:lang w:val="en-US" w:eastAsia="zh-CN"/>
              </w:rPr>
            </w:pPr>
            <w:ins w:id="362" w:author="Huawei" w:date="2023-04-18T12:03:00Z">
              <w:r>
                <w:rPr>
                  <w:rFonts w:eastAsiaTheme="minorEastAsia"/>
                  <w:color w:val="0070C0"/>
                  <w:lang w:val="en-US" w:eastAsia="zh-CN"/>
                </w:rPr>
                <w:t>Issue 1-3-2: No need to define new requirements for GBBR configuration.</w:t>
              </w:r>
            </w:ins>
          </w:p>
          <w:p w14:paraId="519657CF" w14:textId="77777777" w:rsidR="008677A2" w:rsidRDefault="00EE64BA">
            <w:pPr>
              <w:rPr>
                <w:color w:val="0070C0"/>
                <w:lang w:val="en-US" w:eastAsia="zh-CN"/>
              </w:rPr>
            </w:pPr>
            <w:ins w:id="363" w:author="Huawei" w:date="2023-04-18T12:03:00Z">
              <w:r>
                <w:rPr>
                  <w:rFonts w:eastAsiaTheme="minorEastAsia"/>
                  <w:color w:val="0070C0"/>
                  <w:lang w:val="en-US" w:eastAsia="zh-CN"/>
                </w:rPr>
                <w:t>Issue 1-3-3: For legacy L1-RSRP measurements, how to select “best” Rx beam for a reported L1-RSRP on a RS is up to UE implementation. Similarly, how to select “best” Rx beam pair for two RS resources for beam reporting is also up to UE implementation.</w:t>
              </w:r>
            </w:ins>
          </w:p>
        </w:tc>
      </w:tr>
      <w:tr w:rsidR="008677A2" w14:paraId="15FB6DCB" w14:textId="77777777">
        <w:tc>
          <w:tcPr>
            <w:tcW w:w="1105" w:type="dxa"/>
          </w:tcPr>
          <w:p w14:paraId="719497DD" w14:textId="77777777" w:rsidR="008677A2" w:rsidRPr="008677A2" w:rsidRDefault="00EE64BA">
            <w:pPr>
              <w:rPr>
                <w:rFonts w:eastAsia="PMingLiU"/>
                <w:color w:val="0070C0"/>
                <w:lang w:val="en-US" w:eastAsia="zh-TW"/>
                <w:rPrChange w:id="364" w:author="MTK - Ato Yu" w:date="2023-04-18T16:54:00Z">
                  <w:rPr>
                    <w:color w:val="0070C0"/>
                    <w:lang w:val="en-US" w:eastAsia="zh-CN"/>
                  </w:rPr>
                </w:rPrChange>
              </w:rPr>
            </w:pPr>
            <w:ins w:id="365" w:author="MTK - Ato Yu" w:date="2023-04-18T16:54:00Z">
              <w:r>
                <w:rPr>
                  <w:rFonts w:eastAsia="PMingLiU" w:hint="eastAsia"/>
                  <w:color w:val="0070C0"/>
                  <w:lang w:val="en-US" w:eastAsia="zh-TW"/>
                </w:rPr>
                <w:t>M</w:t>
              </w:r>
              <w:r>
                <w:rPr>
                  <w:rFonts w:eastAsia="PMingLiU"/>
                  <w:color w:val="0070C0"/>
                  <w:lang w:val="en-US" w:eastAsia="zh-TW"/>
                </w:rPr>
                <w:t>TK</w:t>
              </w:r>
            </w:ins>
          </w:p>
        </w:tc>
        <w:tc>
          <w:tcPr>
            <w:tcW w:w="8526" w:type="dxa"/>
          </w:tcPr>
          <w:p w14:paraId="6C92FC1C" w14:textId="77777777" w:rsidR="008677A2" w:rsidRDefault="00EE64BA">
            <w:pPr>
              <w:rPr>
                <w:ins w:id="366" w:author="MTK - Ato Yu" w:date="2023-04-18T16:56:00Z"/>
                <w:rFonts w:eastAsia="PMingLiU"/>
                <w:color w:val="0070C0"/>
                <w:lang w:val="en-US" w:eastAsia="zh-TW"/>
              </w:rPr>
            </w:pPr>
            <w:ins w:id="367" w:author="MTK - Ato Yu" w:date="2023-04-18T16:54:00Z">
              <w:r>
                <w:rPr>
                  <w:bCs/>
                  <w:color w:val="0070C0"/>
                  <w:u w:val="single"/>
                  <w:lang w:eastAsia="ko-KR"/>
                  <w:rPrChange w:id="368" w:author="MTK - Ato Yu" w:date="2023-04-18T16:54:00Z">
                    <w:rPr>
                      <w:b/>
                      <w:color w:val="0070C0"/>
                      <w:u w:val="single"/>
                      <w:lang w:eastAsia="ko-KR"/>
                    </w:rPr>
                  </w:rPrChange>
                </w:rPr>
                <w:t>Issue 1-3-1</w:t>
              </w:r>
              <w:r>
                <w:rPr>
                  <w:rFonts w:eastAsia="PMingLiU"/>
                  <w:bCs/>
                  <w:color w:val="0070C0"/>
                  <w:lang w:val="en-US" w:eastAsia="zh-TW"/>
                </w:rPr>
                <w:t xml:space="preserve">:  </w:t>
              </w:r>
              <w:r>
                <w:rPr>
                  <w:rFonts w:eastAsia="PMingLiU"/>
                  <w:color w:val="0070C0"/>
                  <w:lang w:val="en-US" w:eastAsia="zh-TW"/>
                </w:rPr>
                <w:t xml:space="preserve">Support option 2 (No). How to report R17 GBBR should be up to UE implementation. E.g., UE can report two best beam pair (with largest RSRP) from two TRPs in R17 GBBR. </w:t>
              </w:r>
            </w:ins>
            <w:ins w:id="369" w:author="MTK - Ato Yu" w:date="2023-04-18T16:55:00Z">
              <w:r>
                <w:rPr>
                  <w:rFonts w:eastAsia="PMingLiU"/>
                  <w:color w:val="0070C0"/>
                  <w:lang w:val="en-US" w:eastAsia="zh-TW"/>
                </w:rPr>
                <w:t>At this moment we d</w:t>
              </w:r>
            </w:ins>
            <w:ins w:id="370" w:author="MTK - Ato Yu" w:date="2023-04-18T16:54:00Z">
              <w:r>
                <w:rPr>
                  <w:rFonts w:eastAsia="PMingLiU"/>
                  <w:color w:val="0070C0"/>
                  <w:lang w:val="en-US" w:eastAsia="zh-TW"/>
                </w:rPr>
                <w:t xml:space="preserve">o not see a </w:t>
              </w:r>
            </w:ins>
            <w:ins w:id="371" w:author="MTK - Ato Yu" w:date="2023-04-18T16:55:00Z">
              <w:r>
                <w:rPr>
                  <w:rFonts w:eastAsia="PMingLiU"/>
                  <w:color w:val="0070C0"/>
                  <w:lang w:val="en-US" w:eastAsia="zh-TW"/>
                </w:rPr>
                <w:t>need</w:t>
              </w:r>
            </w:ins>
            <w:ins w:id="372" w:author="MTK - Ato Yu" w:date="2023-04-18T16:54:00Z">
              <w:r>
                <w:rPr>
                  <w:rFonts w:eastAsia="PMingLiU"/>
                  <w:color w:val="0070C0"/>
                  <w:lang w:val="en-US" w:eastAsia="zh-TW"/>
                </w:rPr>
                <w:t xml:space="preserve"> to introduce new</w:t>
              </w:r>
            </w:ins>
            <w:ins w:id="373" w:author="MTK - Ato Yu" w:date="2023-04-18T16:55:00Z">
              <w:r>
                <w:rPr>
                  <w:rFonts w:eastAsia="PMingLiU"/>
                  <w:color w:val="0070C0"/>
                  <w:lang w:val="en-US" w:eastAsia="zh-TW"/>
                </w:rPr>
                <w:t xml:space="preserve"> GBBR measurement </w:t>
              </w:r>
            </w:ins>
            <w:ins w:id="374" w:author="MTK - Ato Yu" w:date="2023-04-18T16:54:00Z">
              <w:r>
                <w:rPr>
                  <w:rFonts w:eastAsia="PMingLiU"/>
                  <w:color w:val="0070C0"/>
                  <w:lang w:val="en-US" w:eastAsia="zh-TW"/>
                </w:rPr>
                <w:t>requirement</w:t>
              </w:r>
            </w:ins>
            <w:ins w:id="375" w:author="MTK - Ato Yu" w:date="2023-04-18T16:55:00Z">
              <w:r>
                <w:rPr>
                  <w:rFonts w:eastAsia="PMingLiU"/>
                  <w:color w:val="0070C0"/>
                  <w:lang w:val="en-US" w:eastAsia="zh-TW"/>
                </w:rPr>
                <w:t>s</w:t>
              </w:r>
            </w:ins>
            <w:ins w:id="376" w:author="MTK - Ato Yu" w:date="2023-04-18T16:54:00Z">
              <w:r>
                <w:rPr>
                  <w:rFonts w:eastAsia="PMingLiU"/>
                  <w:color w:val="0070C0"/>
                  <w:lang w:val="en-US" w:eastAsia="zh-TW"/>
                </w:rPr>
                <w:t xml:space="preserve"> for delay and accuracy.</w:t>
              </w:r>
            </w:ins>
            <w:ins w:id="377" w:author="MTK - Ato Yu" w:date="2023-04-18T16:55:00Z">
              <w:r>
                <w:rPr>
                  <w:rFonts w:eastAsia="PMingLiU"/>
                  <w:color w:val="0070C0"/>
                  <w:lang w:val="en-US" w:eastAsia="zh-TW"/>
                </w:rPr>
                <w:t xml:space="preserve"> But we are open to di</w:t>
              </w:r>
            </w:ins>
            <w:ins w:id="378" w:author="MTK - Ato Yu" w:date="2023-04-18T16:56:00Z">
              <w:r>
                <w:rPr>
                  <w:rFonts w:eastAsia="PMingLiU"/>
                  <w:color w:val="0070C0"/>
                  <w:lang w:val="en-US" w:eastAsia="zh-TW"/>
                </w:rPr>
                <w:t>scuss if there is anything new, compared to Rel-15.</w:t>
              </w:r>
            </w:ins>
          </w:p>
          <w:p w14:paraId="5DDE9DB4" w14:textId="77777777" w:rsidR="008677A2" w:rsidRDefault="00EE64BA">
            <w:pPr>
              <w:rPr>
                <w:ins w:id="379" w:author="MTK - Ato Yu" w:date="2023-04-18T16:57:00Z"/>
                <w:rFonts w:eastAsiaTheme="minorEastAsia"/>
                <w:color w:val="0070C0"/>
                <w:lang w:val="en-US" w:eastAsia="zh-CN"/>
              </w:rPr>
            </w:pPr>
            <w:ins w:id="380" w:author="MTK - Ato Yu" w:date="2023-04-18T16:56:00Z">
              <w:r>
                <w:rPr>
                  <w:rFonts w:eastAsiaTheme="minorEastAsia"/>
                  <w:color w:val="0070C0"/>
                  <w:lang w:val="en-US" w:eastAsia="zh-CN"/>
                </w:rPr>
                <w:t xml:space="preserve">Issue 1-3-2: No need for new requirement. It is highly likely the legacy requirement can be applicable. </w:t>
              </w:r>
            </w:ins>
            <w:ins w:id="381" w:author="MTK - Ato Yu" w:date="2023-04-18T16:57:00Z">
              <w:r>
                <w:rPr>
                  <w:rFonts w:eastAsiaTheme="minorEastAsia"/>
                  <w:color w:val="0070C0"/>
                  <w:lang w:val="en-US" w:eastAsia="zh-CN"/>
                </w:rPr>
                <w:t>We are OK to further check.</w:t>
              </w:r>
            </w:ins>
          </w:p>
          <w:p w14:paraId="4054F302" w14:textId="77777777" w:rsidR="008677A2" w:rsidRDefault="00EE64BA">
            <w:pPr>
              <w:rPr>
                <w:color w:val="0070C0"/>
                <w:lang w:val="en-US" w:eastAsia="zh-CN"/>
              </w:rPr>
            </w:pPr>
            <w:ins w:id="382" w:author="MTK - Ato Yu" w:date="2023-04-18T16:57:00Z">
              <w:r>
                <w:rPr>
                  <w:rFonts w:eastAsiaTheme="minorEastAsia"/>
                  <w:color w:val="0070C0"/>
                  <w:lang w:val="en-US" w:eastAsia="zh-CN"/>
                </w:rPr>
                <w:t xml:space="preserve">Issue 1-3-3: These are up to UE implementation </w:t>
              </w:r>
            </w:ins>
          </w:p>
        </w:tc>
      </w:tr>
      <w:tr w:rsidR="008677A2" w14:paraId="7E57A8F5" w14:textId="77777777">
        <w:tc>
          <w:tcPr>
            <w:tcW w:w="1105" w:type="dxa"/>
          </w:tcPr>
          <w:p w14:paraId="69AFC4F5" w14:textId="77777777" w:rsidR="008677A2" w:rsidRDefault="00EE64BA">
            <w:pPr>
              <w:rPr>
                <w:color w:val="0070C0"/>
                <w:lang w:val="en-US" w:eastAsia="zh-CN"/>
              </w:rPr>
            </w:pPr>
            <w:ins w:id="383" w:author="Qualcomm-CH" w:date="2023-04-18T11:40:00Z">
              <w:r>
                <w:rPr>
                  <w:color w:val="0070C0"/>
                  <w:lang w:val="en-US" w:eastAsia="zh-CN"/>
                </w:rPr>
                <w:t>Qualcomm</w:t>
              </w:r>
            </w:ins>
          </w:p>
        </w:tc>
        <w:tc>
          <w:tcPr>
            <w:tcW w:w="8526" w:type="dxa"/>
          </w:tcPr>
          <w:p w14:paraId="1723DE65" w14:textId="77777777" w:rsidR="008677A2" w:rsidRDefault="00EE64BA">
            <w:pPr>
              <w:rPr>
                <w:ins w:id="384" w:author="Qualcomm-CH" w:date="2023-04-18T11:40:00Z"/>
                <w:rFonts w:eastAsia="Malgun Gothic"/>
                <w:color w:val="0070C0"/>
                <w:lang w:val="en-US" w:eastAsia="ko-KR"/>
              </w:rPr>
            </w:pPr>
            <w:ins w:id="385" w:author="Qualcomm-CH" w:date="2023-04-18T11:40:00Z">
              <w:r>
                <w:rPr>
                  <w:rFonts w:eastAsia="Malgun Gothic" w:hint="eastAsia"/>
                  <w:color w:val="0070C0"/>
                  <w:lang w:val="en-US" w:eastAsia="ko-KR"/>
                </w:rPr>
                <w:t>Issue 1-3-1:</w:t>
              </w:r>
            </w:ins>
            <w:ins w:id="386" w:author="Qualcomm-CH" w:date="2023-04-18T11:42:00Z">
              <w:r>
                <w:rPr>
                  <w:rFonts w:eastAsia="Malgun Gothic"/>
                  <w:color w:val="0070C0"/>
                  <w:lang w:val="en-US" w:eastAsia="ko-KR"/>
                </w:rPr>
                <w:t xml:space="preserve"> Okay with Option 2.</w:t>
              </w:r>
            </w:ins>
          </w:p>
          <w:p w14:paraId="5617980A" w14:textId="77777777" w:rsidR="008677A2" w:rsidRDefault="00EE64BA">
            <w:pPr>
              <w:rPr>
                <w:ins w:id="387" w:author="Qualcomm-CH" w:date="2023-04-18T11:40:00Z"/>
                <w:rFonts w:eastAsia="Malgun Gothic"/>
                <w:color w:val="0070C0"/>
                <w:lang w:val="en-US" w:eastAsia="ko-KR"/>
              </w:rPr>
            </w:pPr>
            <w:ins w:id="388" w:author="Qualcomm-CH" w:date="2023-04-18T11:40:00Z">
              <w:r>
                <w:rPr>
                  <w:rFonts w:eastAsia="Malgun Gothic" w:hint="eastAsia"/>
                  <w:color w:val="0070C0"/>
                  <w:lang w:val="en-US" w:eastAsia="ko-KR"/>
                </w:rPr>
                <w:t>Issue 1-3-</w:t>
              </w:r>
              <w:r>
                <w:rPr>
                  <w:rFonts w:eastAsia="Malgun Gothic"/>
                  <w:color w:val="0070C0"/>
                  <w:lang w:val="en-US" w:eastAsia="ko-KR"/>
                </w:rPr>
                <w:t>2</w:t>
              </w:r>
              <w:r>
                <w:rPr>
                  <w:rFonts w:eastAsia="Malgun Gothic" w:hint="eastAsia"/>
                  <w:color w:val="0070C0"/>
                  <w:lang w:val="en-US" w:eastAsia="ko-KR"/>
                </w:rPr>
                <w:t>:</w:t>
              </w:r>
            </w:ins>
            <w:ins w:id="389" w:author="Qualcomm-CH" w:date="2023-04-18T11:42:00Z">
              <w:r>
                <w:rPr>
                  <w:rFonts w:eastAsia="Malgun Gothic"/>
                  <w:color w:val="0070C0"/>
                  <w:lang w:val="en-US" w:eastAsia="ko-KR"/>
                </w:rPr>
                <w:t xml:space="preserve"> No discussion </w:t>
              </w:r>
            </w:ins>
          </w:p>
          <w:p w14:paraId="62309F2F" w14:textId="77777777" w:rsidR="008677A2" w:rsidRDefault="00EE64BA">
            <w:pPr>
              <w:rPr>
                <w:color w:val="0070C0"/>
                <w:lang w:val="en-US" w:eastAsia="zh-CN"/>
              </w:rPr>
            </w:pPr>
            <w:ins w:id="390" w:author="Qualcomm-CH" w:date="2023-04-18T11:40:00Z">
              <w:r>
                <w:rPr>
                  <w:rFonts w:eastAsia="Malgun Gothic" w:hint="eastAsia"/>
                  <w:color w:val="0070C0"/>
                  <w:lang w:val="en-US" w:eastAsia="ko-KR"/>
                </w:rPr>
                <w:t>Issue 1-3-</w:t>
              </w:r>
              <w:r>
                <w:rPr>
                  <w:rFonts w:eastAsia="Malgun Gothic"/>
                  <w:color w:val="0070C0"/>
                  <w:lang w:val="en-US" w:eastAsia="ko-KR"/>
                </w:rPr>
                <w:t>3</w:t>
              </w:r>
              <w:r>
                <w:rPr>
                  <w:rFonts w:eastAsia="Malgun Gothic" w:hint="eastAsia"/>
                  <w:color w:val="0070C0"/>
                  <w:lang w:val="en-US" w:eastAsia="ko-KR"/>
                </w:rPr>
                <w:t>:</w:t>
              </w:r>
            </w:ins>
            <w:ins w:id="391" w:author="Qualcomm-CH" w:date="2023-04-18T11:42:00Z">
              <w:r>
                <w:rPr>
                  <w:rFonts w:eastAsia="Malgun Gothic"/>
                  <w:color w:val="0070C0"/>
                  <w:lang w:val="en-US" w:eastAsia="ko-KR"/>
                </w:rPr>
                <w:t xml:space="preserve"> No discussion</w:t>
              </w:r>
            </w:ins>
          </w:p>
        </w:tc>
      </w:tr>
      <w:tr w:rsidR="008677A2" w14:paraId="5EF003A1" w14:textId="77777777">
        <w:trPr>
          <w:ins w:id="392" w:author="Li, Hua" w:date="2023-04-19T11:53:00Z"/>
        </w:trPr>
        <w:tc>
          <w:tcPr>
            <w:tcW w:w="1105" w:type="dxa"/>
          </w:tcPr>
          <w:p w14:paraId="03F9CBE0" w14:textId="77777777" w:rsidR="008677A2" w:rsidRDefault="00EE64BA">
            <w:pPr>
              <w:rPr>
                <w:ins w:id="393" w:author="Li, Hua" w:date="2023-04-19T11:53:00Z"/>
                <w:color w:val="0070C0"/>
                <w:lang w:val="en-US" w:eastAsia="zh-CN"/>
              </w:rPr>
            </w:pPr>
            <w:ins w:id="394" w:author="Li, Hua" w:date="2023-04-19T11:54:00Z">
              <w:r>
                <w:rPr>
                  <w:color w:val="0070C0"/>
                  <w:lang w:val="en-US" w:eastAsia="zh-CN"/>
                </w:rPr>
                <w:t>Intel</w:t>
              </w:r>
            </w:ins>
          </w:p>
        </w:tc>
        <w:tc>
          <w:tcPr>
            <w:tcW w:w="8526" w:type="dxa"/>
          </w:tcPr>
          <w:p w14:paraId="210EF012" w14:textId="77777777" w:rsidR="008677A2" w:rsidRDefault="00EE64BA">
            <w:pPr>
              <w:rPr>
                <w:ins w:id="395" w:author="Li, Hua" w:date="2023-04-19T11:54:00Z"/>
                <w:color w:val="0070C0"/>
                <w:lang w:val="en-US" w:eastAsia="zh-CN"/>
              </w:rPr>
            </w:pPr>
            <w:ins w:id="396" w:author="Li, Hua" w:date="2023-04-19T11:54:00Z">
              <w:r>
                <w:rPr>
                  <w:lang w:val="en-US" w:eastAsia="zh-CN"/>
                </w:rPr>
                <w:t xml:space="preserve">Issue 1-3-1: </w:t>
              </w:r>
              <w:r>
                <w:rPr>
                  <w:color w:val="0070C0"/>
                  <w:lang w:val="en-US" w:eastAsia="zh-CN"/>
                </w:rPr>
                <w:t xml:space="preserve">Support Option 1. </w:t>
              </w:r>
            </w:ins>
          </w:p>
          <w:p w14:paraId="551CB602" w14:textId="77777777" w:rsidR="008677A2" w:rsidRDefault="00EE64BA">
            <w:pPr>
              <w:spacing w:after="120"/>
              <w:rPr>
                <w:ins w:id="397" w:author="Li, Hua" w:date="2023-04-19T11:54:00Z"/>
                <w:rFonts w:eastAsiaTheme="minorEastAsia"/>
                <w:color w:val="0070C0"/>
                <w:lang w:val="en-US" w:eastAsia="zh-CN"/>
              </w:rPr>
            </w:pPr>
            <w:ins w:id="398" w:author="Li, Hua" w:date="2023-04-19T11:54:00Z">
              <w:r>
                <w:rPr>
                  <w:rFonts w:eastAsiaTheme="minorEastAsia"/>
                  <w:color w:val="0070C0"/>
                  <w:lang w:val="en-US" w:eastAsia="zh-CN"/>
                </w:rPr>
                <w:t>For group based reporting, there are several aspects:</w:t>
              </w:r>
            </w:ins>
          </w:p>
          <w:p w14:paraId="497F51E7" w14:textId="77777777" w:rsidR="008677A2" w:rsidRDefault="00EE64BA">
            <w:pPr>
              <w:spacing w:after="120"/>
              <w:rPr>
                <w:ins w:id="399" w:author="Li, Hua" w:date="2023-04-19T11:54:00Z"/>
                <w:rFonts w:eastAsiaTheme="minorEastAsia"/>
                <w:color w:val="0070C0"/>
                <w:lang w:val="en-US" w:eastAsia="zh-CN"/>
              </w:rPr>
            </w:pPr>
            <w:ins w:id="400" w:author="Li, Hua" w:date="2023-04-19T11:54:00Z">
              <w:r>
                <w:rPr>
                  <w:rFonts w:eastAsiaTheme="minorEastAsia"/>
                  <w:color w:val="0070C0"/>
                  <w:lang w:val="en-US" w:eastAsia="zh-CN"/>
                </w:rPr>
                <w:t>1.How to perform measurement</w:t>
              </w:r>
            </w:ins>
          </w:p>
          <w:p w14:paraId="3475E954" w14:textId="77777777" w:rsidR="008677A2" w:rsidRDefault="00EE64BA">
            <w:pPr>
              <w:spacing w:after="120"/>
              <w:rPr>
                <w:ins w:id="401" w:author="Li, Hua" w:date="2023-04-19T11:54:00Z"/>
                <w:rFonts w:eastAsiaTheme="minorEastAsia"/>
                <w:color w:val="0070C0"/>
                <w:lang w:val="en-US" w:eastAsia="zh-CN"/>
              </w:rPr>
            </w:pPr>
            <w:ins w:id="402" w:author="Li, Hua" w:date="2023-04-19T11:54:00Z">
              <w:r>
                <w:rPr>
                  <w:rFonts w:eastAsiaTheme="minorEastAsia"/>
                  <w:color w:val="0070C0"/>
                  <w:lang w:val="en-US" w:eastAsia="zh-CN"/>
                </w:rPr>
                <w:t>2.</w:t>
              </w:r>
              <w:r>
                <w:rPr>
                  <w:rFonts w:eastAsiaTheme="minorEastAsia" w:hint="eastAsia"/>
                  <w:color w:val="0070C0"/>
                  <w:lang w:val="en-US" w:eastAsia="zh-CN"/>
                </w:rPr>
                <w:t>How</w:t>
              </w:r>
              <w:r>
                <w:rPr>
                  <w:rFonts w:eastAsiaTheme="minorEastAsia"/>
                  <w:color w:val="0070C0"/>
                  <w:lang w:val="en-US" w:eastAsia="zh-CN"/>
                </w:rPr>
                <w:t xml:space="preserve"> to choose beam pair and report based on measurement results</w:t>
              </w:r>
            </w:ins>
          </w:p>
          <w:p w14:paraId="2A851043" w14:textId="77777777" w:rsidR="008677A2" w:rsidRDefault="00EE64BA">
            <w:pPr>
              <w:spacing w:after="120"/>
              <w:rPr>
                <w:ins w:id="403" w:author="Li, Hua" w:date="2023-04-19T11:54:00Z"/>
                <w:rFonts w:eastAsiaTheme="minorEastAsia"/>
                <w:color w:val="0070C0"/>
                <w:lang w:val="en-US" w:eastAsia="zh-CN"/>
              </w:rPr>
            </w:pPr>
            <w:ins w:id="404" w:author="Li, Hua" w:date="2023-04-19T11:54:00Z">
              <w:r>
                <w:rPr>
                  <w:rFonts w:eastAsiaTheme="minorEastAsia"/>
                  <w:color w:val="0070C0"/>
                  <w:lang w:val="en-US" w:eastAsia="zh-CN"/>
                </w:rPr>
                <w:lastRenderedPageBreak/>
                <w:t>3. how about there is no good beam pair</w:t>
              </w:r>
            </w:ins>
          </w:p>
          <w:p w14:paraId="4DCD9E86" w14:textId="77777777" w:rsidR="008677A2" w:rsidRDefault="00EE64BA">
            <w:pPr>
              <w:spacing w:after="120"/>
              <w:rPr>
                <w:ins w:id="405" w:author="Li, Hua" w:date="2023-04-19T11:54:00Z"/>
                <w:rFonts w:eastAsiaTheme="minorEastAsia"/>
                <w:color w:val="0070C0"/>
                <w:lang w:val="en-US" w:eastAsia="zh-CN"/>
              </w:rPr>
            </w:pPr>
            <w:ins w:id="406" w:author="Li, Hua" w:date="2023-04-19T11:54:00Z">
              <w:r>
                <w:rPr>
                  <w:rFonts w:eastAsiaTheme="minorEastAsia"/>
                  <w:color w:val="0070C0"/>
                  <w:lang w:val="en-US" w:eastAsia="zh-CN"/>
                </w:rPr>
                <w:t>For 1</w:t>
              </w:r>
              <w:r>
                <w:rPr>
                  <w:rFonts w:eastAsiaTheme="minorEastAsia"/>
                  <w:color w:val="0070C0"/>
                  <w:vertAlign w:val="superscript"/>
                  <w:lang w:val="en-US" w:eastAsia="zh-CN"/>
                  <w:rPrChange w:id="407" w:author="Nokia" w:date="2023-04-19T13:34:00Z">
                    <w:rPr>
                      <w:rFonts w:eastAsiaTheme="minorEastAsia"/>
                      <w:color w:val="0070C0"/>
                      <w:lang w:val="en-US" w:eastAsia="zh-CN"/>
                    </w:rPr>
                  </w:rPrChange>
                </w:rPr>
                <w:t>st</w:t>
              </w:r>
              <w:r>
                <w:rPr>
                  <w:rFonts w:eastAsiaTheme="minorEastAsia"/>
                  <w:color w:val="0070C0"/>
                  <w:lang w:val="en-US" w:eastAsia="zh-CN"/>
                </w:rPr>
                <w:t xml:space="preserve"> aspect, which kind of measurements are needed, i.e. only L1-RSRP or both L1-RSRP and SINR, which is related to 2</w:t>
              </w:r>
              <w:r>
                <w:rPr>
                  <w:rFonts w:eastAsiaTheme="minorEastAsia"/>
                  <w:color w:val="0070C0"/>
                  <w:vertAlign w:val="superscript"/>
                  <w:lang w:val="en-US" w:eastAsia="zh-CN"/>
                  <w:rPrChange w:id="408" w:author="Nokia" w:date="2023-04-19T13:34:00Z">
                    <w:rPr>
                      <w:rFonts w:eastAsiaTheme="minorEastAsia"/>
                      <w:color w:val="0070C0"/>
                      <w:lang w:val="en-US" w:eastAsia="zh-CN"/>
                    </w:rPr>
                  </w:rPrChange>
                </w:rPr>
                <w:t>nd</w:t>
              </w:r>
              <w:r>
                <w:rPr>
                  <w:rFonts w:eastAsiaTheme="minorEastAsia"/>
                  <w:color w:val="0070C0"/>
                  <w:lang w:val="en-US" w:eastAsia="zh-CN"/>
                </w:rPr>
                <w:t xml:space="preserve"> aspect.</w:t>
              </w:r>
            </w:ins>
          </w:p>
          <w:p w14:paraId="64475FC2" w14:textId="77777777" w:rsidR="008677A2" w:rsidRDefault="00EE64BA">
            <w:pPr>
              <w:rPr>
                <w:ins w:id="409" w:author="Li, Hua" w:date="2023-04-19T11:54:00Z"/>
                <w:rFonts w:eastAsiaTheme="minorEastAsia"/>
                <w:color w:val="0070C0"/>
                <w:lang w:val="en-US" w:eastAsia="zh-CN"/>
              </w:rPr>
            </w:pPr>
            <w:ins w:id="410" w:author="Li, Hua" w:date="2023-04-19T11:54:00Z">
              <w:r>
                <w:rPr>
                  <w:rFonts w:eastAsiaTheme="minorEastAsia"/>
                  <w:color w:val="0070C0"/>
                  <w:lang w:val="en-US" w:eastAsia="zh-CN"/>
                </w:rPr>
                <w:t>For the 2</w:t>
              </w:r>
              <w:r>
                <w:rPr>
                  <w:rFonts w:eastAsiaTheme="minorEastAsia"/>
                  <w:color w:val="0070C0"/>
                  <w:vertAlign w:val="superscript"/>
                  <w:lang w:val="en-US" w:eastAsia="zh-CN"/>
                  <w:rPrChange w:id="411" w:author="Nokia" w:date="2023-04-19T13:34:00Z">
                    <w:rPr>
                      <w:rFonts w:eastAsiaTheme="minorEastAsia"/>
                      <w:color w:val="0070C0"/>
                      <w:lang w:val="en-US" w:eastAsia="zh-CN"/>
                    </w:rPr>
                  </w:rPrChange>
                </w:rPr>
                <w:t>nd</w:t>
              </w:r>
              <w:r>
                <w:rPr>
                  <w:rFonts w:eastAsiaTheme="minorEastAsia"/>
                  <w:color w:val="0070C0"/>
                  <w:lang w:val="en-US" w:eastAsia="zh-CN"/>
                </w:rPr>
                <w:t xml:space="preserve"> aspect, whether there is any reporting criteria since two beams will be chosen, which is different from legacy where only beam will be reported. We propose to further discuss the beam pair quality criteria. For example, the minimum L1-RSRP/SINR threshold.</w:t>
              </w:r>
            </w:ins>
          </w:p>
          <w:p w14:paraId="21317097" w14:textId="77777777" w:rsidR="008677A2" w:rsidRDefault="00EE64BA">
            <w:pPr>
              <w:rPr>
                <w:ins w:id="412" w:author="Li, Hua" w:date="2023-04-19T11:54:00Z"/>
                <w:color w:val="0070C0"/>
                <w:lang w:val="en-US" w:eastAsia="zh-CN"/>
              </w:rPr>
            </w:pPr>
            <w:ins w:id="413" w:author="Li, Hua" w:date="2023-04-19T11:54:00Z">
              <w:r>
                <w:rPr>
                  <w:color w:val="0070C0"/>
                  <w:lang w:val="en-US" w:eastAsia="zh-CN"/>
                </w:rPr>
                <w:t>For the 3</w:t>
              </w:r>
              <w:r>
                <w:rPr>
                  <w:color w:val="0070C0"/>
                  <w:vertAlign w:val="superscript"/>
                  <w:lang w:val="en-US" w:eastAsia="zh-CN"/>
                </w:rPr>
                <w:t>rd</w:t>
              </w:r>
              <w:r>
                <w:rPr>
                  <w:color w:val="0070C0"/>
                  <w:lang w:val="en-US" w:eastAsia="zh-CN"/>
                </w:rPr>
                <w:t xml:space="preserve"> aspect, what’s the UE behavior if no good beam pair is found. Maybe UE only need to report one beam or define NA for reporting.</w:t>
              </w:r>
            </w:ins>
          </w:p>
          <w:p w14:paraId="00B925E7" w14:textId="77777777" w:rsidR="008677A2" w:rsidRDefault="00EE64BA">
            <w:pPr>
              <w:rPr>
                <w:ins w:id="414" w:author="Li, Hua" w:date="2023-04-19T11:54:00Z"/>
                <w:color w:val="0070C0"/>
                <w:lang w:val="en-US" w:eastAsia="zh-CN"/>
              </w:rPr>
            </w:pPr>
            <w:ins w:id="415" w:author="Li, Hua" w:date="2023-04-19T11:54:00Z">
              <w:r>
                <w:rPr>
                  <w:lang w:val="en-US" w:eastAsia="zh-CN"/>
                </w:rPr>
                <w:t xml:space="preserve">Issue 1-3-2: </w:t>
              </w:r>
              <w:r>
                <w:rPr>
                  <w:color w:val="0070C0"/>
                  <w:lang w:val="en-US" w:eastAsia="zh-CN"/>
                </w:rPr>
                <w:t>depends on discussion of issue 1-3-1.</w:t>
              </w:r>
            </w:ins>
          </w:p>
          <w:p w14:paraId="59EFC89D" w14:textId="77777777" w:rsidR="008677A2" w:rsidRDefault="00EE64BA">
            <w:pPr>
              <w:rPr>
                <w:ins w:id="416" w:author="Li, Hua" w:date="2023-04-19T11:53:00Z"/>
                <w:rFonts w:eastAsia="Malgun Gothic"/>
                <w:color w:val="0070C0"/>
                <w:lang w:val="en-US" w:eastAsia="ko-KR"/>
              </w:rPr>
            </w:pPr>
            <w:ins w:id="417" w:author="Li, Hua" w:date="2023-04-19T11:54:00Z">
              <w:r>
                <w:rPr>
                  <w:lang w:val="en-US" w:eastAsia="zh-CN"/>
                </w:rPr>
                <w:t xml:space="preserve">Issue 1-3-3: </w:t>
              </w:r>
              <w:r>
                <w:rPr>
                  <w:color w:val="0070C0"/>
                  <w:lang w:val="en-US" w:eastAsia="zh-CN"/>
                </w:rPr>
                <w:t>we suggest to define minimum requirement for beam pair quality in terms of L1-RSRP/SINR value. We are fine not to define the procedure to select beam pair and it’s up to UE implementation.</w:t>
              </w:r>
            </w:ins>
          </w:p>
        </w:tc>
      </w:tr>
      <w:tr w:rsidR="008677A2" w14:paraId="2091C1E3" w14:textId="77777777">
        <w:trPr>
          <w:ins w:id="418" w:author="samsung" w:date="2023-04-19T17:18:00Z"/>
        </w:trPr>
        <w:tc>
          <w:tcPr>
            <w:tcW w:w="1105" w:type="dxa"/>
          </w:tcPr>
          <w:p w14:paraId="38C81F90" w14:textId="77777777" w:rsidR="008677A2" w:rsidRDefault="00EE64BA">
            <w:pPr>
              <w:rPr>
                <w:ins w:id="419" w:author="samsung" w:date="2023-04-19T17:18:00Z"/>
                <w:color w:val="0070C0"/>
                <w:lang w:val="en-US" w:eastAsia="zh-CN"/>
              </w:rPr>
            </w:pPr>
            <w:ins w:id="420" w:author="samsung" w:date="2023-04-19T17:18:00Z">
              <w:r>
                <w:rPr>
                  <w:rFonts w:eastAsiaTheme="minorEastAsia" w:hint="eastAsia"/>
                  <w:color w:val="0070C0"/>
                  <w:lang w:val="en-US" w:eastAsia="zh-CN"/>
                </w:rPr>
                <w:lastRenderedPageBreak/>
                <w:t>S</w:t>
              </w:r>
              <w:r>
                <w:rPr>
                  <w:rFonts w:eastAsiaTheme="minorEastAsia"/>
                  <w:color w:val="0070C0"/>
                  <w:lang w:val="en-US" w:eastAsia="zh-CN"/>
                </w:rPr>
                <w:t xml:space="preserve">amsung </w:t>
              </w:r>
            </w:ins>
          </w:p>
        </w:tc>
        <w:tc>
          <w:tcPr>
            <w:tcW w:w="8526" w:type="dxa"/>
          </w:tcPr>
          <w:p w14:paraId="706FBC9D" w14:textId="77777777" w:rsidR="008677A2" w:rsidRDefault="00EE64BA">
            <w:pPr>
              <w:rPr>
                <w:ins w:id="421" w:author="samsung" w:date="2023-04-19T17:18:00Z"/>
                <w:rFonts w:eastAsia="Malgun Gothic"/>
                <w:color w:val="0070C0"/>
                <w:lang w:val="en-US" w:eastAsia="ko-KR"/>
              </w:rPr>
            </w:pPr>
            <w:ins w:id="422" w:author="samsung" w:date="2023-04-19T17:18:00Z">
              <w:r>
                <w:rPr>
                  <w:rFonts w:eastAsia="Malgun Gothic" w:hint="eastAsia"/>
                  <w:color w:val="0070C0"/>
                  <w:lang w:val="en-US" w:eastAsia="ko-KR"/>
                </w:rPr>
                <w:t>Issue 1-3-1:</w:t>
              </w:r>
              <w:r>
                <w:rPr>
                  <w:rFonts w:eastAsia="Malgun Gothic"/>
                  <w:color w:val="0070C0"/>
                  <w:lang w:val="en-US" w:eastAsia="ko-KR"/>
                </w:rPr>
                <w:t xml:space="preserve"> </w:t>
              </w:r>
            </w:ins>
            <w:ins w:id="423" w:author="samsung" w:date="2023-04-19T17:23:00Z">
              <w:r>
                <w:rPr>
                  <w:rFonts w:eastAsia="Malgun Gothic"/>
                  <w:color w:val="0070C0"/>
                  <w:lang w:val="en-US" w:eastAsia="ko-KR"/>
                </w:rPr>
                <w:t xml:space="preserve">From our understanding, GBBR and DL simultaneous reception are two </w:t>
              </w:r>
            </w:ins>
            <w:ins w:id="424" w:author="samsung" w:date="2023-04-19T17:30:00Z">
              <w:r>
                <w:rPr>
                  <w:rFonts w:eastAsia="Malgun Gothic"/>
                  <w:color w:val="0070C0"/>
                  <w:lang w:val="en-US" w:eastAsia="ko-KR"/>
                </w:rPr>
                <w:t xml:space="preserve">different  </w:t>
              </w:r>
            </w:ins>
            <w:ins w:id="425" w:author="samsung" w:date="2023-04-19T17:23:00Z">
              <w:r>
                <w:rPr>
                  <w:rFonts w:eastAsia="Malgun Gothic"/>
                  <w:color w:val="0070C0"/>
                  <w:lang w:val="en-US" w:eastAsia="ko-KR"/>
                </w:rPr>
                <w:t xml:space="preserve">stages, so the </w:t>
              </w:r>
            </w:ins>
            <w:ins w:id="426" w:author="samsung" w:date="2023-04-19T17:26:00Z">
              <w:r>
                <w:rPr>
                  <w:rFonts w:eastAsia="Malgun Gothic"/>
                  <w:color w:val="0070C0"/>
                  <w:lang w:val="en-US" w:eastAsia="ko-KR"/>
                </w:rPr>
                <w:t xml:space="preserve">requirements including </w:t>
              </w:r>
            </w:ins>
            <w:ins w:id="427" w:author="samsung" w:date="2023-04-19T17:24:00Z">
              <w:r>
                <w:rPr>
                  <w:rFonts w:eastAsia="Malgun Gothic"/>
                  <w:color w:val="0070C0"/>
                  <w:lang w:val="en-US" w:eastAsia="ko-KR"/>
                </w:rPr>
                <w:t xml:space="preserve">L1-RSRP </w:t>
              </w:r>
            </w:ins>
            <w:ins w:id="428" w:author="samsung" w:date="2023-04-19T17:26:00Z">
              <w:r>
                <w:rPr>
                  <w:rFonts w:eastAsia="Malgun Gothic"/>
                  <w:color w:val="0070C0"/>
                  <w:lang w:val="en-US" w:eastAsia="ko-KR"/>
                </w:rPr>
                <w:t>period</w:t>
              </w:r>
            </w:ins>
            <w:ins w:id="429" w:author="samsung" w:date="2023-04-19T17:24:00Z">
              <w:r>
                <w:rPr>
                  <w:rFonts w:eastAsia="Malgun Gothic"/>
                  <w:color w:val="0070C0"/>
                  <w:lang w:val="en-US" w:eastAsia="ko-KR"/>
                </w:rPr>
                <w:t xml:space="preserve"> may be different for the two stages</w:t>
              </w:r>
            </w:ins>
            <w:ins w:id="430" w:author="samsung" w:date="2023-04-19T17:29:00Z">
              <w:r>
                <w:rPr>
                  <w:rFonts w:eastAsia="Malgun Gothic"/>
                  <w:color w:val="0070C0"/>
                  <w:lang w:val="en-US" w:eastAsia="ko-KR"/>
                </w:rPr>
                <w:t xml:space="preserve"> </w:t>
              </w:r>
              <w:r>
                <w:rPr>
                  <w:rFonts w:eastAsiaTheme="minorEastAsia"/>
                  <w:color w:val="0070C0"/>
                  <w:lang w:val="en-US" w:eastAsia="zh-CN"/>
                </w:rPr>
                <w:t>even though</w:t>
              </w:r>
            </w:ins>
            <w:ins w:id="431" w:author="samsung" w:date="2023-04-19T17:30:00Z">
              <w:r>
                <w:rPr>
                  <w:rFonts w:eastAsiaTheme="minorEastAsia"/>
                  <w:color w:val="0070C0"/>
                  <w:lang w:val="en-US" w:eastAsia="zh-CN"/>
                </w:rPr>
                <w:t xml:space="preserve"> </w:t>
              </w:r>
              <w:r>
                <w:rPr>
                  <w:rFonts w:eastAsiaTheme="minorEastAsia" w:hint="eastAsia"/>
                  <w:color w:val="0070C0"/>
                  <w:lang w:val="en-US" w:eastAsia="zh-CN"/>
                </w:rPr>
                <w:t>considering</w:t>
              </w:r>
              <w:r>
                <w:rPr>
                  <w:rFonts w:eastAsiaTheme="minorEastAsia"/>
                  <w:color w:val="0070C0"/>
                  <w:lang w:val="en-US" w:eastAsia="zh-CN"/>
                </w:rPr>
                <w:t xml:space="preserve"> SSB+SSB and CSI-RS+CSI-RS</w:t>
              </w:r>
            </w:ins>
            <w:ins w:id="432" w:author="samsung" w:date="2023-04-19T17:24:00Z">
              <w:r>
                <w:rPr>
                  <w:rFonts w:eastAsia="Malgun Gothic"/>
                  <w:color w:val="0070C0"/>
                  <w:lang w:val="en-US" w:eastAsia="ko-KR"/>
                </w:rPr>
                <w:t>. We need more discussion here.</w:t>
              </w:r>
            </w:ins>
            <w:ins w:id="433" w:author="samsung" w:date="2023-04-19T17:27:00Z">
              <w:r>
                <w:rPr>
                  <w:rFonts w:eastAsia="Malgun Gothic"/>
                  <w:color w:val="0070C0"/>
                  <w:lang w:val="en-US" w:eastAsia="ko-KR"/>
                </w:rPr>
                <w:t xml:space="preserve"> </w:t>
              </w:r>
            </w:ins>
            <w:ins w:id="434" w:author="samsung" w:date="2023-04-19T17:28:00Z">
              <w:r>
                <w:rPr>
                  <w:rFonts w:eastAsia="Malgun Gothic"/>
                  <w:color w:val="0070C0"/>
                  <w:lang w:val="en-US" w:eastAsia="ko-KR"/>
                </w:rPr>
                <w:t>Too early to make a conclusion.</w:t>
              </w:r>
            </w:ins>
          </w:p>
          <w:p w14:paraId="09A3C30E" w14:textId="77777777" w:rsidR="008677A2" w:rsidRDefault="00EE64BA">
            <w:pPr>
              <w:rPr>
                <w:ins w:id="435" w:author="samsung" w:date="2023-04-19T17:19:00Z"/>
                <w:color w:val="0070C0"/>
                <w:u w:val="single"/>
                <w:lang w:eastAsia="ko-KR"/>
              </w:rPr>
            </w:pPr>
            <w:ins w:id="436" w:author="samsung" w:date="2023-04-19T17:18:00Z">
              <w:r>
                <w:rPr>
                  <w:color w:val="0070C0"/>
                  <w:u w:val="single"/>
                  <w:lang w:eastAsia="ko-KR"/>
                </w:rPr>
                <w:t>Issue 1-3-2:</w:t>
              </w:r>
            </w:ins>
          </w:p>
          <w:p w14:paraId="6A7EB8D7" w14:textId="77777777" w:rsidR="008677A2" w:rsidRDefault="00EE64BA">
            <w:pPr>
              <w:rPr>
                <w:ins w:id="437" w:author="samsung" w:date="2023-04-19T17:22:00Z"/>
                <w:rFonts w:eastAsiaTheme="minorEastAsia"/>
                <w:color w:val="0070C0"/>
                <w:u w:val="single"/>
                <w:lang w:eastAsia="zh-CN"/>
              </w:rPr>
            </w:pPr>
            <w:ins w:id="438" w:author="samsung" w:date="2023-04-19T17:19:00Z">
              <w:r>
                <w:rPr>
                  <w:rFonts w:eastAsiaTheme="minorEastAsia" w:hint="eastAsia"/>
                  <w:color w:val="0070C0"/>
                  <w:u w:val="single"/>
                  <w:lang w:eastAsia="zh-CN"/>
                </w:rPr>
                <w:t>D</w:t>
              </w:r>
              <w:r>
                <w:rPr>
                  <w:rFonts w:eastAsiaTheme="minorEastAsia"/>
                  <w:color w:val="0070C0"/>
                  <w:u w:val="single"/>
                  <w:lang w:eastAsia="zh-CN"/>
                </w:rPr>
                <w:t>e</w:t>
              </w:r>
            </w:ins>
            <w:ins w:id="439" w:author="samsung" w:date="2023-04-19T17:20:00Z">
              <w:r>
                <w:rPr>
                  <w:rFonts w:eastAsiaTheme="minorEastAsia"/>
                  <w:color w:val="0070C0"/>
                  <w:u w:val="single"/>
                  <w:lang w:eastAsia="zh-CN"/>
                </w:rPr>
                <w:t>pends on issue 1-3-1. But from our understanding</w:t>
              </w:r>
            </w:ins>
            <w:ins w:id="440" w:author="samsung" w:date="2023-04-19T17:22:00Z">
              <w:r>
                <w:rPr>
                  <w:rFonts w:eastAsiaTheme="minorEastAsia"/>
                  <w:color w:val="0070C0"/>
                  <w:u w:val="single"/>
                  <w:lang w:eastAsia="zh-CN"/>
                </w:rPr>
                <w:t>, GBBR for simultaneous reception has no impact to RRM measurement accuracy requirements</w:t>
              </w:r>
            </w:ins>
          </w:p>
          <w:p w14:paraId="1A85F842" w14:textId="77777777" w:rsidR="008677A2" w:rsidRDefault="00EE64BA">
            <w:pPr>
              <w:rPr>
                <w:ins w:id="441" w:author="samsung" w:date="2023-04-19T17:18:00Z"/>
                <w:lang w:val="en-US" w:eastAsia="zh-CN"/>
              </w:rPr>
            </w:pPr>
            <w:ins w:id="442" w:author="samsung" w:date="2023-04-19T17:18:00Z">
              <w:r>
                <w:rPr>
                  <w:rFonts w:eastAsiaTheme="minorEastAsia"/>
                  <w:color w:val="0070C0"/>
                  <w:lang w:val="en-US" w:eastAsia="zh-CN"/>
                </w:rPr>
                <w:t>Issue 1-3-3: Our point is that there is no need to discuss the issue, how to select the RX beams depend on UE implementation</w:t>
              </w:r>
            </w:ins>
          </w:p>
        </w:tc>
      </w:tr>
      <w:tr w:rsidR="008677A2" w14:paraId="4830DE62" w14:textId="77777777">
        <w:trPr>
          <w:ins w:id="443" w:author="Iana Siomina" w:date="2023-04-19T12:07:00Z"/>
        </w:trPr>
        <w:tc>
          <w:tcPr>
            <w:tcW w:w="1105" w:type="dxa"/>
          </w:tcPr>
          <w:p w14:paraId="12C7E700" w14:textId="77777777" w:rsidR="008677A2" w:rsidRDefault="00EE64BA">
            <w:pPr>
              <w:rPr>
                <w:ins w:id="444" w:author="Iana Siomina" w:date="2023-04-19T12:07:00Z"/>
                <w:rFonts w:eastAsiaTheme="minorEastAsia"/>
                <w:color w:val="0070C0"/>
                <w:lang w:val="en-US" w:eastAsia="zh-CN"/>
              </w:rPr>
            </w:pPr>
            <w:ins w:id="445" w:author="Iana Siomina" w:date="2023-04-19T12:07:00Z">
              <w:r>
                <w:rPr>
                  <w:color w:val="0070C0"/>
                  <w:lang w:val="en-US" w:eastAsia="zh-CN"/>
                </w:rPr>
                <w:t>Ericsson</w:t>
              </w:r>
            </w:ins>
          </w:p>
        </w:tc>
        <w:tc>
          <w:tcPr>
            <w:tcW w:w="8526" w:type="dxa"/>
          </w:tcPr>
          <w:p w14:paraId="19F5B40F" w14:textId="77777777" w:rsidR="008677A2" w:rsidRDefault="00EE64BA">
            <w:pPr>
              <w:rPr>
                <w:ins w:id="446" w:author="Iana Siomina" w:date="2023-04-19T12:07:00Z"/>
                <w:color w:val="0070C0"/>
                <w:lang w:val="en-US" w:eastAsia="zh-CN"/>
              </w:rPr>
            </w:pPr>
            <w:ins w:id="447" w:author="Iana Siomina" w:date="2023-04-19T12:07:00Z">
              <w:r>
                <w:rPr>
                  <w:color w:val="0070C0"/>
                  <w:lang w:val="en-US" w:eastAsia="zh-CN"/>
                </w:rPr>
                <w:t>Issue 1-3-1: Option 2</w:t>
              </w:r>
            </w:ins>
          </w:p>
          <w:p w14:paraId="02095AC0" w14:textId="77777777" w:rsidR="008677A2" w:rsidRDefault="00EE64BA">
            <w:pPr>
              <w:rPr>
                <w:ins w:id="448" w:author="Iana Siomina" w:date="2023-04-19T12:07:00Z"/>
                <w:color w:val="0070C0"/>
                <w:lang w:val="en-US" w:eastAsia="zh-CN"/>
              </w:rPr>
            </w:pPr>
            <w:ins w:id="449" w:author="Iana Siomina" w:date="2023-04-19T12:07:00Z">
              <w:r>
                <w:rPr>
                  <w:color w:val="0070C0"/>
                  <w:lang w:val="en-US" w:eastAsia="zh-CN"/>
                </w:rPr>
                <w:t>Issue 1-3-2: An alternative approach is to define conditions which have to be met for the enhanced requirements to apply. One such condition could be GBBR, with FFS for further details. It can be further discussed whether it is the RSs for simultaneous reception are reported in pairs or the RSs receive beams are the beams for the QCL-ed RSs.</w:t>
              </w:r>
            </w:ins>
          </w:p>
          <w:p w14:paraId="3BEB2D2D" w14:textId="77777777" w:rsidR="008677A2" w:rsidRDefault="00EE64BA">
            <w:pPr>
              <w:rPr>
                <w:ins w:id="450" w:author="Iana Siomina" w:date="2023-04-19T12:07:00Z"/>
                <w:rFonts w:eastAsia="Malgun Gothic"/>
                <w:color w:val="0070C0"/>
                <w:lang w:val="en-US" w:eastAsia="ko-KR"/>
              </w:rPr>
            </w:pPr>
            <w:ins w:id="451" w:author="Iana Siomina" w:date="2023-04-19T12:07:00Z">
              <w:r>
                <w:rPr>
                  <w:color w:val="0070C0"/>
                  <w:lang w:val="en-US" w:eastAsia="zh-CN"/>
                </w:rPr>
                <w:t>Issue 1-3-3: needs further discussion</w:t>
              </w:r>
            </w:ins>
          </w:p>
        </w:tc>
      </w:tr>
      <w:tr w:rsidR="008677A2" w14:paraId="09004FEA" w14:textId="77777777">
        <w:trPr>
          <w:ins w:id="452" w:author="Nokia" w:date="2023-04-19T13:34:00Z"/>
        </w:trPr>
        <w:tc>
          <w:tcPr>
            <w:tcW w:w="1105" w:type="dxa"/>
          </w:tcPr>
          <w:p w14:paraId="15D02793" w14:textId="77777777" w:rsidR="008677A2" w:rsidRDefault="00EE64BA">
            <w:pPr>
              <w:rPr>
                <w:ins w:id="453" w:author="Nokia" w:date="2023-04-19T13:34:00Z"/>
                <w:color w:val="0070C0"/>
                <w:lang w:val="en-US" w:eastAsia="zh-CN"/>
              </w:rPr>
            </w:pPr>
            <w:ins w:id="454" w:author="Nokia" w:date="2023-04-19T13:34:00Z">
              <w:r>
                <w:rPr>
                  <w:color w:val="0070C0"/>
                  <w:lang w:val="en-US" w:eastAsia="zh-CN"/>
                </w:rPr>
                <w:t>Nokia</w:t>
              </w:r>
            </w:ins>
          </w:p>
        </w:tc>
        <w:tc>
          <w:tcPr>
            <w:tcW w:w="8526" w:type="dxa"/>
          </w:tcPr>
          <w:p w14:paraId="6D8B014D" w14:textId="77777777" w:rsidR="008677A2" w:rsidRDefault="00EE64BA">
            <w:pPr>
              <w:rPr>
                <w:ins w:id="455" w:author="Nokia" w:date="2023-04-19T13:35:00Z"/>
                <w:b/>
                <w:color w:val="0070C0"/>
                <w:u w:val="single"/>
                <w:lang w:eastAsia="ko-KR"/>
              </w:rPr>
            </w:pPr>
            <w:ins w:id="456" w:author="Nokia" w:date="2023-04-19T13:35:00Z">
              <w:r>
                <w:rPr>
                  <w:b/>
                  <w:color w:val="0070C0"/>
                  <w:u w:val="single"/>
                  <w:lang w:eastAsia="ko-KR"/>
                </w:rPr>
                <w:t xml:space="preserve">Issue 1-3-1: Whether to introduce GBBR requirements </w:t>
              </w:r>
            </w:ins>
          </w:p>
          <w:p w14:paraId="08BDCB15" w14:textId="77777777" w:rsidR="008677A2" w:rsidRDefault="00EE64BA">
            <w:pPr>
              <w:rPr>
                <w:ins w:id="457" w:author="Nokia" w:date="2023-04-19T13:35:00Z"/>
                <w:color w:val="0070C0"/>
                <w:lang w:eastAsia="zh-CN"/>
              </w:rPr>
            </w:pPr>
            <w:ins w:id="458" w:author="Nokia" w:date="2023-04-19T13:35:00Z">
              <w:r>
                <w:rPr>
                  <w:color w:val="0070C0"/>
                  <w:lang w:eastAsia="zh-CN"/>
                </w:rPr>
                <w:t>Option 1, yes</w:t>
              </w:r>
            </w:ins>
          </w:p>
          <w:p w14:paraId="74248B84" w14:textId="77777777" w:rsidR="008677A2" w:rsidRDefault="00EE64BA">
            <w:pPr>
              <w:rPr>
                <w:ins w:id="459" w:author="Nokia" w:date="2023-04-19T13:35:00Z"/>
                <w:color w:val="0070C0"/>
                <w:lang w:eastAsia="zh-CN"/>
              </w:rPr>
            </w:pPr>
            <w:ins w:id="460" w:author="Nokia" w:date="2023-04-19T13:35:00Z">
              <w:r>
                <w:rPr>
                  <w:color w:val="0070C0"/>
                  <w:lang w:eastAsia="zh-CN"/>
                </w:rPr>
                <w:t xml:space="preserve">Since this feature is highly relying in the GBBR, we think it is very important that we define clear requirements. </w:t>
              </w:r>
            </w:ins>
          </w:p>
          <w:p w14:paraId="39092B35" w14:textId="77777777" w:rsidR="008677A2" w:rsidRDefault="00EE64BA">
            <w:pPr>
              <w:rPr>
                <w:ins w:id="461" w:author="Nokia" w:date="2023-04-19T13:35:00Z"/>
                <w:b/>
                <w:color w:val="0070C0"/>
                <w:u w:val="single"/>
                <w:lang w:eastAsia="ko-KR"/>
              </w:rPr>
            </w:pPr>
            <w:ins w:id="462" w:author="Nokia" w:date="2023-04-19T13:35:00Z">
              <w:r>
                <w:rPr>
                  <w:b/>
                  <w:color w:val="0070C0"/>
                  <w:u w:val="single"/>
                  <w:lang w:eastAsia="ko-KR"/>
                </w:rPr>
                <w:t>Issue 1-3-2: if GBBR can be introduced, what requirements to introduce (depends on the outcome of issue 1-3-1)</w:t>
              </w:r>
            </w:ins>
          </w:p>
          <w:p w14:paraId="2FCB6B98" w14:textId="77777777" w:rsidR="008677A2" w:rsidRDefault="00EE64BA">
            <w:pPr>
              <w:rPr>
                <w:ins w:id="463" w:author="Nokia" w:date="2023-04-19T13:35:00Z"/>
                <w:color w:val="0070C0"/>
                <w:lang w:eastAsia="zh-CN"/>
              </w:rPr>
            </w:pPr>
            <w:ins w:id="464" w:author="Nokia" w:date="2023-04-19T13:35:00Z">
              <w:r>
                <w:rPr>
                  <w:color w:val="0070C0"/>
                  <w:lang w:eastAsia="zh-CN"/>
                </w:rPr>
                <w:t>Option 1 and Option 2</w:t>
              </w:r>
            </w:ins>
          </w:p>
          <w:p w14:paraId="29EB69CE" w14:textId="77777777" w:rsidR="008677A2" w:rsidRDefault="00EE64BA">
            <w:pPr>
              <w:rPr>
                <w:ins w:id="465" w:author="Nokia" w:date="2023-04-19T13:35:00Z"/>
                <w:color w:val="0070C0"/>
                <w:lang w:eastAsia="zh-CN"/>
              </w:rPr>
            </w:pPr>
            <w:ins w:id="466" w:author="Nokia" w:date="2023-04-19T13:35:00Z">
              <w:r>
                <w:rPr>
                  <w:color w:val="0070C0"/>
                  <w:lang w:eastAsia="zh-CN"/>
                </w:rPr>
                <w:t xml:space="preserve">As for Option 1, we think that this is the main point that we need to introduce in the requirements for GBBR. What we want to avoid is that the conditions are not clear and that groups are reported which are not meeting some basic criteria and will not yield appropriate performance benefits. </w:t>
              </w:r>
            </w:ins>
          </w:p>
          <w:p w14:paraId="4746D788" w14:textId="77777777" w:rsidR="008677A2" w:rsidRDefault="00EE64BA">
            <w:pPr>
              <w:rPr>
                <w:ins w:id="467" w:author="Nokia" w:date="2023-04-19T13:35:00Z"/>
              </w:rPr>
            </w:pPr>
            <w:ins w:id="468" w:author="Nokia" w:date="2023-04-19T13:35:00Z">
              <w:r>
                <w:rPr>
                  <w:color w:val="0070C0"/>
                  <w:lang w:eastAsia="zh-CN"/>
                </w:rPr>
                <w:t xml:space="preserve">As an example, we have agreed on baseline MRTD requirements below CP. </w:t>
              </w:r>
              <w:r>
                <w:t xml:space="preserve">Considering that the existing MRTD requirements for CA and dual connectivity are much larger than CP, existing deployments would be considering an inter-site distance that is much larger than the one achievable the MRTD&lt;CP. Considering that type of deployment, there is a high probability that a UE that doesn’t support MRTD above CP will be monitoring CSI-RS or SSB from 2 TRPs in a location where the receive time difference exceeds the MRTD limit. If the UE reports pairs that are not meeting the MRTD criteria, the network may schedule the UE with a pair of TRPs which cannot be really supported. </w:t>
              </w:r>
            </w:ins>
          </w:p>
          <w:p w14:paraId="03C75221" w14:textId="77777777" w:rsidR="008677A2" w:rsidRDefault="00EE64BA">
            <w:pPr>
              <w:rPr>
                <w:ins w:id="469" w:author="Nokia" w:date="2023-04-19T13:35:00Z"/>
                <w:color w:val="0070C0"/>
                <w:lang w:eastAsia="zh-CN"/>
              </w:rPr>
            </w:pPr>
            <w:ins w:id="470" w:author="Nokia" w:date="2023-04-19T13:35:00Z">
              <w:r>
                <w:lastRenderedPageBreak/>
                <w:t xml:space="preserve">As for Option2, it would be good to reuse L1-RSRP measurement delay and accuracy as much as possible. </w:t>
              </w:r>
            </w:ins>
          </w:p>
          <w:p w14:paraId="10A667AD" w14:textId="77777777" w:rsidR="008677A2" w:rsidRDefault="00EE64BA">
            <w:pPr>
              <w:rPr>
                <w:ins w:id="471" w:author="Nokia" w:date="2023-04-19T13:35:00Z"/>
                <w:b/>
                <w:color w:val="0070C0"/>
                <w:u w:val="single"/>
                <w:lang w:eastAsia="ko-KR"/>
              </w:rPr>
            </w:pPr>
            <w:ins w:id="472" w:author="Nokia" w:date="2023-04-19T13:35:00Z">
              <w:r>
                <w:rPr>
                  <w:b/>
                  <w:color w:val="0070C0"/>
                  <w:u w:val="single"/>
                  <w:lang w:eastAsia="ko-KR"/>
                </w:rPr>
                <w:t xml:space="preserve">Issue 1-3-3: Conditions for selecting beam pair to be reported in GBBR (depends on the outcome of issues 1-3-1 and 1-3-2) </w:t>
              </w:r>
            </w:ins>
          </w:p>
          <w:p w14:paraId="5AE4075A" w14:textId="77777777" w:rsidR="008677A2" w:rsidRDefault="00EE64BA">
            <w:pPr>
              <w:rPr>
                <w:ins w:id="473" w:author="Nokia" w:date="2023-04-19T13:35:00Z"/>
                <w:color w:val="0070C0"/>
                <w:lang w:eastAsia="zh-CN"/>
              </w:rPr>
            </w:pPr>
            <w:ins w:id="474" w:author="Nokia" w:date="2023-04-19T13:35:00Z">
              <w:r>
                <w:rPr>
                  <w:color w:val="0070C0"/>
                  <w:lang w:eastAsia="zh-CN"/>
                </w:rPr>
                <w:t xml:space="preserve">Agree with Option 1, partially with Option 2 and Option 3. </w:t>
              </w:r>
            </w:ins>
          </w:p>
          <w:p w14:paraId="78FAE7AD" w14:textId="77777777" w:rsidR="008677A2" w:rsidRDefault="00EE64BA">
            <w:pPr>
              <w:overflowPunct/>
              <w:autoSpaceDE/>
              <w:adjustRightInd/>
              <w:spacing w:after="120"/>
              <w:textAlignment w:val="auto"/>
              <w:rPr>
                <w:ins w:id="475" w:author="Nokia" w:date="2023-04-19T13:35:00Z"/>
                <w:color w:val="0070C0"/>
                <w:szCs w:val="24"/>
                <w:lang w:eastAsia="zh-CN"/>
              </w:rPr>
            </w:pPr>
            <w:ins w:id="476" w:author="Nokia" w:date="2023-04-19T13:35:00Z">
              <w:r>
                <w:rPr>
                  <w:color w:val="0070C0"/>
                  <w:szCs w:val="24"/>
                  <w:lang w:eastAsia="zh-CN"/>
                </w:rPr>
                <w:t xml:space="preserve">Option 1 provides some conditions that we think are clear and can be verified at the UE before reporting a beam pair. </w:t>
              </w:r>
            </w:ins>
          </w:p>
          <w:p w14:paraId="4C96CBD6" w14:textId="77777777" w:rsidR="008677A2" w:rsidRDefault="00EE64BA">
            <w:pPr>
              <w:overflowPunct/>
              <w:autoSpaceDE/>
              <w:adjustRightInd/>
              <w:spacing w:after="120"/>
              <w:textAlignment w:val="auto"/>
              <w:rPr>
                <w:ins w:id="477" w:author="Nokia" w:date="2023-04-19T13:35:00Z"/>
                <w:color w:val="0070C0"/>
                <w:szCs w:val="24"/>
                <w:lang w:eastAsia="zh-CN"/>
              </w:rPr>
            </w:pPr>
            <w:ins w:id="478" w:author="Nokia" w:date="2023-04-19T13:35:00Z">
              <w:r>
                <w:rPr>
                  <w:color w:val="0070C0"/>
                  <w:szCs w:val="24"/>
                  <w:lang w:eastAsia="zh-CN"/>
                </w:rPr>
                <w:t>Option 1 – RTD - ok</w:t>
              </w:r>
            </w:ins>
          </w:p>
          <w:p w14:paraId="5016B179" w14:textId="77777777" w:rsidR="008677A2" w:rsidRDefault="00EE64BA">
            <w:pPr>
              <w:overflowPunct/>
              <w:autoSpaceDE/>
              <w:adjustRightInd/>
              <w:spacing w:after="120"/>
              <w:textAlignment w:val="auto"/>
              <w:rPr>
                <w:ins w:id="479" w:author="Nokia" w:date="2023-04-19T13:35:00Z"/>
                <w:color w:val="0070C0"/>
                <w:szCs w:val="24"/>
                <w:lang w:eastAsia="zh-CN"/>
              </w:rPr>
            </w:pPr>
            <w:ins w:id="480" w:author="Nokia" w:date="2023-04-19T13:35:00Z">
              <w:r>
                <w:rPr>
                  <w:color w:val="0070C0"/>
                  <w:szCs w:val="24"/>
                  <w:lang w:eastAsia="zh-CN"/>
                </w:rPr>
                <w:t xml:space="preserve">RTD is very important considering the agreement that we have on MRTD, look our argument in the previous issue. </w:t>
              </w:r>
            </w:ins>
          </w:p>
          <w:p w14:paraId="11A35BE8" w14:textId="77777777" w:rsidR="008677A2" w:rsidRDefault="00EE64BA">
            <w:pPr>
              <w:overflowPunct/>
              <w:autoSpaceDE/>
              <w:adjustRightInd/>
              <w:spacing w:after="120"/>
              <w:textAlignment w:val="auto"/>
              <w:rPr>
                <w:ins w:id="481" w:author="Nokia" w:date="2023-04-19T13:35:00Z"/>
                <w:color w:val="0070C0"/>
                <w:szCs w:val="24"/>
                <w:lang w:eastAsia="zh-CN"/>
              </w:rPr>
            </w:pPr>
            <w:ins w:id="482" w:author="Nokia" w:date="2023-04-19T13:35:00Z">
              <w:r>
                <w:rPr>
                  <w:color w:val="0070C0"/>
                  <w:szCs w:val="24"/>
                  <w:lang w:eastAsia="zh-CN"/>
                </w:rPr>
                <w:t>Option 1 - RSRP difference - ok</w:t>
              </w:r>
            </w:ins>
          </w:p>
          <w:p w14:paraId="43098ACE" w14:textId="77777777" w:rsidR="008677A2" w:rsidRDefault="00EE64BA">
            <w:pPr>
              <w:overflowPunct/>
              <w:autoSpaceDE/>
              <w:adjustRightInd/>
              <w:spacing w:after="120"/>
              <w:textAlignment w:val="auto"/>
              <w:rPr>
                <w:ins w:id="483" w:author="Nokia" w:date="2023-04-19T13:35:00Z"/>
                <w:color w:val="0070C0"/>
                <w:szCs w:val="24"/>
                <w:lang w:eastAsia="zh-CN"/>
              </w:rPr>
            </w:pPr>
            <w:ins w:id="484" w:author="Nokia" w:date="2023-04-19T13:35:00Z">
              <w:r>
                <w:rPr>
                  <w:color w:val="0070C0"/>
                  <w:szCs w:val="24"/>
                  <w:lang w:eastAsia="zh-CN"/>
                </w:rPr>
                <w:t xml:space="preserve">RSRP difference can be used as a criteria. It is also something that the network will know after the report, but we think it is useless that the UE reports a pair that it clearly doesn’t support due to RSRP difference. </w:t>
              </w:r>
            </w:ins>
          </w:p>
          <w:p w14:paraId="601ECB2A" w14:textId="77777777" w:rsidR="008677A2" w:rsidRDefault="00EE64BA">
            <w:pPr>
              <w:overflowPunct/>
              <w:autoSpaceDE/>
              <w:adjustRightInd/>
              <w:spacing w:after="120"/>
              <w:textAlignment w:val="auto"/>
              <w:rPr>
                <w:ins w:id="485" w:author="Nokia" w:date="2023-04-19T13:35:00Z"/>
                <w:color w:val="0070C0"/>
                <w:szCs w:val="24"/>
                <w:lang w:eastAsia="zh-CN"/>
              </w:rPr>
            </w:pPr>
            <w:ins w:id="486" w:author="Nokia" w:date="2023-04-19T13:35:00Z">
              <w:r>
                <w:rPr>
                  <w:color w:val="0070C0"/>
                  <w:szCs w:val="24"/>
                  <w:lang w:eastAsia="zh-CN"/>
                </w:rPr>
                <w:t>Option 1 - Combined rank – ok</w:t>
              </w:r>
            </w:ins>
          </w:p>
          <w:p w14:paraId="1864EB4B" w14:textId="77777777" w:rsidR="008677A2" w:rsidRDefault="00EE64BA">
            <w:pPr>
              <w:overflowPunct/>
              <w:autoSpaceDE/>
              <w:adjustRightInd/>
              <w:spacing w:after="120"/>
              <w:textAlignment w:val="auto"/>
              <w:rPr>
                <w:ins w:id="487" w:author="Nokia" w:date="2023-04-19T13:35:00Z"/>
                <w:color w:val="0070C0"/>
                <w:szCs w:val="24"/>
                <w:lang w:eastAsia="zh-CN"/>
              </w:rPr>
            </w:pPr>
            <w:ins w:id="488" w:author="Nokia" w:date="2023-04-19T13:35:00Z">
              <w:r>
                <w:rPr>
                  <w:color w:val="0070C0"/>
                  <w:szCs w:val="24"/>
                  <w:lang w:eastAsia="zh-CN"/>
                </w:rPr>
                <w:t xml:space="preserve">The combined rank would be good to consider as well, because that metric will guarantee that the reported pair is really providing a benefit in terms of throughput. </w:t>
              </w:r>
            </w:ins>
          </w:p>
          <w:p w14:paraId="72A35856" w14:textId="77777777" w:rsidR="008677A2" w:rsidRDefault="008677A2">
            <w:pPr>
              <w:overflowPunct/>
              <w:autoSpaceDE/>
              <w:adjustRightInd/>
              <w:spacing w:after="120"/>
              <w:textAlignment w:val="auto"/>
              <w:rPr>
                <w:ins w:id="489" w:author="Nokia" w:date="2023-04-19T13:35:00Z"/>
                <w:color w:val="0070C0"/>
                <w:szCs w:val="24"/>
                <w:lang w:eastAsia="zh-CN"/>
              </w:rPr>
            </w:pPr>
          </w:p>
          <w:p w14:paraId="7F80CF01" w14:textId="77777777" w:rsidR="008677A2" w:rsidRDefault="00EE64BA">
            <w:pPr>
              <w:overflowPunct/>
              <w:autoSpaceDE/>
              <w:adjustRightInd/>
              <w:spacing w:after="120"/>
              <w:textAlignment w:val="auto"/>
              <w:rPr>
                <w:ins w:id="490" w:author="Nokia" w:date="2023-04-19T13:35:00Z"/>
                <w:color w:val="0070C0"/>
                <w:szCs w:val="24"/>
                <w:lang w:eastAsia="zh-CN"/>
              </w:rPr>
            </w:pPr>
            <w:ins w:id="491" w:author="Nokia" w:date="2023-04-19T13:35:00Z">
              <w:r>
                <w:rPr>
                  <w:color w:val="0070C0"/>
                  <w:szCs w:val="24"/>
                  <w:lang w:eastAsia="zh-CN"/>
                </w:rPr>
                <w:t>Option 2 – minimum AoA – not clear</w:t>
              </w:r>
            </w:ins>
          </w:p>
          <w:p w14:paraId="0B924BA2" w14:textId="77777777" w:rsidR="008677A2" w:rsidRDefault="00EE64BA">
            <w:pPr>
              <w:overflowPunct/>
              <w:autoSpaceDE/>
              <w:adjustRightInd/>
              <w:spacing w:after="120"/>
              <w:textAlignment w:val="auto"/>
              <w:rPr>
                <w:ins w:id="492" w:author="Nokia" w:date="2023-04-19T13:35:00Z"/>
                <w:color w:val="0070C0"/>
                <w:szCs w:val="24"/>
                <w:lang w:eastAsia="zh-CN"/>
              </w:rPr>
            </w:pPr>
            <w:ins w:id="493" w:author="Nokia" w:date="2023-04-19T13:35:00Z">
              <w:r>
                <w:rPr>
                  <w:color w:val="0070C0"/>
                  <w:szCs w:val="24"/>
                  <w:lang w:eastAsia="zh-CN"/>
                </w:rPr>
                <w:t xml:space="preserve">It is not clear to us how to consider that option. We are open to discuss. This also pends agreements from RF. </w:t>
              </w:r>
            </w:ins>
          </w:p>
          <w:p w14:paraId="066C397B" w14:textId="77777777" w:rsidR="008677A2" w:rsidRDefault="00EE64BA">
            <w:pPr>
              <w:overflowPunct/>
              <w:autoSpaceDE/>
              <w:adjustRightInd/>
              <w:spacing w:after="120"/>
              <w:textAlignment w:val="auto"/>
              <w:rPr>
                <w:ins w:id="494" w:author="Nokia" w:date="2023-04-19T13:35:00Z"/>
                <w:color w:val="0070C0"/>
                <w:szCs w:val="24"/>
                <w:lang w:eastAsia="zh-CN"/>
              </w:rPr>
            </w:pPr>
            <w:ins w:id="495" w:author="Nokia" w:date="2023-04-19T13:35:00Z">
              <w:r>
                <w:rPr>
                  <w:color w:val="0070C0"/>
                  <w:szCs w:val="24"/>
                  <w:lang w:eastAsia="zh-CN"/>
                </w:rPr>
                <w:t>Option 2- capacity based selection – not clear</w:t>
              </w:r>
            </w:ins>
          </w:p>
          <w:p w14:paraId="00E5DCEF" w14:textId="77777777" w:rsidR="008677A2" w:rsidRDefault="00EE64BA">
            <w:pPr>
              <w:overflowPunct/>
              <w:autoSpaceDE/>
              <w:adjustRightInd/>
              <w:spacing w:after="120"/>
              <w:textAlignment w:val="auto"/>
              <w:rPr>
                <w:ins w:id="496" w:author="Nokia" w:date="2023-04-19T13:35:00Z"/>
                <w:color w:val="0070C0"/>
                <w:szCs w:val="24"/>
                <w:lang w:eastAsia="zh-CN"/>
              </w:rPr>
            </w:pPr>
            <w:ins w:id="497" w:author="Nokia" w:date="2023-04-19T13:35:00Z">
              <w:r>
                <w:rPr>
                  <w:color w:val="0070C0"/>
                  <w:szCs w:val="24"/>
                  <w:lang w:eastAsia="zh-CN"/>
                </w:rPr>
                <w:t>We are open to discuss, as long as we get a clear definition of what capacity based means.</w:t>
              </w:r>
            </w:ins>
          </w:p>
          <w:p w14:paraId="0D59679D" w14:textId="77777777" w:rsidR="008677A2" w:rsidRDefault="00EE64BA">
            <w:pPr>
              <w:overflowPunct/>
              <w:autoSpaceDE/>
              <w:adjustRightInd/>
              <w:spacing w:after="120"/>
              <w:textAlignment w:val="auto"/>
              <w:rPr>
                <w:ins w:id="498" w:author="Nokia" w:date="2023-04-19T13:35:00Z"/>
                <w:color w:val="0070C0"/>
                <w:szCs w:val="24"/>
                <w:lang w:eastAsia="zh-CN"/>
              </w:rPr>
            </w:pPr>
            <w:ins w:id="499" w:author="Nokia" w:date="2023-04-19T13:35:00Z">
              <w:r>
                <w:rPr>
                  <w:color w:val="0070C0"/>
                  <w:szCs w:val="24"/>
                  <w:lang w:eastAsia="zh-CN"/>
                </w:rPr>
                <w:t>@proponents: do you think combined rank on option 1 covers that criteria?</w:t>
              </w:r>
            </w:ins>
          </w:p>
          <w:p w14:paraId="39E89AA6" w14:textId="77777777" w:rsidR="008677A2" w:rsidRDefault="008677A2">
            <w:pPr>
              <w:overflowPunct/>
              <w:autoSpaceDE/>
              <w:adjustRightInd/>
              <w:spacing w:after="120"/>
              <w:textAlignment w:val="auto"/>
              <w:rPr>
                <w:ins w:id="500" w:author="Nokia" w:date="2023-04-19T13:35:00Z"/>
                <w:color w:val="0070C0"/>
                <w:szCs w:val="24"/>
                <w:lang w:eastAsia="zh-CN"/>
              </w:rPr>
            </w:pPr>
          </w:p>
          <w:p w14:paraId="2B81A284" w14:textId="77777777" w:rsidR="008677A2" w:rsidRDefault="00EE64BA">
            <w:pPr>
              <w:overflowPunct/>
              <w:autoSpaceDE/>
              <w:adjustRightInd/>
              <w:spacing w:after="120"/>
              <w:textAlignment w:val="auto"/>
              <w:rPr>
                <w:ins w:id="501" w:author="Nokia" w:date="2023-04-19T13:35:00Z"/>
                <w:color w:val="0070C0"/>
                <w:szCs w:val="24"/>
                <w:lang w:eastAsia="zh-CN"/>
              </w:rPr>
            </w:pPr>
            <w:ins w:id="502" w:author="Nokia" w:date="2023-04-19T13:35:00Z">
              <w:r>
                <w:rPr>
                  <w:color w:val="0070C0"/>
                  <w:szCs w:val="24"/>
                  <w:lang w:eastAsia="zh-CN"/>
                </w:rPr>
                <w:t>Option3 - Largest L1-RSRP on one panel is paired with largest L1-RSRP on other panel – not ok.</w:t>
              </w:r>
            </w:ins>
          </w:p>
          <w:p w14:paraId="274479C5" w14:textId="77777777" w:rsidR="008677A2" w:rsidRDefault="008677A2">
            <w:pPr>
              <w:rPr>
                <w:ins w:id="503" w:author="Nokia" w:date="2023-04-19T13:34:00Z"/>
                <w:color w:val="0070C0"/>
                <w:lang w:val="en-US" w:eastAsia="zh-CN"/>
              </w:rPr>
            </w:pPr>
          </w:p>
        </w:tc>
      </w:tr>
      <w:tr w:rsidR="008677A2" w14:paraId="35E70D57" w14:textId="77777777">
        <w:trPr>
          <w:ins w:id="504" w:author="Chenchen from ZTE" w:date="2023-04-19T20:45:00Z"/>
        </w:trPr>
        <w:tc>
          <w:tcPr>
            <w:tcW w:w="1105" w:type="dxa"/>
          </w:tcPr>
          <w:p w14:paraId="6C067336" w14:textId="77777777" w:rsidR="008677A2" w:rsidRDefault="00EE64BA">
            <w:pPr>
              <w:rPr>
                <w:ins w:id="505" w:author="Chenchen from ZTE" w:date="2023-04-19T20:45:00Z"/>
                <w:color w:val="0070C0"/>
                <w:lang w:val="en-US" w:eastAsia="zh-CN"/>
              </w:rPr>
            </w:pPr>
            <w:ins w:id="506" w:author="Chenchen from ZTE" w:date="2023-04-19T20:45:00Z">
              <w:r>
                <w:rPr>
                  <w:rFonts w:hint="eastAsia"/>
                  <w:color w:val="0070C0"/>
                  <w:lang w:val="en-US" w:eastAsia="zh-CN"/>
                </w:rPr>
                <w:lastRenderedPageBreak/>
                <w:t>ZTE</w:t>
              </w:r>
            </w:ins>
          </w:p>
        </w:tc>
        <w:tc>
          <w:tcPr>
            <w:tcW w:w="8526" w:type="dxa"/>
          </w:tcPr>
          <w:p w14:paraId="4E7EC917" w14:textId="77777777" w:rsidR="008677A2" w:rsidRDefault="00EE64BA">
            <w:pPr>
              <w:rPr>
                <w:ins w:id="507" w:author="Chenchen from ZTE" w:date="2023-04-19T20:45:00Z"/>
                <w:rFonts w:eastAsia="Malgun Gothic"/>
                <w:color w:val="0070C0"/>
                <w:lang w:val="en-US" w:eastAsia="ko-KR"/>
              </w:rPr>
            </w:pPr>
            <w:ins w:id="508" w:author="Chenchen from ZTE" w:date="2023-04-19T20:45:00Z">
              <w:r>
                <w:rPr>
                  <w:rFonts w:eastAsia="Malgun Gothic" w:hint="eastAsia"/>
                  <w:color w:val="0070C0"/>
                  <w:lang w:val="en-US" w:eastAsia="ko-KR"/>
                </w:rPr>
                <w:t>Issue 1-3-1:</w:t>
              </w:r>
              <w:r>
                <w:rPr>
                  <w:rFonts w:eastAsia="Malgun Gothic"/>
                  <w:color w:val="0070C0"/>
                  <w:lang w:val="en-US" w:eastAsia="ko-KR"/>
                </w:rPr>
                <w:t xml:space="preserve"> </w:t>
              </w:r>
              <w:r>
                <w:rPr>
                  <w:rFonts w:hint="eastAsia"/>
                  <w:color w:val="0070C0"/>
                  <w:lang w:val="en-US" w:eastAsia="zh-CN"/>
                </w:rPr>
                <w:t xml:space="preserve">Open to further discuss Option 1. </w:t>
              </w:r>
            </w:ins>
          </w:p>
          <w:p w14:paraId="70F5558A" w14:textId="77777777" w:rsidR="008677A2" w:rsidRDefault="00EE64BA">
            <w:pPr>
              <w:rPr>
                <w:ins w:id="509" w:author="Chenchen from ZTE" w:date="2023-04-19T20:45:00Z"/>
                <w:color w:val="0070C0"/>
                <w:lang w:val="en-US" w:eastAsia="zh-CN"/>
              </w:rPr>
            </w:pPr>
            <w:ins w:id="510" w:author="Chenchen from ZTE" w:date="2023-04-19T20:45:00Z">
              <w:r>
                <w:rPr>
                  <w:rFonts w:hint="eastAsia"/>
                  <w:color w:val="0070C0"/>
                  <w:lang w:val="en-US" w:eastAsia="zh-CN"/>
                </w:rPr>
                <w:t>To our understand, regarding current GBBR, not any side condition can guarantee the signal quantity., Once the group-based report configured for the UE, no matter the measurement result is good or not, the UE always reports some beam pairs. Not any fallback mechanism allowed to support the group-based report switching to non group-based report when not any beam pair can work with good performance. We concern on this.</w:t>
              </w:r>
            </w:ins>
          </w:p>
          <w:p w14:paraId="0EDF7557" w14:textId="77777777" w:rsidR="008677A2" w:rsidRDefault="00EE64BA">
            <w:pPr>
              <w:rPr>
                <w:ins w:id="511" w:author="Chenchen from ZTE" w:date="2023-04-19T20:45:00Z"/>
                <w:color w:val="0070C0"/>
                <w:lang w:val="en-US" w:eastAsia="zh-CN"/>
              </w:rPr>
            </w:pPr>
            <w:ins w:id="512" w:author="Chenchen from ZTE" w:date="2023-04-19T20:45:00Z">
              <w:r>
                <w:rPr>
                  <w:rFonts w:hint="eastAsia"/>
                  <w:color w:val="0070C0"/>
                  <w:lang w:val="en-US" w:eastAsia="zh-CN"/>
                </w:rPr>
                <w:t>Issue 1-3-2: Depend on the conclusion of Issue 1-3-1.</w:t>
              </w:r>
            </w:ins>
          </w:p>
          <w:p w14:paraId="2DA534CB" w14:textId="77777777" w:rsidR="008677A2" w:rsidRDefault="00EE64BA">
            <w:pPr>
              <w:rPr>
                <w:ins w:id="513" w:author="Chenchen from ZTE" w:date="2023-04-19T20:45:00Z"/>
                <w:color w:val="0070C0"/>
                <w:lang w:val="en-US" w:eastAsia="zh-CN"/>
              </w:rPr>
            </w:pPr>
            <w:ins w:id="514" w:author="Chenchen from ZTE" w:date="2023-04-19T20:45:00Z">
              <w:r>
                <w:rPr>
                  <w:rFonts w:hint="eastAsia"/>
                  <w:color w:val="0070C0"/>
                  <w:lang w:val="en-US" w:eastAsia="zh-CN"/>
                </w:rPr>
                <w:t>Issue 1-3-3: Depend on the conclusion of Issue 1-3-1.</w:t>
              </w:r>
            </w:ins>
          </w:p>
        </w:tc>
      </w:tr>
      <w:tr w:rsidR="008677A2" w14:paraId="4243154B" w14:textId="77777777">
        <w:trPr>
          <w:ins w:id="515" w:author="Steven Chen" w:date="2023-04-19T16:25:00Z"/>
        </w:trPr>
        <w:tc>
          <w:tcPr>
            <w:tcW w:w="1105" w:type="dxa"/>
          </w:tcPr>
          <w:p w14:paraId="7BF781EB" w14:textId="77777777" w:rsidR="008677A2" w:rsidRDefault="00EE64BA">
            <w:pPr>
              <w:rPr>
                <w:ins w:id="516" w:author="Steven Chen" w:date="2023-04-19T16:25:00Z"/>
                <w:color w:val="0070C0"/>
                <w:lang w:val="en-US" w:eastAsia="zh-CN"/>
              </w:rPr>
            </w:pPr>
            <w:ins w:id="517" w:author="Steven Chen" w:date="2023-04-19T16:25:00Z">
              <w:r>
                <w:rPr>
                  <w:color w:val="0070C0"/>
                  <w:lang w:val="en-US" w:eastAsia="zh-CN"/>
                </w:rPr>
                <w:t>Apple</w:t>
              </w:r>
            </w:ins>
          </w:p>
        </w:tc>
        <w:tc>
          <w:tcPr>
            <w:tcW w:w="8526" w:type="dxa"/>
          </w:tcPr>
          <w:p w14:paraId="614000DE" w14:textId="77777777" w:rsidR="008677A2" w:rsidRDefault="00EE64BA">
            <w:pPr>
              <w:rPr>
                <w:ins w:id="518" w:author="Steven Chen" w:date="2023-04-19T16:25:00Z"/>
                <w:rFonts w:eastAsia="Malgun Gothic"/>
                <w:color w:val="0070C0"/>
                <w:lang w:val="en-US" w:eastAsia="ko-KR"/>
              </w:rPr>
            </w:pPr>
            <w:ins w:id="519" w:author="Steven Chen" w:date="2023-04-19T16:25:00Z">
              <w:r>
                <w:rPr>
                  <w:rFonts w:eastAsia="Malgun Gothic" w:hint="eastAsia"/>
                  <w:color w:val="0070C0"/>
                  <w:lang w:val="en-US" w:eastAsia="ko-KR"/>
                </w:rPr>
                <w:t>Issue 1-3-1:</w:t>
              </w:r>
              <w:r>
                <w:rPr>
                  <w:rFonts w:eastAsia="Malgun Gothic"/>
                  <w:color w:val="0070C0"/>
                  <w:lang w:val="en-US" w:eastAsia="ko-KR"/>
                </w:rPr>
                <w:t xml:space="preserve"> We prefer to have more discussions, in particular on the beam reporting criterion. As shown in our contribution R4-2304132, capacity-based beam selection outperforms the RSRP-based beam selection. Furthermore, regular UE beam reporting is needed to inform the network which beam pair is usable.</w:t>
              </w:r>
            </w:ins>
          </w:p>
          <w:p w14:paraId="6F6E1F16" w14:textId="77777777" w:rsidR="008677A2" w:rsidRDefault="00EE64BA">
            <w:pPr>
              <w:rPr>
                <w:ins w:id="520" w:author="Steven Chen" w:date="2023-04-19T16:25:00Z"/>
                <w:rFonts w:eastAsia="Malgun Gothic"/>
                <w:color w:val="0070C0"/>
                <w:lang w:val="en-US" w:eastAsia="ko-KR"/>
              </w:rPr>
            </w:pPr>
            <w:ins w:id="521" w:author="Steven Chen" w:date="2023-04-19T16:25:00Z">
              <w:r>
                <w:rPr>
                  <w:rFonts w:eastAsia="Malgun Gothic" w:hint="eastAsia"/>
                  <w:color w:val="0070C0"/>
                  <w:lang w:val="en-US" w:eastAsia="ko-KR"/>
                </w:rPr>
                <w:t>Issue 1-3-</w:t>
              </w:r>
              <w:r>
                <w:rPr>
                  <w:rFonts w:eastAsia="Malgun Gothic"/>
                  <w:color w:val="0070C0"/>
                  <w:lang w:val="en-US" w:eastAsia="ko-KR"/>
                </w:rPr>
                <w:t>2</w:t>
              </w:r>
              <w:r>
                <w:rPr>
                  <w:rFonts w:eastAsia="Malgun Gothic" w:hint="eastAsia"/>
                  <w:color w:val="0070C0"/>
                  <w:lang w:val="en-US" w:eastAsia="ko-KR"/>
                </w:rPr>
                <w:t>:</w:t>
              </w:r>
              <w:r>
                <w:rPr>
                  <w:rFonts w:eastAsia="Malgun Gothic"/>
                  <w:color w:val="0070C0"/>
                  <w:lang w:val="en-US" w:eastAsia="ko-KR"/>
                </w:rPr>
                <w:t xml:space="preserve"> We support Option 1.</w:t>
              </w:r>
            </w:ins>
          </w:p>
          <w:p w14:paraId="6EAB720B" w14:textId="77777777" w:rsidR="008677A2" w:rsidRDefault="00EE64BA">
            <w:pPr>
              <w:rPr>
                <w:ins w:id="522" w:author="Steven Chen" w:date="2023-04-19T16:25:00Z"/>
                <w:rFonts w:eastAsia="Malgun Gothic"/>
                <w:color w:val="0070C0"/>
                <w:lang w:val="en-US" w:eastAsia="ko-KR"/>
              </w:rPr>
            </w:pPr>
            <w:ins w:id="523" w:author="Steven Chen" w:date="2023-04-19T16:25:00Z">
              <w:r>
                <w:rPr>
                  <w:rFonts w:eastAsia="Malgun Gothic" w:hint="eastAsia"/>
                  <w:color w:val="0070C0"/>
                  <w:lang w:val="en-US" w:eastAsia="ko-KR"/>
                </w:rPr>
                <w:t>Issue 1-3-</w:t>
              </w:r>
              <w:r>
                <w:rPr>
                  <w:rFonts w:eastAsia="Malgun Gothic"/>
                  <w:color w:val="0070C0"/>
                  <w:lang w:val="en-US" w:eastAsia="ko-KR"/>
                </w:rPr>
                <w:t>3</w:t>
              </w:r>
              <w:r>
                <w:rPr>
                  <w:rFonts w:eastAsia="Malgun Gothic" w:hint="eastAsia"/>
                  <w:color w:val="0070C0"/>
                  <w:lang w:val="en-US" w:eastAsia="ko-KR"/>
                </w:rPr>
                <w:t>:</w:t>
              </w:r>
              <w:r>
                <w:rPr>
                  <w:rFonts w:eastAsia="Malgun Gothic"/>
                  <w:color w:val="0070C0"/>
                  <w:lang w:val="en-US" w:eastAsia="ko-KR"/>
                </w:rPr>
                <w:t xml:space="preserve"> Making sure GBBR performance is critical as all the follow-up actions depend on it, thereby completely leaving it to UE implementation is not a sensible approach. We proposed Option 2 and are willing to consider other options.</w:t>
              </w:r>
            </w:ins>
          </w:p>
        </w:tc>
      </w:tr>
      <w:tr w:rsidR="008677A2" w14:paraId="425AB3AD" w14:textId="77777777">
        <w:trPr>
          <w:ins w:id="524" w:author="Rui1 Zhou 周锐" w:date="2023-04-20T09:23:00Z"/>
        </w:trPr>
        <w:tc>
          <w:tcPr>
            <w:tcW w:w="1105" w:type="dxa"/>
          </w:tcPr>
          <w:p w14:paraId="2294BD7B" w14:textId="77777777" w:rsidR="008677A2" w:rsidRDefault="00EE64BA">
            <w:pPr>
              <w:rPr>
                <w:ins w:id="525" w:author="Rui1 Zhou 周锐" w:date="2023-04-20T09:23:00Z"/>
                <w:color w:val="0070C0"/>
                <w:lang w:val="en-US" w:eastAsia="zh-CN"/>
              </w:rPr>
            </w:pPr>
            <w:ins w:id="526" w:author="Rui1 Zhou 周锐" w:date="2023-04-20T09:23:00Z">
              <w:r>
                <w:rPr>
                  <w:color w:val="0070C0"/>
                  <w:lang w:val="en-US" w:eastAsia="zh-CN"/>
                </w:rPr>
                <w:t>Xiaomi</w:t>
              </w:r>
            </w:ins>
          </w:p>
        </w:tc>
        <w:tc>
          <w:tcPr>
            <w:tcW w:w="8526" w:type="dxa"/>
          </w:tcPr>
          <w:p w14:paraId="3F35EC5A" w14:textId="77777777" w:rsidR="008677A2" w:rsidRDefault="00EE64BA">
            <w:pPr>
              <w:rPr>
                <w:ins w:id="527" w:author="Rui1 Zhou 周锐" w:date="2023-04-20T09:24:00Z"/>
                <w:rFonts w:eastAsia="Malgun Gothic"/>
                <w:color w:val="0070C0"/>
                <w:lang w:val="en-US" w:eastAsia="ko-KR"/>
              </w:rPr>
            </w:pPr>
            <w:ins w:id="528" w:author="Rui1 Zhou 周锐" w:date="2023-04-20T09:24:00Z">
              <w:r>
                <w:rPr>
                  <w:rFonts w:eastAsia="Malgun Gothic"/>
                  <w:color w:val="0070C0"/>
                  <w:lang w:val="en-US" w:eastAsia="ko-KR"/>
                </w:rPr>
                <w:t>Issue 1-3-1:</w:t>
              </w:r>
            </w:ins>
          </w:p>
          <w:p w14:paraId="12B91C47" w14:textId="77777777" w:rsidR="008677A2" w:rsidRDefault="00EE64BA">
            <w:pPr>
              <w:rPr>
                <w:ins w:id="529" w:author="Rui1 Zhou 周锐" w:date="2023-04-20T09:24:00Z"/>
                <w:rFonts w:eastAsia="Malgun Gothic"/>
                <w:color w:val="0070C0"/>
                <w:lang w:val="en-US" w:eastAsia="ko-KR"/>
              </w:rPr>
            </w:pPr>
            <w:ins w:id="530" w:author="Rui1 Zhou 周锐" w:date="2023-04-20T09:24:00Z">
              <w:r>
                <w:rPr>
                  <w:rFonts w:eastAsia="Malgun Gothic"/>
                  <w:color w:val="0070C0"/>
                  <w:lang w:val="en-US" w:eastAsia="ko-KR"/>
                </w:rPr>
                <w:lastRenderedPageBreak/>
                <w:t>Option 1. And we have already discussed the L1-RSRP measurement delay requirement in our paper.</w:t>
              </w:r>
            </w:ins>
          </w:p>
          <w:p w14:paraId="627E92A1" w14:textId="77777777" w:rsidR="008677A2" w:rsidRDefault="00EE64BA">
            <w:pPr>
              <w:rPr>
                <w:ins w:id="531" w:author="Rui1 Zhou 周锐" w:date="2023-04-20T09:25:00Z"/>
                <w:rFonts w:eastAsia="Malgun Gothic"/>
                <w:color w:val="0070C0"/>
                <w:lang w:val="en-US" w:eastAsia="ko-KR"/>
              </w:rPr>
            </w:pPr>
            <w:ins w:id="532" w:author="Rui1 Zhou 周锐" w:date="2023-04-20T09:24:00Z">
              <w:r>
                <w:rPr>
                  <w:rFonts w:eastAsia="Malgun Gothic"/>
                  <w:color w:val="0070C0"/>
                  <w:lang w:val="en-US" w:eastAsia="ko-KR"/>
                </w:rPr>
                <w:t>Issue 1-3-</w:t>
              </w:r>
            </w:ins>
            <w:ins w:id="533" w:author="Rui1 Zhou 周锐" w:date="2023-04-20T09:25:00Z">
              <w:r>
                <w:rPr>
                  <w:rFonts w:eastAsia="Malgun Gothic"/>
                  <w:color w:val="0070C0"/>
                  <w:lang w:val="en-US" w:eastAsia="ko-KR"/>
                </w:rPr>
                <w:t>2:</w:t>
              </w:r>
            </w:ins>
          </w:p>
          <w:p w14:paraId="2CCC053A" w14:textId="77777777" w:rsidR="008677A2" w:rsidRDefault="00EE64BA">
            <w:pPr>
              <w:rPr>
                <w:ins w:id="534" w:author="Rui1 Zhou 周锐" w:date="2023-04-20T09:25:00Z"/>
                <w:rFonts w:eastAsia="Malgun Gothic"/>
                <w:color w:val="0070C0"/>
                <w:lang w:val="en-US" w:eastAsia="ko-KR"/>
              </w:rPr>
            </w:pPr>
            <w:ins w:id="535" w:author="Rui1 Zhou 周锐" w:date="2023-04-20T09:25:00Z">
              <w:r>
                <w:rPr>
                  <w:rFonts w:eastAsia="Malgun Gothic"/>
                  <w:color w:val="0070C0"/>
                  <w:lang w:val="en-US" w:eastAsia="ko-KR"/>
                </w:rPr>
                <w:t>Proposal 2. And we believe the accuracy requirement should be kept unchanged.</w:t>
              </w:r>
            </w:ins>
          </w:p>
          <w:p w14:paraId="29F15AA3" w14:textId="77777777" w:rsidR="008677A2" w:rsidRDefault="00EE64BA">
            <w:pPr>
              <w:rPr>
                <w:ins w:id="536" w:author="Rui1 Zhou 周锐" w:date="2023-04-20T09:25:00Z"/>
                <w:rFonts w:eastAsia="Malgun Gothic"/>
                <w:color w:val="0070C0"/>
                <w:lang w:val="en-US" w:eastAsia="ko-KR"/>
              </w:rPr>
            </w:pPr>
            <w:ins w:id="537" w:author="Rui1 Zhou 周锐" w:date="2023-04-20T09:25:00Z">
              <w:r>
                <w:rPr>
                  <w:rFonts w:eastAsia="Malgun Gothic"/>
                  <w:color w:val="0070C0"/>
                  <w:lang w:val="en-US" w:eastAsia="ko-KR"/>
                </w:rPr>
                <w:t>Issue 1-3-3:</w:t>
              </w:r>
            </w:ins>
          </w:p>
          <w:p w14:paraId="2B2EED84" w14:textId="77777777" w:rsidR="008677A2" w:rsidRDefault="00EE64BA">
            <w:pPr>
              <w:rPr>
                <w:ins w:id="538" w:author="Rui1 Zhou 周锐" w:date="2023-04-20T09:23:00Z"/>
                <w:rFonts w:eastAsia="Malgun Gothic"/>
                <w:color w:val="0070C0"/>
                <w:lang w:val="en-US" w:eastAsia="ko-KR"/>
              </w:rPr>
            </w:pPr>
            <w:ins w:id="539" w:author="Rui1 Zhou 周锐" w:date="2023-04-20T09:25:00Z">
              <w:r>
                <w:rPr>
                  <w:rFonts w:eastAsia="Malgun Gothic"/>
                  <w:color w:val="0070C0"/>
                  <w:lang w:val="en-US" w:eastAsia="ko-KR"/>
                </w:rPr>
                <w:t xml:space="preserve">The UE choosing report of </w:t>
              </w:r>
            </w:ins>
            <w:ins w:id="540" w:author="Rui1 Zhou 周锐" w:date="2023-04-20T09:26:00Z">
              <w:r>
                <w:rPr>
                  <w:rFonts w:eastAsia="Malgun Gothic"/>
                  <w:color w:val="0070C0"/>
                  <w:lang w:val="en-US" w:eastAsia="ko-KR"/>
                </w:rPr>
                <w:t>GBBR has already been defined in RAN1 spec and it is for UE implementation, we don’t need to define it here.</w:t>
              </w:r>
            </w:ins>
          </w:p>
        </w:tc>
      </w:tr>
      <w:tr w:rsidR="008677A2" w14:paraId="0137E767" w14:textId="77777777">
        <w:trPr>
          <w:ins w:id="541" w:author="vivo" w:date="2023-04-20T10:28:00Z"/>
        </w:trPr>
        <w:tc>
          <w:tcPr>
            <w:tcW w:w="1105" w:type="dxa"/>
          </w:tcPr>
          <w:p w14:paraId="2CABBBB5" w14:textId="77777777" w:rsidR="008677A2" w:rsidRDefault="00EE64BA">
            <w:pPr>
              <w:rPr>
                <w:ins w:id="542" w:author="vivo" w:date="2023-04-20T10:28:00Z"/>
                <w:color w:val="0070C0"/>
                <w:lang w:val="en-US" w:eastAsia="zh-CN"/>
              </w:rPr>
            </w:pPr>
            <w:ins w:id="543" w:author="vivo" w:date="2023-04-20T10:2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534CC9A6" w14:textId="77777777" w:rsidR="008677A2" w:rsidRDefault="00EE64BA">
            <w:pPr>
              <w:rPr>
                <w:ins w:id="544" w:author="vivo" w:date="2023-04-20T10:28:00Z"/>
                <w:rFonts w:eastAsiaTheme="minorEastAsia"/>
                <w:color w:val="0070C0"/>
                <w:lang w:val="en-US" w:eastAsia="zh-CN"/>
              </w:rPr>
            </w:pPr>
            <w:ins w:id="545" w:author="vivo" w:date="2023-04-20T10:28:00Z">
              <w:r>
                <w:rPr>
                  <w:rFonts w:eastAsiaTheme="minorEastAsia"/>
                  <w:color w:val="0070C0"/>
                  <w:lang w:val="en-US" w:eastAsia="zh-CN"/>
                </w:rPr>
                <w:t>Issue 1-3-1:  Option 2.</w:t>
              </w:r>
            </w:ins>
          </w:p>
          <w:p w14:paraId="43E0B64D" w14:textId="77777777" w:rsidR="008677A2" w:rsidRDefault="00EE64BA">
            <w:pPr>
              <w:rPr>
                <w:ins w:id="546" w:author="vivo" w:date="2023-04-20T10:28:00Z"/>
                <w:rFonts w:eastAsiaTheme="minorEastAsia"/>
                <w:color w:val="0070C0"/>
                <w:lang w:val="en-US" w:eastAsia="zh-CN"/>
              </w:rPr>
            </w:pPr>
            <w:ins w:id="547" w:author="vivo" w:date="2023-04-20T10:28:00Z">
              <w:r>
                <w:rPr>
                  <w:rFonts w:eastAsiaTheme="minorEastAsia" w:hint="eastAsia"/>
                  <w:color w:val="0070C0"/>
                  <w:lang w:val="en-US" w:eastAsia="zh-CN"/>
                </w:rPr>
                <w:t>I</w:t>
              </w:r>
              <w:r>
                <w:rPr>
                  <w:rFonts w:eastAsiaTheme="minorEastAsia"/>
                  <w:color w:val="0070C0"/>
                  <w:lang w:val="en-US" w:eastAsia="zh-CN"/>
                </w:rPr>
                <w:t>t is duplicated discussion to issue 1-2-7a in email 202.</w:t>
              </w:r>
            </w:ins>
          </w:p>
          <w:p w14:paraId="1EBE8F60" w14:textId="77777777" w:rsidR="008677A2" w:rsidRDefault="00EE64BA">
            <w:pPr>
              <w:rPr>
                <w:ins w:id="548" w:author="vivo" w:date="2023-04-20T10:28:00Z"/>
                <w:color w:val="0070C0"/>
                <w:lang w:val="en-US" w:eastAsia="zh-CN"/>
              </w:rPr>
            </w:pPr>
            <w:ins w:id="549" w:author="vivo" w:date="2023-04-20T10:28:00Z">
              <w:r>
                <w:rPr>
                  <w:rFonts w:hint="eastAsia"/>
                  <w:color w:val="0070C0"/>
                  <w:lang w:val="en-US" w:eastAsia="zh-CN"/>
                </w:rPr>
                <w:t>Issue 1-3-2: Depend</w:t>
              </w:r>
              <w:r>
                <w:rPr>
                  <w:color w:val="0070C0"/>
                  <w:lang w:val="en-US" w:eastAsia="zh-CN"/>
                </w:rPr>
                <w:t>ing</w:t>
              </w:r>
              <w:r>
                <w:rPr>
                  <w:rFonts w:hint="eastAsia"/>
                  <w:color w:val="0070C0"/>
                  <w:lang w:val="en-US" w:eastAsia="zh-CN"/>
                </w:rPr>
                <w:t xml:space="preserve"> on the conclusion of Issue 1-3-1.</w:t>
              </w:r>
            </w:ins>
          </w:p>
          <w:p w14:paraId="0F8F22D4" w14:textId="77777777" w:rsidR="008677A2" w:rsidRDefault="00EE64BA">
            <w:pPr>
              <w:rPr>
                <w:ins w:id="550" w:author="vivo" w:date="2023-04-20T10:28:00Z"/>
                <w:rFonts w:eastAsia="Malgun Gothic"/>
                <w:color w:val="0070C0"/>
                <w:lang w:val="en-US" w:eastAsia="ko-KR"/>
              </w:rPr>
            </w:pPr>
            <w:ins w:id="551" w:author="vivo" w:date="2023-04-20T10:28:00Z">
              <w:r>
                <w:rPr>
                  <w:rFonts w:hint="eastAsia"/>
                  <w:color w:val="0070C0"/>
                  <w:lang w:val="en-US" w:eastAsia="zh-CN"/>
                </w:rPr>
                <w:t>Issue 1-3-3: Depend</w:t>
              </w:r>
              <w:r>
                <w:rPr>
                  <w:color w:val="0070C0"/>
                  <w:lang w:val="en-US" w:eastAsia="zh-CN"/>
                </w:rPr>
                <w:t>ing</w:t>
              </w:r>
              <w:r>
                <w:rPr>
                  <w:rFonts w:hint="eastAsia"/>
                  <w:color w:val="0070C0"/>
                  <w:lang w:val="en-US" w:eastAsia="zh-CN"/>
                </w:rPr>
                <w:t xml:space="preserve"> on the conclusion of Issue 1-3-1.</w:t>
              </w:r>
            </w:ins>
          </w:p>
        </w:tc>
      </w:tr>
    </w:tbl>
    <w:p w14:paraId="58B4F95D" w14:textId="77777777" w:rsidR="008677A2" w:rsidRDefault="008677A2">
      <w:pPr>
        <w:spacing w:after="120"/>
        <w:rPr>
          <w:b/>
          <w:color w:val="0070C0"/>
          <w:u w:val="single"/>
          <w:lang w:eastAsia="ko-KR"/>
        </w:rPr>
      </w:pPr>
    </w:p>
    <w:p w14:paraId="31CF3F4D" w14:textId="77777777" w:rsidR="008677A2" w:rsidRDefault="00EE64BA">
      <w:pPr>
        <w:rPr>
          <w:b/>
          <w:color w:val="0070C0"/>
          <w:u w:val="single"/>
          <w:lang w:eastAsia="ko-KR"/>
        </w:rPr>
      </w:pPr>
      <w:r>
        <w:rPr>
          <w:b/>
          <w:color w:val="0070C0"/>
          <w:u w:val="single"/>
          <w:lang w:eastAsia="ko-KR"/>
        </w:rPr>
        <w:t xml:space="preserve">Issue 1-3-4: Which reference signals to be considered for GBBR configuration </w:t>
      </w:r>
      <w:r>
        <w:rPr>
          <w:b/>
          <w:bCs/>
          <w:color w:val="0070C0"/>
          <w:u w:val="single"/>
          <w:lang w:eastAsia="ko-KR"/>
        </w:rPr>
        <w:t>(also related to issue 1-1)</w:t>
      </w:r>
    </w:p>
    <w:p w14:paraId="76BC3C18"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E5A5DB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5BCA8FE5"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SSB resource sets or</w:t>
      </w:r>
    </w:p>
    <w:p w14:paraId="04FF308B"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CSI-RS resources sets or</w:t>
      </w:r>
    </w:p>
    <w:p w14:paraId="4CF5EAA2"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One SSB and one CSI-RS resource set</w:t>
      </w:r>
    </w:p>
    <w:p w14:paraId="11373427"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DD873D8"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SSB resource sets or</w:t>
      </w:r>
    </w:p>
    <w:p w14:paraId="43E0D75F"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Two CSI-RS resource sets</w:t>
      </w:r>
    </w:p>
    <w:p w14:paraId="23B3304E"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50DD2E"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option 2 as RAN1 do not support SSB + CSI-RS mix for GBBR</w:t>
      </w:r>
    </w:p>
    <w:p w14:paraId="3541F412" w14:textId="77777777" w:rsidR="008677A2" w:rsidRDefault="008677A2">
      <w:pPr>
        <w:rPr>
          <w:b/>
          <w:color w:val="0070C0"/>
          <w:u w:val="single"/>
          <w:lang w:eastAsia="ko-KR"/>
        </w:rPr>
      </w:pPr>
    </w:p>
    <w:p w14:paraId="3E3D1F85" w14:textId="77777777" w:rsidR="008677A2" w:rsidRDefault="00EE64BA">
      <w:pPr>
        <w:rPr>
          <w:b/>
          <w:color w:val="0070C0"/>
          <w:u w:val="single"/>
          <w:lang w:eastAsia="ko-KR"/>
        </w:rPr>
      </w:pPr>
      <w:r>
        <w:rPr>
          <w:b/>
          <w:color w:val="0070C0"/>
          <w:u w:val="single"/>
          <w:lang w:eastAsia="ko-KR"/>
        </w:rPr>
        <w:t xml:space="preserve">Issue 1-3-5: If CSR-RS is configured for GBBR </w:t>
      </w:r>
    </w:p>
    <w:p w14:paraId="49EF0802"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1314A2"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CSI-RS resource with repetition ON will not be configured for group-based reporting.</w:t>
      </w:r>
    </w:p>
    <w:p w14:paraId="610B77DF" w14:textId="77777777" w:rsidR="008677A2" w:rsidRDefault="00EE64BA">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10028AF2" w14:textId="77777777" w:rsidR="008677A2" w:rsidRDefault="00EE64BA">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As per the observation in the proponent paper CSI-RS with repetition is only for Need further discussion </w:t>
      </w:r>
    </w:p>
    <w:p w14:paraId="4C990CBA" w14:textId="77777777" w:rsidR="008677A2" w:rsidRDefault="008677A2">
      <w:pPr>
        <w:pStyle w:val="ListParagraph"/>
        <w:overflowPunct/>
        <w:autoSpaceDE/>
        <w:autoSpaceDN/>
        <w:adjustRightInd/>
        <w:spacing w:after="120"/>
        <w:ind w:left="1656" w:firstLineChars="0" w:firstLine="0"/>
        <w:textAlignment w:val="auto"/>
        <w:rPr>
          <w:b/>
          <w:color w:val="0070C0"/>
          <w:u w:val="single"/>
          <w:lang w:eastAsia="ko-KR"/>
        </w:rPr>
      </w:pPr>
    </w:p>
    <w:p w14:paraId="268A18DC" w14:textId="77777777" w:rsidR="008677A2" w:rsidRDefault="00EE64BA">
      <w:pPr>
        <w:rPr>
          <w:b/>
          <w:color w:val="0070C0"/>
          <w:u w:val="single"/>
          <w:lang w:eastAsia="ko-KR"/>
        </w:rPr>
      </w:pPr>
      <w:r>
        <w:rPr>
          <w:b/>
          <w:color w:val="0070C0"/>
          <w:u w:val="single"/>
          <w:lang w:eastAsia="ko-KR"/>
        </w:rPr>
        <w:t xml:space="preserve">Issue 1-3-6: Type of reporting used for GBBR  </w:t>
      </w:r>
    </w:p>
    <w:p w14:paraId="1AE868D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0BE84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Only aperiodic is supported </w:t>
      </w:r>
    </w:p>
    <w:p w14:paraId="20DB17F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Periodic, semi-persistent and aperiodic report are supported </w:t>
      </w:r>
    </w:p>
    <w:p w14:paraId="1033BB66" w14:textId="77777777" w:rsidR="008677A2" w:rsidRDefault="00EE64BA">
      <w:pPr>
        <w:pStyle w:val="ListParagraph"/>
        <w:numPr>
          <w:ilvl w:val="0"/>
          <w:numId w:val="1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Recommended WF</w:t>
      </w:r>
    </w:p>
    <w:p w14:paraId="2BA8E8E9" w14:textId="77777777" w:rsidR="008677A2" w:rsidRDefault="00EE64BA">
      <w:pPr>
        <w:pStyle w:val="ListParagraph"/>
        <w:numPr>
          <w:ilvl w:val="1"/>
          <w:numId w:val="13"/>
        </w:numPr>
        <w:overflowPunct/>
        <w:autoSpaceDE/>
        <w:autoSpaceDN/>
        <w:adjustRightInd/>
        <w:spacing w:after="120"/>
        <w:ind w:firstLineChars="0"/>
        <w:textAlignment w:val="auto"/>
        <w:rPr>
          <w:b/>
          <w:color w:val="0070C0"/>
          <w:u w:val="single"/>
          <w:lang w:eastAsia="ko-KR"/>
        </w:rPr>
      </w:pPr>
      <w:r>
        <w:rPr>
          <w:rFonts w:eastAsia="SimSun"/>
          <w:color w:val="0070C0"/>
          <w:szCs w:val="24"/>
          <w:lang w:eastAsia="zh-CN"/>
        </w:rPr>
        <w:t xml:space="preserve">Need further discussion </w:t>
      </w:r>
    </w:p>
    <w:p w14:paraId="09FBF69C" w14:textId="77777777" w:rsidR="008677A2" w:rsidRDefault="008677A2">
      <w:pPr>
        <w:spacing w:after="120"/>
        <w:rPr>
          <w:b/>
          <w:color w:val="0070C0"/>
          <w:u w:val="single"/>
          <w:lang w:eastAsia="ko-KR"/>
        </w:rPr>
      </w:pPr>
    </w:p>
    <w:p w14:paraId="2230687C" w14:textId="77777777" w:rsidR="008677A2" w:rsidRDefault="00EE64BA">
      <w:pPr>
        <w:rPr>
          <w:rFonts w:eastAsia="Yu Mincho"/>
          <w:b/>
          <w:color w:val="0070C0"/>
          <w:u w:val="single"/>
          <w:lang w:eastAsia="ja-JP"/>
        </w:rPr>
      </w:pPr>
      <w:r>
        <w:rPr>
          <w:rFonts w:eastAsia="Yu Mincho"/>
          <w:b/>
          <w:color w:val="0070C0"/>
          <w:u w:val="single"/>
          <w:lang w:eastAsia="ja-JP"/>
        </w:rPr>
        <w:t xml:space="preserve">Issue 1-3-7: </w:t>
      </w:r>
      <w:r>
        <w:rPr>
          <w:rFonts w:eastAsia="Yu Mincho"/>
          <w:b/>
          <w:bCs/>
          <w:color w:val="0070C0"/>
          <w:u w:val="single"/>
          <w:lang w:eastAsia="ja-JP"/>
        </w:rPr>
        <w:t>If GBBR requirements are to be defined, assumptions</w:t>
      </w:r>
      <w:r>
        <w:rPr>
          <w:rFonts w:eastAsia="Yu Mincho"/>
          <w:b/>
          <w:color w:val="0070C0"/>
          <w:u w:val="single"/>
          <w:lang w:eastAsia="ja-JP"/>
        </w:rPr>
        <w:t xml:space="preserve"> on full or partial overlap of </w:t>
      </w:r>
      <w:r>
        <w:rPr>
          <w:rFonts w:eastAsia="Yu Mincho"/>
          <w:b/>
          <w:bCs/>
          <w:color w:val="0070C0"/>
          <w:u w:val="single"/>
          <w:lang w:eastAsia="ja-JP"/>
        </w:rPr>
        <w:t>RSs</w:t>
      </w:r>
      <w:r>
        <w:rPr>
          <w:rFonts w:eastAsia="Yu Mincho"/>
          <w:b/>
          <w:color w:val="0070C0"/>
          <w:u w:val="single"/>
          <w:lang w:eastAsia="ja-JP"/>
        </w:rPr>
        <w:t xml:space="preserve"> </w:t>
      </w:r>
      <w:r>
        <w:rPr>
          <w:rFonts w:eastAsia="Yu Mincho"/>
          <w:b/>
          <w:bCs/>
          <w:color w:val="0070C0"/>
          <w:u w:val="single"/>
          <w:lang w:eastAsia="ja-JP"/>
        </w:rPr>
        <w:t>in the</w:t>
      </w:r>
      <w:r>
        <w:rPr>
          <w:rFonts w:eastAsia="Yu Mincho"/>
          <w:b/>
          <w:color w:val="0070C0"/>
          <w:u w:val="single"/>
          <w:lang w:eastAsia="ja-JP"/>
        </w:rPr>
        <w:t xml:space="preserve"> GBBR </w:t>
      </w:r>
    </w:p>
    <w:p w14:paraId="36251E29" w14:textId="77777777" w:rsidR="008677A2" w:rsidRDefault="00EE64BA">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GBBR requirements </w:t>
      </w:r>
      <w:r>
        <w:rPr>
          <w:rFonts w:eastAsia="Yu Mincho"/>
          <w:color w:val="0070C0"/>
          <w:lang w:eastAsia="ja-JP"/>
        </w:rPr>
        <w:t xml:space="preserve">are defined </w:t>
      </w:r>
      <w:r>
        <w:rPr>
          <w:rFonts w:eastAsia="Yu Mincho"/>
          <w:iCs/>
          <w:color w:val="0070C0"/>
          <w:lang w:eastAsia="ja-JP"/>
        </w:rPr>
        <w:t>only for full overlap</w:t>
      </w:r>
    </w:p>
    <w:p w14:paraId="4902DED0" w14:textId="77777777" w:rsidR="008677A2" w:rsidRDefault="00EE64BA">
      <w:pPr>
        <w:pStyle w:val="ListParagraph"/>
        <w:numPr>
          <w:ilvl w:val="0"/>
          <w:numId w:val="13"/>
        </w:numPr>
        <w:spacing w:after="120"/>
        <w:ind w:firstLineChars="0"/>
        <w:rPr>
          <w:rFonts w:eastAsia="Yu Mincho"/>
          <w:color w:val="0070C0"/>
          <w:lang w:eastAsia="ja-JP"/>
        </w:rPr>
      </w:pPr>
      <w:r>
        <w:rPr>
          <w:rFonts w:eastAsia="Yu Mincho"/>
          <w:iCs/>
          <w:color w:val="0070C0"/>
          <w:lang w:eastAsia="ja-JP"/>
        </w:rPr>
        <w:lastRenderedPageBreak/>
        <w:t xml:space="preserve">Option 2: GBBR requirements </w:t>
      </w:r>
      <w:r>
        <w:rPr>
          <w:rFonts w:eastAsia="Yu Mincho"/>
          <w:color w:val="0070C0"/>
          <w:lang w:eastAsia="ja-JP"/>
        </w:rPr>
        <w:t>are defined</w:t>
      </w:r>
      <w:r>
        <w:rPr>
          <w:rFonts w:eastAsia="Yu Mincho"/>
          <w:iCs/>
          <w:color w:val="0070C0"/>
          <w:lang w:eastAsia="ja-JP"/>
        </w:rPr>
        <w:t xml:space="preserve"> also for partial overlap (the exact reduction for partial overlap is FFS)</w:t>
      </w:r>
    </w:p>
    <w:p w14:paraId="0E2ABC30" w14:textId="77777777" w:rsidR="008677A2" w:rsidRDefault="00EE64BA">
      <w:pPr>
        <w:spacing w:after="120"/>
        <w:rPr>
          <w:color w:val="0070C0"/>
          <w:szCs w:val="24"/>
          <w:lang w:eastAsia="zh-CN"/>
        </w:rPr>
      </w:pPr>
      <w:r>
        <w:rPr>
          <w:color w:val="0070C0"/>
          <w:szCs w:val="24"/>
          <w:lang w:eastAsia="zh-CN"/>
        </w:rPr>
        <w:t>Recommended WF:</w:t>
      </w:r>
    </w:p>
    <w:p w14:paraId="18824320" w14:textId="77777777" w:rsidR="008677A2" w:rsidRDefault="00EE64BA">
      <w:pPr>
        <w:pStyle w:val="ListParagraph"/>
        <w:spacing w:after="120"/>
        <w:ind w:left="936" w:firstLineChars="0" w:firstLine="0"/>
        <w:rPr>
          <w:color w:val="0070C0"/>
          <w:szCs w:val="24"/>
          <w:lang w:eastAsia="zh-CN"/>
        </w:rPr>
      </w:pPr>
      <w:r>
        <w:rPr>
          <w:color w:val="0070C0"/>
          <w:szCs w:val="24"/>
          <w:lang w:eastAsia="zh-CN"/>
        </w:rPr>
        <w:t>Discussion is needed.</w:t>
      </w:r>
    </w:p>
    <w:p w14:paraId="5855D341" w14:textId="77777777" w:rsidR="008677A2" w:rsidRDefault="008677A2">
      <w:pPr>
        <w:spacing w:after="120"/>
        <w:rPr>
          <w:b/>
          <w:color w:val="0070C0"/>
          <w:u w:val="single"/>
          <w:lang w:eastAsia="ko-KR"/>
        </w:rPr>
      </w:pPr>
    </w:p>
    <w:p w14:paraId="6F963A07" w14:textId="77777777" w:rsidR="008677A2" w:rsidRDefault="008677A2">
      <w:pPr>
        <w:spacing w:after="120"/>
        <w:rPr>
          <w:b/>
          <w:color w:val="0070C0"/>
          <w:u w:val="single"/>
          <w:lang w:eastAsia="ko-KR"/>
        </w:rPr>
      </w:pPr>
    </w:p>
    <w:tbl>
      <w:tblPr>
        <w:tblStyle w:val="TableGrid"/>
        <w:tblW w:w="0" w:type="auto"/>
        <w:tblLook w:val="04A0" w:firstRow="1" w:lastRow="0" w:firstColumn="1" w:lastColumn="0" w:noHBand="0" w:noVBand="1"/>
      </w:tblPr>
      <w:tblGrid>
        <w:gridCol w:w="1105"/>
        <w:gridCol w:w="8526"/>
      </w:tblGrid>
      <w:tr w:rsidR="008677A2" w14:paraId="0BEF77DA" w14:textId="77777777">
        <w:tc>
          <w:tcPr>
            <w:tcW w:w="1105" w:type="dxa"/>
          </w:tcPr>
          <w:p w14:paraId="713D2171"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138D27A"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3F54508C" w14:textId="77777777">
        <w:tc>
          <w:tcPr>
            <w:tcW w:w="1105" w:type="dxa"/>
          </w:tcPr>
          <w:p w14:paraId="7CD59E63" w14:textId="77777777" w:rsidR="008677A2" w:rsidRDefault="00EE64BA">
            <w:pPr>
              <w:rPr>
                <w:rFonts w:eastAsia="Malgun Gothic"/>
                <w:color w:val="0070C0"/>
                <w:lang w:val="en-US" w:eastAsia="ko-KR"/>
              </w:rPr>
            </w:pPr>
            <w:ins w:id="552"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2A2A4503" w14:textId="77777777" w:rsidR="008677A2" w:rsidRDefault="00EE64BA">
            <w:pPr>
              <w:rPr>
                <w:ins w:id="553" w:author="Huawei" w:date="2023-04-18T12:03:00Z"/>
                <w:rFonts w:eastAsiaTheme="minorEastAsia"/>
                <w:color w:val="0070C0"/>
                <w:lang w:val="en-US" w:eastAsia="zh-CN"/>
              </w:rPr>
            </w:pPr>
            <w:ins w:id="554" w:author="Huawei" w:date="2023-04-18T12:03:00Z">
              <w:r>
                <w:rPr>
                  <w:rFonts w:eastAsiaTheme="minorEastAsia" w:hint="eastAsia"/>
                  <w:color w:val="0070C0"/>
                  <w:lang w:val="en-US" w:eastAsia="zh-CN"/>
                </w:rPr>
                <w:t>I</w:t>
              </w:r>
              <w:r>
                <w:rPr>
                  <w:rFonts w:eastAsiaTheme="minorEastAsia"/>
                  <w:color w:val="0070C0"/>
                  <w:lang w:val="en-US" w:eastAsia="zh-CN"/>
                </w:rPr>
                <w:t>ssue 1-3-4: The recommended WF is fine for us.</w:t>
              </w:r>
            </w:ins>
          </w:p>
          <w:p w14:paraId="32A6401C" w14:textId="77777777" w:rsidR="008677A2" w:rsidRDefault="00EE64BA">
            <w:pPr>
              <w:rPr>
                <w:ins w:id="555" w:author="Huawei" w:date="2023-04-18T12:03:00Z"/>
                <w:rFonts w:eastAsiaTheme="minorEastAsia"/>
                <w:color w:val="0070C0"/>
                <w:lang w:val="en-US" w:eastAsia="zh-CN"/>
              </w:rPr>
            </w:pPr>
            <w:ins w:id="556" w:author="Huawei" w:date="2023-04-18T12:03:00Z">
              <w:r>
                <w:rPr>
                  <w:rFonts w:eastAsiaTheme="minorEastAsia" w:hint="eastAsia"/>
                  <w:color w:val="0070C0"/>
                  <w:lang w:val="en-US" w:eastAsia="zh-CN"/>
                </w:rPr>
                <w:t>I</w:t>
              </w:r>
              <w:r>
                <w:rPr>
                  <w:rFonts w:eastAsiaTheme="minorEastAsia"/>
                  <w:color w:val="0070C0"/>
                  <w:lang w:val="en-US" w:eastAsia="zh-CN"/>
                </w:rPr>
                <w:t>ssue 1-3-5: need to further check proposal 1 with RAN1 spec.</w:t>
              </w:r>
            </w:ins>
          </w:p>
          <w:p w14:paraId="2EF6389B" w14:textId="77777777" w:rsidR="008677A2" w:rsidRDefault="00EE64BA">
            <w:pPr>
              <w:rPr>
                <w:ins w:id="557" w:author="Huawei" w:date="2023-04-18T12:03:00Z"/>
                <w:rFonts w:eastAsiaTheme="minorEastAsia"/>
                <w:color w:val="0070C0"/>
                <w:lang w:val="en-US" w:eastAsia="zh-CN"/>
              </w:rPr>
            </w:pPr>
            <w:ins w:id="558" w:author="Huawei" w:date="2023-04-18T12:03:00Z">
              <w:r>
                <w:rPr>
                  <w:rFonts w:eastAsiaTheme="minorEastAsia" w:hint="eastAsia"/>
                  <w:color w:val="0070C0"/>
                  <w:lang w:val="en-US" w:eastAsia="zh-CN"/>
                </w:rPr>
                <w:t>I</w:t>
              </w:r>
              <w:r>
                <w:rPr>
                  <w:rFonts w:eastAsiaTheme="minorEastAsia"/>
                  <w:color w:val="0070C0"/>
                  <w:lang w:val="en-US" w:eastAsia="zh-CN"/>
                </w:rPr>
                <w:t>ssue 1-3-6: the reporting type for GBBR shall be defined in RAN1 spec, there is no need to further discuss it in RAN4.</w:t>
              </w:r>
            </w:ins>
          </w:p>
          <w:p w14:paraId="36E66242" w14:textId="77777777" w:rsidR="008677A2" w:rsidRDefault="00EE64BA">
            <w:pPr>
              <w:rPr>
                <w:color w:val="0070C0"/>
                <w:lang w:val="en-US" w:eastAsia="zh-CN"/>
              </w:rPr>
            </w:pPr>
            <w:ins w:id="559" w:author="Huawei" w:date="2023-04-18T12:03:00Z">
              <w:r>
                <w:rPr>
                  <w:rFonts w:eastAsiaTheme="minorEastAsia" w:hint="eastAsia"/>
                  <w:color w:val="0070C0"/>
                  <w:lang w:val="en-US" w:eastAsia="zh-CN"/>
                </w:rPr>
                <w:t>I</w:t>
              </w:r>
              <w:r>
                <w:rPr>
                  <w:rFonts w:eastAsiaTheme="minorEastAsia"/>
                  <w:color w:val="0070C0"/>
                  <w:lang w:val="en-US" w:eastAsia="zh-CN"/>
                </w:rPr>
                <w:t>ssue 1-3-7: For GBBR, the definition of “partial overlap” and “full overlap” needs to be clarified. If it means the overlap state of two RSs from two different resource sets configured for GBBR, then two RSs from two different resource sets can be either non-overlapped or overlapped.</w:t>
              </w:r>
            </w:ins>
          </w:p>
        </w:tc>
      </w:tr>
      <w:tr w:rsidR="008677A2" w14:paraId="6B219CAC" w14:textId="77777777">
        <w:tc>
          <w:tcPr>
            <w:tcW w:w="1105" w:type="dxa"/>
          </w:tcPr>
          <w:p w14:paraId="20A2EB25" w14:textId="77777777" w:rsidR="008677A2" w:rsidRDefault="00EE64BA">
            <w:pPr>
              <w:rPr>
                <w:color w:val="0070C0"/>
                <w:lang w:val="en-US" w:eastAsia="zh-CN"/>
              </w:rPr>
            </w:pPr>
            <w:ins w:id="560" w:author="MTK - Ato Yu" w:date="2023-04-18T16:58:00Z">
              <w:r>
                <w:rPr>
                  <w:rFonts w:eastAsia="PMingLiU" w:hint="eastAsia"/>
                  <w:color w:val="0070C0"/>
                  <w:lang w:val="en-US" w:eastAsia="zh-TW"/>
                </w:rPr>
                <w:t>M</w:t>
              </w:r>
              <w:r>
                <w:rPr>
                  <w:rFonts w:eastAsia="PMingLiU"/>
                  <w:color w:val="0070C0"/>
                  <w:lang w:val="en-US" w:eastAsia="zh-TW"/>
                </w:rPr>
                <w:t>TK</w:t>
              </w:r>
            </w:ins>
          </w:p>
        </w:tc>
        <w:tc>
          <w:tcPr>
            <w:tcW w:w="8526" w:type="dxa"/>
          </w:tcPr>
          <w:p w14:paraId="2523AD94" w14:textId="77777777" w:rsidR="008677A2" w:rsidRDefault="00EE64BA">
            <w:pPr>
              <w:rPr>
                <w:ins w:id="561" w:author="MTK - Ato Yu" w:date="2023-04-18T16:58:00Z"/>
                <w:rFonts w:eastAsia="PMingLiU"/>
                <w:color w:val="0070C0"/>
                <w:lang w:val="en-US" w:eastAsia="zh-TW"/>
              </w:rPr>
            </w:pPr>
            <w:ins w:id="562" w:author="MTK - Ato Yu" w:date="2023-04-18T16:58:00Z">
              <w:r>
                <w:rPr>
                  <w:rFonts w:eastAsia="PMingLiU" w:hint="eastAsia"/>
                  <w:color w:val="0070C0"/>
                  <w:lang w:val="en-US" w:eastAsia="zh-TW"/>
                </w:rPr>
                <w:t>I</w:t>
              </w:r>
              <w:r>
                <w:rPr>
                  <w:rFonts w:eastAsia="PMingLiU"/>
                  <w:color w:val="0070C0"/>
                  <w:lang w:val="en-US" w:eastAsia="zh-TW"/>
                </w:rPr>
                <w:t>ssue 1-3-4: Our understanding is that all RSs type/combos for GBBR configuration is possible, but we are also fine to check with RAN1.</w:t>
              </w:r>
            </w:ins>
          </w:p>
          <w:p w14:paraId="64C6D703" w14:textId="77777777" w:rsidR="008677A2" w:rsidRDefault="00EE64BA">
            <w:pPr>
              <w:rPr>
                <w:ins w:id="563" w:author="MTK - Ato Yu" w:date="2023-04-18T16:58:00Z"/>
                <w:rFonts w:eastAsia="PMingLiU"/>
                <w:color w:val="0070C0"/>
                <w:lang w:val="en-US" w:eastAsia="zh-TW"/>
              </w:rPr>
            </w:pPr>
            <w:ins w:id="564" w:author="MTK - Ato Yu" w:date="2023-04-18T16:58:00Z">
              <w:r>
                <w:rPr>
                  <w:rFonts w:eastAsia="PMingLiU" w:hint="eastAsia"/>
                  <w:color w:val="0070C0"/>
                  <w:lang w:val="en-US" w:eastAsia="zh-TW"/>
                </w:rPr>
                <w:t>I</w:t>
              </w:r>
              <w:r>
                <w:rPr>
                  <w:rFonts w:eastAsia="PMingLiU"/>
                  <w:color w:val="0070C0"/>
                  <w:lang w:val="en-US" w:eastAsia="zh-TW"/>
                </w:rPr>
                <w:t>ssue 1-3-5: Proposal 1 is OK.</w:t>
              </w:r>
            </w:ins>
          </w:p>
          <w:p w14:paraId="3B337C89" w14:textId="77777777" w:rsidR="008677A2" w:rsidRDefault="00EE64BA">
            <w:pPr>
              <w:rPr>
                <w:ins w:id="565" w:author="MTK - Ato Yu" w:date="2023-04-18T16:58:00Z"/>
                <w:rFonts w:eastAsia="PMingLiU"/>
                <w:color w:val="0070C0"/>
                <w:lang w:val="en-US" w:eastAsia="zh-TW"/>
              </w:rPr>
            </w:pPr>
            <w:ins w:id="566" w:author="MTK - Ato Yu" w:date="2023-04-18T16:58:00Z">
              <w:r>
                <w:rPr>
                  <w:rFonts w:eastAsia="PMingLiU" w:hint="eastAsia"/>
                  <w:color w:val="0070C0"/>
                  <w:lang w:val="en-US" w:eastAsia="zh-TW"/>
                </w:rPr>
                <w:t>I</w:t>
              </w:r>
              <w:r>
                <w:rPr>
                  <w:rFonts w:eastAsia="PMingLiU"/>
                  <w:color w:val="0070C0"/>
                  <w:lang w:val="en-US" w:eastAsia="zh-TW"/>
                </w:rPr>
                <w:t>ssue 1-3-6: Option 2 is OK. Our understanding is that all RSs type of reporting (</w:t>
              </w:r>
              <w:r>
                <w:rPr>
                  <w:color w:val="0070C0"/>
                  <w:szCs w:val="24"/>
                  <w:lang w:eastAsia="zh-CN"/>
                </w:rPr>
                <w:t>Periodic, semi-persistent and aperiodic report</w:t>
              </w:r>
              <w:r>
                <w:rPr>
                  <w:rFonts w:eastAsia="PMingLiU"/>
                  <w:color w:val="0070C0"/>
                  <w:lang w:val="en-US" w:eastAsia="zh-TW"/>
                </w:rPr>
                <w:t>) for GBBR is possible, but we are also fine to check with RAN1</w:t>
              </w:r>
            </w:ins>
            <w:ins w:id="567" w:author="MTK - Ato Yu" w:date="2023-04-18T16:59:00Z">
              <w:r>
                <w:rPr>
                  <w:rFonts w:eastAsia="PMingLiU"/>
                  <w:color w:val="0070C0"/>
                  <w:lang w:val="en-US" w:eastAsia="zh-TW"/>
                </w:rPr>
                <w:t>, if needed</w:t>
              </w:r>
            </w:ins>
            <w:ins w:id="568" w:author="MTK - Ato Yu" w:date="2023-04-18T16:58:00Z">
              <w:r>
                <w:rPr>
                  <w:rFonts w:eastAsia="PMingLiU"/>
                  <w:color w:val="0070C0"/>
                  <w:lang w:val="en-US" w:eastAsia="zh-TW"/>
                </w:rPr>
                <w:t>.</w:t>
              </w:r>
            </w:ins>
          </w:p>
          <w:p w14:paraId="413D6392" w14:textId="77777777" w:rsidR="008677A2" w:rsidRDefault="00EE64BA">
            <w:pPr>
              <w:rPr>
                <w:color w:val="0070C0"/>
                <w:lang w:val="en-US" w:eastAsia="zh-CN"/>
              </w:rPr>
            </w:pPr>
            <w:ins w:id="569" w:author="MTK - Ato Yu" w:date="2023-04-18T16:58:00Z">
              <w:r>
                <w:rPr>
                  <w:rFonts w:eastAsia="PMingLiU" w:hint="eastAsia"/>
                  <w:color w:val="0070C0"/>
                  <w:lang w:val="en-US" w:eastAsia="zh-TW"/>
                </w:rPr>
                <w:t>I</w:t>
              </w:r>
              <w:r>
                <w:rPr>
                  <w:rFonts w:eastAsia="PMingLiU"/>
                  <w:color w:val="0070C0"/>
                  <w:lang w:val="en-US" w:eastAsia="zh-TW"/>
                </w:rPr>
                <w:t>ssue 1-3-7: Option 2 is OK. Either full or partial overlap of RSs could be configured in GBBR.</w:t>
              </w:r>
            </w:ins>
          </w:p>
        </w:tc>
      </w:tr>
      <w:tr w:rsidR="008677A2" w14:paraId="2F39A2E1" w14:textId="77777777">
        <w:tc>
          <w:tcPr>
            <w:tcW w:w="1105" w:type="dxa"/>
          </w:tcPr>
          <w:p w14:paraId="03845B03" w14:textId="77777777" w:rsidR="008677A2" w:rsidRDefault="00EE64BA">
            <w:pPr>
              <w:rPr>
                <w:color w:val="0070C0"/>
                <w:lang w:val="en-US" w:eastAsia="zh-CN"/>
              </w:rPr>
            </w:pPr>
            <w:ins w:id="570" w:author="Qualcomm-CH" w:date="2023-04-18T11:42:00Z">
              <w:r>
                <w:rPr>
                  <w:color w:val="0070C0"/>
                  <w:lang w:val="en-US" w:eastAsia="zh-CN"/>
                </w:rPr>
                <w:t>Qualcomm</w:t>
              </w:r>
            </w:ins>
          </w:p>
        </w:tc>
        <w:tc>
          <w:tcPr>
            <w:tcW w:w="8526" w:type="dxa"/>
          </w:tcPr>
          <w:p w14:paraId="07A4448E" w14:textId="77777777" w:rsidR="008677A2" w:rsidRDefault="00EE64BA">
            <w:pPr>
              <w:rPr>
                <w:ins w:id="571" w:author="Qualcomm-CH" w:date="2023-04-18T11:43:00Z"/>
                <w:rFonts w:eastAsiaTheme="minorEastAsia"/>
                <w:color w:val="0070C0"/>
                <w:lang w:val="en-US" w:eastAsia="zh-CN"/>
              </w:rPr>
            </w:pPr>
            <w:ins w:id="572" w:author="Qualcomm-CH" w:date="2023-04-18T11:42:00Z">
              <w:r>
                <w:rPr>
                  <w:rFonts w:eastAsiaTheme="minorEastAsia" w:hint="eastAsia"/>
                  <w:color w:val="0070C0"/>
                  <w:lang w:val="en-US" w:eastAsia="zh-CN"/>
                </w:rPr>
                <w:t>I</w:t>
              </w:r>
              <w:r>
                <w:rPr>
                  <w:rFonts w:eastAsiaTheme="minorEastAsia"/>
                  <w:color w:val="0070C0"/>
                  <w:lang w:val="en-US" w:eastAsia="zh-CN"/>
                </w:rPr>
                <w:t>ssue 1-3-4:</w:t>
              </w:r>
            </w:ins>
            <w:ins w:id="573" w:author="Qualcomm-CH" w:date="2023-04-18T11:43:00Z">
              <w:r>
                <w:rPr>
                  <w:rFonts w:eastAsiaTheme="minorEastAsia"/>
                  <w:color w:val="0070C0"/>
                  <w:lang w:val="en-US" w:eastAsia="zh-CN"/>
                </w:rPr>
                <w:t xml:space="preserve"> Agree with Recommended WF.</w:t>
              </w:r>
            </w:ins>
          </w:p>
          <w:p w14:paraId="43E6B37C" w14:textId="77777777" w:rsidR="008677A2" w:rsidRDefault="00EE64BA">
            <w:pPr>
              <w:rPr>
                <w:ins w:id="574" w:author="Qualcomm-CH" w:date="2023-04-18T11:43:00Z"/>
                <w:rFonts w:eastAsiaTheme="minorEastAsia"/>
                <w:color w:val="0070C0"/>
                <w:lang w:val="en-US" w:eastAsia="zh-CN"/>
              </w:rPr>
            </w:pPr>
            <w:ins w:id="575" w:author="Qualcomm-CH" w:date="2023-04-18T11:43:00Z">
              <w:r>
                <w:rPr>
                  <w:rFonts w:eastAsiaTheme="minorEastAsia" w:hint="eastAsia"/>
                  <w:color w:val="0070C0"/>
                  <w:lang w:val="en-US" w:eastAsia="zh-CN"/>
                </w:rPr>
                <w:t>I</w:t>
              </w:r>
              <w:r>
                <w:rPr>
                  <w:rFonts w:eastAsiaTheme="minorEastAsia"/>
                  <w:color w:val="0070C0"/>
                  <w:lang w:val="en-US" w:eastAsia="zh-CN"/>
                </w:rPr>
                <w:t>ssue 1-3-5:</w:t>
              </w:r>
            </w:ins>
            <w:ins w:id="576" w:author="Qualcomm-CH" w:date="2023-04-18T11:44:00Z">
              <w:r>
                <w:rPr>
                  <w:rFonts w:eastAsiaTheme="minorEastAsia"/>
                  <w:color w:val="0070C0"/>
                  <w:lang w:val="en-US" w:eastAsia="zh-CN"/>
                </w:rPr>
                <w:t xml:space="preserve"> </w:t>
              </w:r>
            </w:ins>
            <w:ins w:id="577" w:author="Qualcomm-CH" w:date="2023-04-18T11:45:00Z">
              <w:r>
                <w:rPr>
                  <w:rFonts w:eastAsiaTheme="minorEastAsia"/>
                  <w:color w:val="0070C0"/>
                  <w:lang w:val="en-US" w:eastAsia="zh-CN"/>
                </w:rPr>
                <w:t xml:space="preserve">Support Proposal 1. </w:t>
              </w:r>
            </w:ins>
            <w:ins w:id="578" w:author="Qualcomm-CH" w:date="2023-04-18T11:44:00Z">
              <w:r>
                <w:rPr>
                  <w:rFonts w:eastAsiaTheme="minorEastAsia"/>
                  <w:color w:val="0070C0"/>
                  <w:lang w:val="en-US" w:eastAsia="zh-CN"/>
                </w:rPr>
                <w:t xml:space="preserve">RAN4 shouldn’t define </w:t>
              </w:r>
            </w:ins>
            <w:ins w:id="579" w:author="Qualcomm-CH" w:date="2023-04-18T11:45:00Z">
              <w:r>
                <w:rPr>
                  <w:rFonts w:eastAsiaTheme="minorEastAsia"/>
                  <w:color w:val="0070C0"/>
                  <w:lang w:val="en-US" w:eastAsia="zh-CN"/>
                </w:rPr>
                <w:t>requirements for such P3 BM resources.</w:t>
              </w:r>
            </w:ins>
          </w:p>
          <w:p w14:paraId="048062DC" w14:textId="77777777" w:rsidR="008677A2" w:rsidRDefault="00EE64BA">
            <w:pPr>
              <w:rPr>
                <w:ins w:id="580" w:author="Qualcomm-CH" w:date="2023-04-18T11:43:00Z"/>
                <w:rFonts w:eastAsiaTheme="minorEastAsia"/>
                <w:color w:val="0070C0"/>
                <w:lang w:val="en-US" w:eastAsia="zh-CN"/>
              </w:rPr>
            </w:pPr>
            <w:ins w:id="581" w:author="Qualcomm-CH" w:date="2023-04-18T11:43:00Z">
              <w:r>
                <w:rPr>
                  <w:rFonts w:eastAsiaTheme="minorEastAsia" w:hint="eastAsia"/>
                  <w:color w:val="0070C0"/>
                  <w:lang w:val="en-US" w:eastAsia="zh-CN"/>
                </w:rPr>
                <w:t>I</w:t>
              </w:r>
              <w:r>
                <w:rPr>
                  <w:rFonts w:eastAsiaTheme="minorEastAsia"/>
                  <w:color w:val="0070C0"/>
                  <w:lang w:val="en-US" w:eastAsia="zh-CN"/>
                </w:rPr>
                <w:t>ssue 1-3-6:</w:t>
              </w:r>
            </w:ins>
            <w:ins w:id="582" w:author="Qualcomm-CH" w:date="2023-04-18T11:46:00Z">
              <w:r>
                <w:rPr>
                  <w:rFonts w:eastAsiaTheme="minorEastAsia"/>
                  <w:color w:val="0070C0"/>
                  <w:lang w:val="en-US" w:eastAsia="zh-CN"/>
                </w:rPr>
                <w:t xml:space="preserve"> </w:t>
              </w:r>
            </w:ins>
            <w:ins w:id="583" w:author="Qualcomm-CH" w:date="2023-04-18T11:48:00Z">
              <w:r>
                <w:rPr>
                  <w:rFonts w:eastAsiaTheme="minorEastAsia"/>
                  <w:color w:val="0070C0"/>
                  <w:lang w:val="en-US" w:eastAsia="zh-CN"/>
                </w:rPr>
                <w:t>Nothing is precluded by RAN1 spec.</w:t>
              </w:r>
            </w:ins>
          </w:p>
          <w:p w14:paraId="4C5D37FC" w14:textId="77777777" w:rsidR="008677A2" w:rsidRDefault="00EE64BA">
            <w:pPr>
              <w:rPr>
                <w:color w:val="0070C0"/>
                <w:lang w:val="en-US" w:eastAsia="zh-CN"/>
              </w:rPr>
            </w:pPr>
            <w:ins w:id="584" w:author="Qualcomm-CH" w:date="2023-04-18T11:43:00Z">
              <w:r>
                <w:rPr>
                  <w:rFonts w:eastAsiaTheme="minorEastAsia" w:hint="eastAsia"/>
                  <w:color w:val="0070C0"/>
                  <w:lang w:val="en-US" w:eastAsia="zh-CN"/>
                </w:rPr>
                <w:t>I</w:t>
              </w:r>
              <w:r>
                <w:rPr>
                  <w:rFonts w:eastAsiaTheme="minorEastAsia"/>
                  <w:color w:val="0070C0"/>
                  <w:lang w:val="en-US" w:eastAsia="zh-CN"/>
                </w:rPr>
                <w:t>ssue 1-3-7:</w:t>
              </w:r>
            </w:ins>
            <w:ins w:id="585" w:author="Qualcomm-CH" w:date="2023-04-18T11:51:00Z">
              <w:r>
                <w:rPr>
                  <w:rFonts w:eastAsiaTheme="minorEastAsia"/>
                  <w:color w:val="0070C0"/>
                  <w:lang w:val="en-US" w:eastAsia="zh-CN"/>
                </w:rPr>
                <w:t xml:space="preserve"> Does "partial overlap” mean </w:t>
              </w:r>
            </w:ins>
            <w:ins w:id="586" w:author="Qualcomm-CH" w:date="2023-04-18T11:52:00Z">
              <w:r>
                <w:rPr>
                  <w:rFonts w:eastAsiaTheme="minorEastAsia"/>
                  <w:color w:val="0070C0"/>
                  <w:lang w:val="en-US" w:eastAsia="zh-CN"/>
                </w:rPr>
                <w:t>“</w:t>
              </w:r>
            </w:ins>
            <w:ins w:id="587" w:author="Qualcomm-CH" w:date="2023-04-18T11:51:00Z">
              <w:r>
                <w:rPr>
                  <w:rFonts w:eastAsiaTheme="minorEastAsia"/>
                  <w:color w:val="0070C0"/>
                  <w:lang w:val="en-US" w:eastAsia="zh-CN"/>
                </w:rPr>
                <w:t>different periodicit</w:t>
              </w:r>
            </w:ins>
            <w:ins w:id="588" w:author="Qualcomm-CH" w:date="2023-04-18T11:52:00Z">
              <w:r>
                <w:rPr>
                  <w:rFonts w:eastAsiaTheme="minorEastAsia"/>
                  <w:color w:val="0070C0"/>
                  <w:lang w:val="en-US" w:eastAsia="zh-CN"/>
                </w:rPr>
                <w:t>ies between resources”</w:t>
              </w:r>
            </w:ins>
            <w:ins w:id="589" w:author="Qualcomm-CH" w:date="2023-04-18T11:51:00Z">
              <w:r>
                <w:rPr>
                  <w:rFonts w:eastAsiaTheme="minorEastAsia"/>
                  <w:color w:val="0070C0"/>
                  <w:lang w:val="en-US" w:eastAsia="zh-CN"/>
                </w:rPr>
                <w:t xml:space="preserve"> and/or “periodic + aperiodic resources</w:t>
              </w:r>
            </w:ins>
            <w:ins w:id="590" w:author="Qualcomm-CH" w:date="2023-04-18T11:52:00Z">
              <w:r>
                <w:rPr>
                  <w:rFonts w:eastAsiaTheme="minorEastAsia"/>
                  <w:color w:val="0070C0"/>
                  <w:lang w:val="en-US" w:eastAsia="zh-CN"/>
                </w:rPr>
                <w:t>”</w:t>
              </w:r>
            </w:ins>
            <w:ins w:id="591" w:author="Qualcomm-CH" w:date="2023-04-18T11:51:00Z">
              <w:r>
                <w:rPr>
                  <w:rFonts w:eastAsiaTheme="minorEastAsia"/>
                  <w:color w:val="0070C0"/>
                  <w:lang w:val="en-US" w:eastAsia="zh-CN"/>
                </w:rPr>
                <w:t>?</w:t>
              </w:r>
            </w:ins>
          </w:p>
        </w:tc>
      </w:tr>
      <w:tr w:rsidR="008677A2" w14:paraId="6FD1B45E" w14:textId="77777777">
        <w:tc>
          <w:tcPr>
            <w:tcW w:w="1105" w:type="dxa"/>
          </w:tcPr>
          <w:p w14:paraId="512A4D88" w14:textId="77777777" w:rsidR="008677A2" w:rsidRDefault="00EE64BA">
            <w:pPr>
              <w:rPr>
                <w:color w:val="0070C0"/>
                <w:lang w:val="en-US" w:eastAsia="zh-CN"/>
              </w:rPr>
            </w:pPr>
            <w:ins w:id="592" w:author="Li, Hua" w:date="2023-04-19T11:55:00Z">
              <w:r>
                <w:rPr>
                  <w:color w:val="0070C0"/>
                  <w:lang w:val="en-US" w:eastAsia="zh-CN"/>
                </w:rPr>
                <w:t>Intel</w:t>
              </w:r>
            </w:ins>
          </w:p>
        </w:tc>
        <w:tc>
          <w:tcPr>
            <w:tcW w:w="8526" w:type="dxa"/>
          </w:tcPr>
          <w:p w14:paraId="5EED324C" w14:textId="77777777" w:rsidR="008677A2" w:rsidRDefault="00EE64BA">
            <w:pPr>
              <w:rPr>
                <w:ins w:id="593" w:author="Li, Hua" w:date="2023-04-19T11:55:00Z"/>
                <w:color w:val="0070C0"/>
                <w:lang w:val="en-US" w:eastAsia="zh-CN"/>
              </w:rPr>
            </w:pPr>
            <w:ins w:id="594" w:author="Li, Hua" w:date="2023-04-19T11:55:00Z">
              <w:r>
                <w:rPr>
                  <w:color w:val="0070C0"/>
                  <w:lang w:val="en-US" w:eastAsia="zh-CN"/>
                </w:rPr>
                <w:t>Issue 1-3-4: From RAN2 spec, there is no such limitation that CSI-RS+SSB is not supported. If necessary, LS can be sent for clarification.</w:t>
              </w:r>
            </w:ins>
          </w:p>
          <w:p w14:paraId="4CAF69EC" w14:textId="77777777" w:rsidR="008677A2" w:rsidRDefault="00EE64BA">
            <w:pPr>
              <w:rPr>
                <w:ins w:id="595" w:author="Li, Hua" w:date="2023-04-19T11:55:00Z"/>
                <w:rFonts w:eastAsiaTheme="minorEastAsia"/>
                <w:color w:val="0070C0"/>
                <w:lang w:val="en-US" w:eastAsia="zh-CN"/>
              </w:rPr>
            </w:pPr>
            <w:ins w:id="596" w:author="Li, Hua" w:date="2023-04-19T11:55:00Z">
              <w:r>
                <w:rPr>
                  <w:color w:val="0070C0"/>
                  <w:lang w:val="en-US" w:eastAsia="zh-CN"/>
                </w:rPr>
                <w:t>Issue 1-3-5</w:t>
              </w:r>
              <w:r>
                <w:rPr>
                  <w:rFonts w:eastAsiaTheme="minorEastAsia" w:hint="eastAsia"/>
                  <w:color w:val="0070C0"/>
                  <w:lang w:val="en-US" w:eastAsia="zh-CN"/>
                </w:rPr>
                <w:t>:</w:t>
              </w:r>
              <w:r>
                <w:rPr>
                  <w:rFonts w:eastAsiaTheme="minorEastAsia"/>
                  <w:color w:val="0070C0"/>
                  <w:lang w:val="en-US" w:eastAsia="zh-CN"/>
                </w:rPr>
                <w:t xml:space="preserve"> Support Option 1. As defined in RAN1, no CRI will be reported.</w:t>
              </w:r>
            </w:ins>
          </w:p>
          <w:tbl>
            <w:tblPr>
              <w:tblStyle w:val="TableGrid"/>
              <w:tblW w:w="0" w:type="auto"/>
              <w:tblLook w:val="04A0" w:firstRow="1" w:lastRow="0" w:firstColumn="1" w:lastColumn="0" w:noHBand="0" w:noVBand="1"/>
            </w:tblPr>
            <w:tblGrid>
              <w:gridCol w:w="8300"/>
            </w:tblGrid>
            <w:tr w:rsidR="008677A2" w14:paraId="2FCD538F" w14:textId="77777777">
              <w:trPr>
                <w:ins w:id="597" w:author="Li, Hua" w:date="2023-04-19T11:55:00Z"/>
              </w:trPr>
              <w:tc>
                <w:tcPr>
                  <w:tcW w:w="8333" w:type="dxa"/>
                </w:tcPr>
                <w:p w14:paraId="007F5430" w14:textId="77777777" w:rsidR="008677A2" w:rsidRDefault="00EE64BA">
                  <w:pPr>
                    <w:rPr>
                      <w:ins w:id="598" w:author="Li, Hua" w:date="2023-04-19T11:55:00Z"/>
                      <w:rFonts w:eastAsiaTheme="minorEastAsia"/>
                      <w:color w:val="0070C0"/>
                      <w:lang w:val="en-US" w:eastAsia="zh-CN"/>
                    </w:rPr>
                  </w:pPr>
                  <w:ins w:id="599" w:author="Li, Hua" w:date="2023-04-19T11:55:00Z">
                    <w:r>
                      <w:rPr>
                        <w:rFonts w:eastAsia="MS Mincho"/>
                        <w:color w:val="000000"/>
                      </w:rPr>
                      <w:t xml:space="preserve">When the higher layer parameter </w:t>
                    </w:r>
                    <w:r>
                      <w:rPr>
                        <w:rFonts w:eastAsia="MS Mincho"/>
                        <w:i/>
                        <w:color w:val="000000"/>
                      </w:rPr>
                      <w:t>repetition</w:t>
                    </w:r>
                    <w:r>
                      <w:rPr>
                        <w:rFonts w:eastAsia="MS Mincho"/>
                        <w:i/>
                        <w:color w:val="000000"/>
                        <w:lang w:eastAsia="ja-JP"/>
                      </w:rPr>
                      <w:t xml:space="preserve"> </w:t>
                    </w:r>
                    <w:r>
                      <w:rPr>
                        <w:rFonts w:eastAsia="MS Mincho"/>
                        <w:iCs/>
                        <w:color w:val="000000"/>
                        <w:lang w:eastAsia="ja-JP"/>
                      </w:rPr>
                      <w:t>for a CSI-RS Resource Set for channel measurement</w:t>
                    </w:r>
                    <w:r>
                      <w:rPr>
                        <w:rFonts w:eastAsia="MS Mincho"/>
                        <w:color w:val="000000"/>
                        <w:lang w:eastAsia="ja-JP"/>
                      </w:rPr>
                      <w:t xml:space="preserve"> is set to '</w:t>
                    </w:r>
                    <w:r>
                      <w:rPr>
                        <w:rFonts w:eastAsia="MS Mincho"/>
                        <w:color w:val="000000"/>
                      </w:rPr>
                      <w:t>on', CRI for the CSI-RS Resource Set for channel measurement is not reported.</w:t>
                    </w:r>
                  </w:ins>
                </w:p>
              </w:tc>
            </w:tr>
          </w:tbl>
          <w:p w14:paraId="730B6F89" w14:textId="77777777" w:rsidR="008677A2" w:rsidRDefault="008677A2">
            <w:pPr>
              <w:rPr>
                <w:ins w:id="600" w:author="Li, Hua" w:date="2023-04-19T11:55:00Z"/>
                <w:rFonts w:eastAsiaTheme="minorEastAsia"/>
                <w:color w:val="0070C0"/>
                <w:lang w:val="en-US" w:eastAsia="zh-CN"/>
              </w:rPr>
            </w:pPr>
          </w:p>
          <w:p w14:paraId="18C2D744" w14:textId="77777777" w:rsidR="008677A2" w:rsidRDefault="00EE64BA">
            <w:pPr>
              <w:rPr>
                <w:ins w:id="601" w:author="Li, Hua" w:date="2023-04-19T11:55:00Z"/>
                <w:rFonts w:eastAsiaTheme="minorEastAsia"/>
                <w:color w:val="0070C0"/>
                <w:lang w:val="en-US" w:eastAsia="zh-CN"/>
              </w:rPr>
            </w:pPr>
            <w:ins w:id="602" w:author="Li, Hua" w:date="2023-04-19T11:55:00Z">
              <w:r>
                <w:rPr>
                  <w:rFonts w:eastAsiaTheme="minorEastAsia"/>
                  <w:color w:val="0070C0"/>
                  <w:lang w:val="en-US" w:eastAsia="zh-CN"/>
                </w:rPr>
                <w:t>Issue 1-3-6: the reporting type is defined in RAN1, however, in RAN4 spec, it also needs to outline the reporting type, similar as legacy.</w:t>
              </w:r>
            </w:ins>
          </w:p>
          <w:p w14:paraId="05C90A92" w14:textId="77777777" w:rsidR="008677A2" w:rsidRDefault="00EE64BA">
            <w:pPr>
              <w:rPr>
                <w:ins w:id="603" w:author="Li, Hua" w:date="2023-04-19T11:55:00Z"/>
                <w:rFonts w:eastAsiaTheme="minorEastAsia"/>
                <w:color w:val="0070C0"/>
                <w:lang w:val="en-US" w:eastAsia="zh-CN"/>
              </w:rPr>
            </w:pPr>
            <w:ins w:id="604" w:author="Li, Hua" w:date="2023-04-19T11:55:00Z">
              <w:r>
                <w:rPr>
                  <w:rFonts w:eastAsiaTheme="minorEastAsia"/>
                  <w:color w:val="0070C0"/>
                  <w:lang w:val="en-US" w:eastAsia="zh-CN"/>
                </w:rPr>
                <w:t>Issue 1-3-7: For group based reporting, the RSs configuration needs to be agreed first. According to the RSs configuration, RAN4 can further define non-overlap or overlap case.</w:t>
              </w:r>
            </w:ins>
          </w:p>
          <w:p w14:paraId="0CA745BB" w14:textId="77777777" w:rsidR="008677A2" w:rsidRDefault="00EE64BA">
            <w:pPr>
              <w:pStyle w:val="ListParagraph"/>
              <w:numPr>
                <w:ilvl w:val="0"/>
                <w:numId w:val="15"/>
              </w:numPr>
              <w:ind w:firstLineChars="0"/>
              <w:rPr>
                <w:ins w:id="605" w:author="Li, Hua" w:date="2023-04-19T11:55:00Z"/>
                <w:rFonts w:eastAsiaTheme="minorEastAsia"/>
                <w:color w:val="0070C0"/>
                <w:lang w:val="en-US" w:eastAsia="zh-CN"/>
              </w:rPr>
            </w:pPr>
            <w:ins w:id="606" w:author="Li, Hua" w:date="2023-04-19T11:55:00Z">
              <w:r>
                <w:rPr>
                  <w:rFonts w:eastAsiaTheme="minorEastAsia"/>
                  <w:color w:val="0070C0"/>
                  <w:lang w:val="en-US" w:eastAsia="zh-CN"/>
                </w:rPr>
                <w:t>When two SSB resource sets are configured, RSs from two sets are non-overlapped. requirement will be defined based on non-overlapping case.</w:t>
              </w:r>
            </w:ins>
          </w:p>
          <w:p w14:paraId="082ABD60" w14:textId="77777777" w:rsidR="008677A2" w:rsidRDefault="00EE64BA">
            <w:pPr>
              <w:pStyle w:val="ListParagraph"/>
              <w:numPr>
                <w:ilvl w:val="0"/>
                <w:numId w:val="15"/>
              </w:numPr>
              <w:ind w:firstLineChars="0"/>
              <w:rPr>
                <w:ins w:id="607" w:author="Li, Hua" w:date="2023-04-19T11:55:00Z"/>
                <w:rFonts w:eastAsiaTheme="minorEastAsia"/>
                <w:color w:val="0070C0"/>
                <w:lang w:val="en-US" w:eastAsia="zh-CN"/>
              </w:rPr>
            </w:pPr>
            <w:ins w:id="608" w:author="Li, Hua" w:date="2023-04-19T11:55:00Z">
              <w:r>
                <w:rPr>
                  <w:rFonts w:eastAsiaTheme="minorEastAsia"/>
                  <w:color w:val="0070C0"/>
                  <w:lang w:val="en-US" w:eastAsia="zh-CN"/>
                </w:rPr>
                <w:t xml:space="preserve">When two CSI-RS resource sets with repetition off is configured, it can be non-overlapped, partially overlapped or fully overlapped depending on the RS periodicity. From our understanding, UE can receive two CSI-RS by two panels when overlapping happen. No </w:t>
              </w:r>
              <w:r>
                <w:rPr>
                  <w:rFonts w:eastAsiaTheme="minorEastAsia"/>
                  <w:color w:val="0070C0"/>
                  <w:lang w:val="en-US" w:eastAsia="zh-CN"/>
                </w:rPr>
                <w:lastRenderedPageBreak/>
                <w:t>sharing factor is needed. There is no difference between fully overlapping and partially overlap case.</w:t>
              </w:r>
            </w:ins>
          </w:p>
          <w:p w14:paraId="6AAFC651" w14:textId="77777777" w:rsidR="008677A2" w:rsidRDefault="00EE64BA">
            <w:pPr>
              <w:pStyle w:val="ListParagraph"/>
              <w:numPr>
                <w:ilvl w:val="0"/>
                <w:numId w:val="15"/>
              </w:numPr>
              <w:ind w:firstLineChars="0"/>
              <w:rPr>
                <w:ins w:id="609" w:author="Li, Hua" w:date="2023-04-19T11:55:00Z"/>
                <w:rFonts w:eastAsiaTheme="minorEastAsia"/>
                <w:color w:val="0070C0"/>
                <w:lang w:val="en-US" w:eastAsia="zh-CN"/>
              </w:rPr>
            </w:pPr>
            <w:ins w:id="610" w:author="Li, Hua" w:date="2023-04-19T11:55:00Z">
              <w:r>
                <w:rPr>
                  <w:rFonts w:eastAsiaTheme="minorEastAsia"/>
                  <w:color w:val="0070C0"/>
                  <w:lang w:val="en-US" w:eastAsia="zh-CN"/>
                </w:rPr>
                <w:t>When one SSB resource sets and one CSI-RS with repetition off is configured, it can be non-overlapped, partially overlapped or fully overlapped depending on the RS periodicity. there may be difference between fully overlap and partially overlap case. Since SSB needs RX beam sweeping but CSI-RS with repetition OFF didn’t. It’s FFS whether to consider sharing or measurement restriction.</w:t>
              </w:r>
            </w:ins>
          </w:p>
          <w:p w14:paraId="74580556" w14:textId="77777777" w:rsidR="008677A2" w:rsidRDefault="00EE64BA">
            <w:pPr>
              <w:rPr>
                <w:color w:val="0070C0"/>
                <w:lang w:val="en-US" w:eastAsia="zh-CN"/>
              </w:rPr>
            </w:pPr>
            <w:ins w:id="611" w:author="Li, Hua" w:date="2023-04-19T11:55:00Z">
              <w:r>
                <w:rPr>
                  <w:rFonts w:eastAsiaTheme="minorEastAsia"/>
                  <w:color w:val="0070C0"/>
                  <w:lang w:val="en-US" w:eastAsia="zh-CN"/>
                </w:rPr>
                <w:t>In summary, discuss RS configuration first. Both non-overlap and overlapped case are possible.</w:t>
              </w:r>
            </w:ins>
          </w:p>
        </w:tc>
      </w:tr>
      <w:tr w:rsidR="008677A2" w14:paraId="33A6A453" w14:textId="77777777">
        <w:trPr>
          <w:ins w:id="612" w:author="samsung" w:date="2023-04-19T17:31:00Z"/>
        </w:trPr>
        <w:tc>
          <w:tcPr>
            <w:tcW w:w="1105" w:type="dxa"/>
          </w:tcPr>
          <w:p w14:paraId="5B016B5D" w14:textId="77777777" w:rsidR="008677A2" w:rsidRDefault="00EE64BA">
            <w:pPr>
              <w:rPr>
                <w:ins w:id="613" w:author="samsung" w:date="2023-04-19T17:31:00Z"/>
                <w:color w:val="0070C0"/>
                <w:lang w:val="en-US" w:eastAsia="zh-CN"/>
              </w:rPr>
            </w:pPr>
            <w:ins w:id="614" w:author="samsung" w:date="2023-04-19T17:31: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6080BA4E" w14:textId="77777777" w:rsidR="008677A2" w:rsidRDefault="00EE64BA">
            <w:pPr>
              <w:rPr>
                <w:ins w:id="615" w:author="samsung" w:date="2023-04-19T17:31:00Z"/>
                <w:color w:val="0070C0"/>
                <w:u w:val="single"/>
                <w:lang w:eastAsia="ko-KR"/>
              </w:rPr>
            </w:pPr>
            <w:ins w:id="616" w:author="samsung" w:date="2023-04-19T17:31:00Z">
              <w:r>
                <w:rPr>
                  <w:color w:val="0070C0"/>
                  <w:u w:val="single"/>
                  <w:lang w:eastAsia="ko-KR"/>
                </w:rPr>
                <w:t xml:space="preserve">Issue 1-3-4: </w:t>
              </w:r>
              <w:r>
                <w:rPr>
                  <w:rFonts w:eastAsiaTheme="minorEastAsia" w:hint="eastAsia"/>
                  <w:color w:val="0070C0"/>
                  <w:u w:val="single"/>
                  <w:lang w:eastAsia="zh-CN"/>
                </w:rPr>
                <w:t>F</w:t>
              </w:r>
              <w:r>
                <w:rPr>
                  <w:rFonts w:eastAsiaTheme="minorEastAsia"/>
                  <w:color w:val="0070C0"/>
                  <w:u w:val="single"/>
                  <w:lang w:eastAsia="zh-CN"/>
                </w:rPr>
                <w:t xml:space="preserve">ine with </w:t>
              </w:r>
              <w:r>
                <w:rPr>
                  <w:color w:val="0070C0"/>
                  <w:u w:val="single"/>
                  <w:lang w:eastAsia="ko-KR"/>
                </w:rPr>
                <w:t>recommended WF</w:t>
              </w:r>
            </w:ins>
          </w:p>
          <w:p w14:paraId="45783547" w14:textId="77777777" w:rsidR="008677A2" w:rsidRDefault="00EE64BA">
            <w:pPr>
              <w:rPr>
                <w:ins w:id="617" w:author="samsung" w:date="2023-04-19T17:31:00Z"/>
                <w:color w:val="0070C0"/>
                <w:u w:val="single"/>
                <w:lang w:eastAsia="ko-KR"/>
              </w:rPr>
            </w:pPr>
            <w:ins w:id="618" w:author="samsung" w:date="2023-04-19T17:31:00Z">
              <w:r>
                <w:rPr>
                  <w:color w:val="0070C0"/>
                  <w:u w:val="single"/>
                  <w:lang w:eastAsia="ko-KR"/>
                </w:rPr>
                <w:t>Issue 1-3-5: Fine with the proposal 1. We find the corresponding agreement in RAN1 #109</w:t>
              </w:r>
            </w:ins>
          </w:p>
          <w:p w14:paraId="2FA0B0B2" w14:textId="6368B24E" w:rsidR="008677A2" w:rsidRDefault="00EE64BA">
            <w:pPr>
              <w:rPr>
                <w:ins w:id="619" w:author="samsung" w:date="2023-04-19T17:31:00Z"/>
                <w:color w:val="0070C0"/>
                <w:u w:val="single"/>
                <w:lang w:eastAsia="ko-KR"/>
              </w:rPr>
            </w:pPr>
            <w:ins w:id="620" w:author="samsung" w:date="2023-04-19T17:31:00Z">
              <w:r>
                <w:rPr>
                  <w:color w:val="0070C0"/>
                  <w:u w:val="single"/>
                  <w:lang w:eastAsia="ko-KR"/>
                </w:rPr>
                <w:t xml:space="preserve"> </w:t>
              </w:r>
              <w:r>
                <w:rPr>
                  <w:noProof/>
                  <w:color w:val="0070C0"/>
                  <w:u w:val="single"/>
                  <w:lang w:val="en-US" w:eastAsia="zh-CN"/>
                  <w:rPrChange w:id="621" w:author="Unknown" w:date="1900-01-01T00:00:00Z">
                    <w:rPr>
                      <w:noProof/>
                      <w:lang w:val="en-US" w:eastAsia="zh-CN"/>
                    </w:rPr>
                  </w:rPrChange>
                </w:rPr>
                <w:drawing>
                  <wp:inline distT="0" distB="0" distL="0" distR="0" wp14:anchorId="36EFB8BD" wp14:editId="258EFA3C">
                    <wp:extent cx="4332605" cy="476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4390531" cy="483181"/>
                            </a:xfrm>
                            <a:prstGeom prst="rect">
                              <a:avLst/>
                            </a:prstGeom>
                          </pic:spPr>
                        </pic:pic>
                      </a:graphicData>
                    </a:graphic>
                  </wp:inline>
                </w:drawing>
              </w:r>
            </w:ins>
          </w:p>
          <w:p w14:paraId="42A77694" w14:textId="77777777" w:rsidR="008677A2" w:rsidRDefault="00EE64BA">
            <w:pPr>
              <w:rPr>
                <w:ins w:id="622" w:author="samsung" w:date="2023-04-19T17:31:00Z"/>
                <w:color w:val="0070C0"/>
                <w:u w:val="single"/>
                <w:lang w:eastAsia="ko-KR"/>
              </w:rPr>
            </w:pPr>
            <w:ins w:id="623" w:author="samsung" w:date="2023-04-19T17:31:00Z">
              <w:r>
                <w:rPr>
                  <w:color w:val="0070C0"/>
                  <w:u w:val="single"/>
                  <w:lang w:eastAsia="ko-KR"/>
                </w:rPr>
                <w:t>Issue 1-3-6: Prefer option 2. Periodic, semi-persistent and aperiodic report can be considered.</w:t>
              </w:r>
            </w:ins>
          </w:p>
          <w:p w14:paraId="2D7CE468" w14:textId="77777777" w:rsidR="008677A2" w:rsidRDefault="00EE64BA">
            <w:pPr>
              <w:rPr>
                <w:ins w:id="624" w:author="samsung" w:date="2023-04-19T17:31:00Z"/>
                <w:color w:val="0070C0"/>
                <w:u w:val="single"/>
                <w:lang w:eastAsia="ko-KR"/>
              </w:rPr>
            </w:pPr>
            <w:ins w:id="625" w:author="samsung" w:date="2023-04-19T17:31:00Z">
              <w:r>
                <w:rPr>
                  <w:color w:val="0070C0"/>
                  <w:u w:val="single"/>
                  <w:lang w:eastAsia="ko-KR"/>
                </w:rPr>
                <w:t xml:space="preserve">Issue 1-3-7: </w:t>
              </w:r>
            </w:ins>
            <w:ins w:id="626" w:author="samsung" w:date="2023-04-19T17:32:00Z">
              <w:r>
                <w:rPr>
                  <w:color w:val="0070C0"/>
                  <w:u w:val="single"/>
                  <w:lang w:eastAsia="ko-KR"/>
                </w:rPr>
                <w:t>For GBBR, the definition of “partial overlap” and “full overlap” need more clarification</w:t>
              </w:r>
            </w:ins>
          </w:p>
          <w:p w14:paraId="2B533F0D" w14:textId="77777777" w:rsidR="008677A2" w:rsidRDefault="00EE64BA">
            <w:pPr>
              <w:rPr>
                <w:ins w:id="627" w:author="samsung" w:date="2023-04-19T17:31:00Z"/>
                <w:color w:val="0070C0"/>
                <w:lang w:val="en-US" w:eastAsia="zh-CN"/>
              </w:rPr>
            </w:pPr>
            <w:ins w:id="628" w:author="samsung" w:date="2023-04-19T17:31:00Z">
              <w:r>
                <w:rPr>
                  <w:rFonts w:eastAsiaTheme="minorEastAsia"/>
                  <w:color w:val="0070C0"/>
                  <w:lang w:val="en-US" w:eastAsia="zh-CN"/>
                </w:rPr>
                <w:t xml:space="preserve">Besides, we should </w:t>
              </w:r>
            </w:ins>
            <w:ins w:id="629" w:author="samsung" w:date="2023-04-19T17:33:00Z">
              <w:r>
                <w:rPr>
                  <w:rFonts w:eastAsiaTheme="minorEastAsia"/>
                  <w:color w:val="0070C0"/>
                  <w:lang w:val="en-US" w:eastAsia="zh-CN"/>
                </w:rPr>
                <w:t xml:space="preserve">also </w:t>
              </w:r>
            </w:ins>
            <w:ins w:id="630" w:author="samsung" w:date="2023-04-19T17:31:00Z">
              <w:r>
                <w:rPr>
                  <w:rFonts w:eastAsiaTheme="minorEastAsia"/>
                  <w:color w:val="0070C0"/>
                  <w:lang w:val="en-US" w:eastAsia="zh-CN"/>
                </w:rPr>
                <w:t>focus on the discussion of the definition of “</w:t>
              </w:r>
              <w:r>
                <w:rPr>
                  <w:color w:val="000000" w:themeColor="text1"/>
                  <w:u w:val="single"/>
                  <w:lang w:eastAsia="ko-KR"/>
                </w:rPr>
                <w:t>simultaneous reception</w:t>
              </w:r>
              <w:r>
                <w:rPr>
                  <w:rFonts w:eastAsiaTheme="minorEastAsia"/>
                  <w:color w:val="0070C0"/>
                  <w:lang w:val="en-US" w:eastAsia="zh-CN"/>
                </w:rPr>
                <w:t xml:space="preserve">” (Issue 1-2-1 [202]) </w:t>
              </w:r>
            </w:ins>
          </w:p>
        </w:tc>
      </w:tr>
      <w:tr w:rsidR="008677A2" w14:paraId="7D669623" w14:textId="77777777">
        <w:trPr>
          <w:ins w:id="631" w:author="Iana Siomina" w:date="2023-04-19T12:14:00Z"/>
        </w:trPr>
        <w:tc>
          <w:tcPr>
            <w:tcW w:w="1105" w:type="dxa"/>
          </w:tcPr>
          <w:p w14:paraId="1AFACC63" w14:textId="77777777" w:rsidR="008677A2" w:rsidRDefault="00EE64BA">
            <w:pPr>
              <w:rPr>
                <w:ins w:id="632" w:author="Iana Siomina" w:date="2023-04-19T12:14:00Z"/>
                <w:rFonts w:eastAsiaTheme="minorEastAsia"/>
                <w:color w:val="0070C0"/>
                <w:lang w:val="en-US" w:eastAsia="zh-CN"/>
              </w:rPr>
            </w:pPr>
            <w:ins w:id="633" w:author="Iana Siomina" w:date="2023-04-19T12:14:00Z">
              <w:r>
                <w:rPr>
                  <w:color w:val="0070C0"/>
                  <w:lang w:val="en-US" w:eastAsia="zh-CN"/>
                </w:rPr>
                <w:t>Ericsson</w:t>
              </w:r>
            </w:ins>
          </w:p>
        </w:tc>
        <w:tc>
          <w:tcPr>
            <w:tcW w:w="8526" w:type="dxa"/>
          </w:tcPr>
          <w:p w14:paraId="227FA957" w14:textId="77777777" w:rsidR="008677A2" w:rsidRDefault="00EE64BA">
            <w:pPr>
              <w:rPr>
                <w:ins w:id="634" w:author="Iana Siomina" w:date="2023-04-19T12:14:00Z"/>
                <w:color w:val="0070C0"/>
                <w:lang w:val="en-US" w:eastAsia="zh-CN"/>
              </w:rPr>
            </w:pPr>
            <w:ins w:id="635" w:author="Iana Siomina" w:date="2023-04-19T12:14:00Z">
              <w:r>
                <w:rPr>
                  <w:color w:val="0070C0"/>
                  <w:lang w:val="en-US" w:eastAsia="zh-CN"/>
                </w:rPr>
                <w:t>Issue 1-3-4: Agree in principle with the recommended WF, but prefer the wording “SSB+CSI-RS mix is not considered” rather than “SSB+SSB or CSI-RS+CSI-RS”</w:t>
              </w:r>
            </w:ins>
          </w:p>
          <w:p w14:paraId="16902B00" w14:textId="77777777" w:rsidR="008677A2" w:rsidRDefault="00EE64BA">
            <w:pPr>
              <w:rPr>
                <w:ins w:id="636" w:author="Iana Siomina" w:date="2023-04-19T12:14:00Z"/>
                <w:color w:val="0070C0"/>
                <w:lang w:val="en-US" w:eastAsia="zh-CN"/>
              </w:rPr>
            </w:pPr>
            <w:ins w:id="637" w:author="Iana Siomina" w:date="2023-04-19T12:14:00Z">
              <w:r>
                <w:rPr>
                  <w:color w:val="0070C0"/>
                  <w:lang w:val="en-US" w:eastAsia="zh-CN"/>
                </w:rPr>
                <w:t>Issue 1-3-5: Proposal 1 is OK. As per our understanding CSIRS with repetition cannot be configured for non GBBR also as the CRI is not reported.</w:t>
              </w:r>
            </w:ins>
          </w:p>
          <w:p w14:paraId="33CE61E9" w14:textId="77777777" w:rsidR="008677A2" w:rsidRDefault="00EE64BA">
            <w:pPr>
              <w:rPr>
                <w:ins w:id="638" w:author="Iana Siomina" w:date="2023-04-19T12:14:00Z"/>
                <w:color w:val="0070C0"/>
                <w:lang w:val="en-US" w:eastAsia="zh-CN"/>
              </w:rPr>
            </w:pPr>
            <w:ins w:id="639" w:author="Iana Siomina" w:date="2023-04-19T12:14:00Z">
              <w:r>
                <w:rPr>
                  <w:color w:val="0070C0"/>
                  <w:lang w:val="en-US" w:eastAsia="zh-CN"/>
                </w:rPr>
                <w:t>Issue 1-3-6: option 2 as per RAN1 specification.</w:t>
              </w:r>
            </w:ins>
          </w:p>
          <w:p w14:paraId="0F8F095B" w14:textId="77777777" w:rsidR="008677A2" w:rsidRDefault="00EE64BA">
            <w:pPr>
              <w:rPr>
                <w:ins w:id="640" w:author="Iana Siomina" w:date="2023-04-19T12:14:00Z"/>
                <w:color w:val="0070C0"/>
                <w:u w:val="single"/>
                <w:lang w:eastAsia="ko-KR"/>
              </w:rPr>
            </w:pPr>
            <w:ins w:id="641" w:author="Iana Siomina" w:date="2023-04-19T12:14:00Z">
              <w:r>
                <w:rPr>
                  <w:color w:val="0070C0"/>
                  <w:lang w:val="en-US" w:eastAsia="zh-CN"/>
                </w:rPr>
                <w:t>Issue 1-3-7: Option 2. The overlap condition can also be just another condition (and GBBR can also be a condition) in the enhanced requirements, with further details FFS</w:t>
              </w:r>
            </w:ins>
          </w:p>
        </w:tc>
      </w:tr>
      <w:tr w:rsidR="008677A2" w14:paraId="61F36317" w14:textId="77777777">
        <w:trPr>
          <w:ins w:id="642" w:author="Nokia" w:date="2023-04-19T13:35:00Z"/>
        </w:trPr>
        <w:tc>
          <w:tcPr>
            <w:tcW w:w="1105" w:type="dxa"/>
          </w:tcPr>
          <w:p w14:paraId="639AB1C0" w14:textId="77777777" w:rsidR="008677A2" w:rsidRDefault="00EE64BA">
            <w:pPr>
              <w:rPr>
                <w:ins w:id="643" w:author="Nokia" w:date="2023-04-19T13:35:00Z"/>
                <w:color w:val="0070C0"/>
                <w:lang w:val="en-US" w:eastAsia="zh-CN"/>
              </w:rPr>
            </w:pPr>
            <w:ins w:id="644" w:author="Nokia" w:date="2023-04-19T13:35:00Z">
              <w:r>
                <w:rPr>
                  <w:color w:val="0070C0"/>
                  <w:lang w:val="en-US" w:eastAsia="zh-CN"/>
                </w:rPr>
                <w:t>Nokia</w:t>
              </w:r>
            </w:ins>
          </w:p>
        </w:tc>
        <w:tc>
          <w:tcPr>
            <w:tcW w:w="8526" w:type="dxa"/>
          </w:tcPr>
          <w:p w14:paraId="40A20876" w14:textId="77777777" w:rsidR="008677A2" w:rsidRDefault="00EE64BA">
            <w:pPr>
              <w:rPr>
                <w:ins w:id="645" w:author="Nokia" w:date="2023-04-19T13:36:00Z"/>
                <w:b/>
                <w:color w:val="0070C0"/>
                <w:u w:val="single"/>
                <w:lang w:eastAsia="ko-KR"/>
              </w:rPr>
            </w:pPr>
            <w:ins w:id="646" w:author="Nokia" w:date="2023-04-19T13:36:00Z">
              <w:r>
                <w:rPr>
                  <w:b/>
                  <w:color w:val="0070C0"/>
                  <w:u w:val="single"/>
                  <w:lang w:eastAsia="ko-KR"/>
                </w:rPr>
                <w:t xml:space="preserve">Issue 1-3-4: Which reference signals to be considered for GBBR configuration </w:t>
              </w:r>
              <w:r>
                <w:rPr>
                  <w:b/>
                  <w:bCs/>
                  <w:color w:val="0070C0"/>
                  <w:u w:val="single"/>
                  <w:lang w:eastAsia="ko-KR"/>
                </w:rPr>
                <w:t>(also related to issue 1-1)</w:t>
              </w:r>
            </w:ins>
          </w:p>
          <w:p w14:paraId="232B7E6C" w14:textId="77777777" w:rsidR="008677A2" w:rsidRDefault="00EE64BA">
            <w:pPr>
              <w:rPr>
                <w:ins w:id="647" w:author="Nokia" w:date="2023-04-19T13:36:00Z"/>
                <w:color w:val="0070C0"/>
                <w:lang w:eastAsia="zh-CN"/>
              </w:rPr>
            </w:pPr>
            <w:ins w:id="648" w:author="Nokia" w:date="2023-04-19T13:36:00Z">
              <w:r>
                <w:rPr>
                  <w:color w:val="0070C0"/>
                  <w:lang w:eastAsia="zh-CN"/>
                </w:rPr>
                <w:t xml:space="preserve">If mix of SSB and CSI-RS are possible from RAN1 we would prefer to consider it. </w:t>
              </w:r>
            </w:ins>
          </w:p>
          <w:p w14:paraId="569DA9C2" w14:textId="77777777" w:rsidR="008677A2" w:rsidRDefault="00EE64BA">
            <w:pPr>
              <w:rPr>
                <w:ins w:id="649" w:author="Nokia" w:date="2023-04-19T13:36:00Z"/>
                <w:color w:val="0070C0"/>
                <w:lang w:eastAsia="zh-CN"/>
              </w:rPr>
            </w:pPr>
            <w:ins w:id="650" w:author="Nokia" w:date="2023-04-19T13:36:00Z">
              <w:r>
                <w:rPr>
                  <w:color w:val="0070C0"/>
                  <w:lang w:eastAsia="zh-CN"/>
                </w:rPr>
                <w:t xml:space="preserve">But we are also fine compromising to the recommended WF. </w:t>
              </w:r>
            </w:ins>
          </w:p>
          <w:p w14:paraId="79865DFA" w14:textId="77777777" w:rsidR="008677A2" w:rsidRDefault="00EE64BA">
            <w:pPr>
              <w:rPr>
                <w:ins w:id="651" w:author="Nokia" w:date="2023-04-19T13:36:00Z"/>
                <w:b/>
                <w:color w:val="0070C0"/>
                <w:u w:val="single"/>
                <w:lang w:eastAsia="ko-KR"/>
              </w:rPr>
            </w:pPr>
            <w:ins w:id="652" w:author="Nokia" w:date="2023-04-19T13:36:00Z">
              <w:r>
                <w:rPr>
                  <w:b/>
                  <w:color w:val="0070C0"/>
                  <w:u w:val="single"/>
                  <w:lang w:eastAsia="ko-KR"/>
                </w:rPr>
                <w:t xml:space="preserve">Issue 1-3-5: If CSR-RS is configured for GBBR </w:t>
              </w:r>
            </w:ins>
          </w:p>
          <w:p w14:paraId="32D02C3E" w14:textId="77777777" w:rsidR="008677A2" w:rsidRDefault="00EE64BA">
            <w:pPr>
              <w:rPr>
                <w:ins w:id="653" w:author="Nokia" w:date="2023-04-19T13:36:00Z"/>
                <w:color w:val="0070C0"/>
                <w:lang w:eastAsia="zh-CN"/>
              </w:rPr>
            </w:pPr>
            <w:ins w:id="654" w:author="Nokia" w:date="2023-04-19T13:36:00Z">
              <w:r>
                <w:rPr>
                  <w:color w:val="0070C0"/>
                  <w:lang w:eastAsia="zh-CN"/>
                </w:rPr>
                <w:t>We prefer to keep FFS</w:t>
              </w:r>
            </w:ins>
          </w:p>
          <w:p w14:paraId="773E1A11" w14:textId="77777777" w:rsidR="008677A2" w:rsidRDefault="00EE64BA">
            <w:pPr>
              <w:rPr>
                <w:ins w:id="655" w:author="Nokia" w:date="2023-04-19T13:36:00Z"/>
                <w:b/>
                <w:color w:val="0070C0"/>
                <w:u w:val="single"/>
                <w:lang w:eastAsia="ko-KR"/>
              </w:rPr>
            </w:pPr>
            <w:ins w:id="656" w:author="Nokia" w:date="2023-04-19T13:36:00Z">
              <w:r>
                <w:rPr>
                  <w:b/>
                  <w:color w:val="0070C0"/>
                  <w:u w:val="single"/>
                  <w:lang w:eastAsia="ko-KR"/>
                </w:rPr>
                <w:t xml:space="preserve">Issue 1-3-6: Type of reporting used for GBBR  </w:t>
              </w:r>
            </w:ins>
          </w:p>
          <w:p w14:paraId="247AEC53" w14:textId="77777777" w:rsidR="008677A2" w:rsidRDefault="00EE64BA">
            <w:pPr>
              <w:rPr>
                <w:ins w:id="657" w:author="Nokia" w:date="2023-04-19T13:36:00Z"/>
                <w:color w:val="0070C0"/>
                <w:lang w:eastAsia="zh-CN"/>
              </w:rPr>
            </w:pPr>
            <w:ins w:id="658" w:author="Nokia" w:date="2023-04-19T13:36:00Z">
              <w:r>
                <w:rPr>
                  <w:color w:val="0070C0"/>
                  <w:lang w:eastAsia="zh-CN"/>
                </w:rPr>
                <w:t xml:space="preserve">We agree with Huawei. No need for RAN4 to preclude reporting types that are covered by RAN1. </w:t>
              </w:r>
            </w:ins>
          </w:p>
          <w:p w14:paraId="1AC8E03B" w14:textId="77777777" w:rsidR="008677A2" w:rsidRDefault="00EE64BA">
            <w:pPr>
              <w:rPr>
                <w:ins w:id="659" w:author="Nokia" w:date="2023-04-19T13:36:00Z"/>
                <w:color w:val="0070C0"/>
                <w:lang w:eastAsia="zh-CN"/>
              </w:rPr>
            </w:pPr>
            <w:ins w:id="660" w:author="Nokia" w:date="2023-04-19T13:36:00Z">
              <w:r>
                <w:rPr>
                  <w:color w:val="0070C0"/>
                  <w:lang w:eastAsia="zh-CN"/>
                </w:rPr>
                <w:t xml:space="preserve">Additionally, since we are considering GBBR as precondition for some TCI switch, we should allow the network to have some flexibility on how to configure the reports in an efficient way. </w:t>
              </w:r>
            </w:ins>
          </w:p>
          <w:p w14:paraId="274EF421" w14:textId="77777777" w:rsidR="008677A2" w:rsidRDefault="00EE64BA">
            <w:pPr>
              <w:rPr>
                <w:ins w:id="661" w:author="Nokia" w:date="2023-04-19T13:36:00Z"/>
                <w:b/>
                <w:color w:val="0070C0"/>
                <w:u w:val="single"/>
                <w:lang w:eastAsia="ja-JP"/>
              </w:rPr>
            </w:pPr>
            <w:ins w:id="662" w:author="Nokia" w:date="2023-04-19T13:36:00Z">
              <w:r>
                <w:rPr>
                  <w:b/>
                  <w:color w:val="0070C0"/>
                  <w:u w:val="single"/>
                  <w:lang w:eastAsia="ja-JP"/>
                </w:rPr>
                <w:t xml:space="preserve">Issue 1-3-7: </w:t>
              </w:r>
              <w:r>
                <w:rPr>
                  <w:b/>
                  <w:bCs/>
                  <w:color w:val="0070C0"/>
                  <w:u w:val="single"/>
                  <w:lang w:eastAsia="ja-JP"/>
                </w:rPr>
                <w:t>If GBBR requirements are to be defined, assumptions</w:t>
              </w:r>
              <w:r>
                <w:rPr>
                  <w:b/>
                  <w:color w:val="0070C0"/>
                  <w:u w:val="single"/>
                  <w:lang w:eastAsia="ja-JP"/>
                </w:rPr>
                <w:t xml:space="preserve"> on full or partial overlap of </w:t>
              </w:r>
              <w:r>
                <w:rPr>
                  <w:b/>
                  <w:bCs/>
                  <w:color w:val="0070C0"/>
                  <w:u w:val="single"/>
                  <w:lang w:eastAsia="ja-JP"/>
                </w:rPr>
                <w:t>RSs</w:t>
              </w:r>
              <w:r>
                <w:rPr>
                  <w:b/>
                  <w:color w:val="0070C0"/>
                  <w:u w:val="single"/>
                  <w:lang w:eastAsia="ja-JP"/>
                </w:rPr>
                <w:t xml:space="preserve"> </w:t>
              </w:r>
              <w:r>
                <w:rPr>
                  <w:b/>
                  <w:bCs/>
                  <w:color w:val="0070C0"/>
                  <w:u w:val="single"/>
                  <w:lang w:eastAsia="ja-JP"/>
                </w:rPr>
                <w:t>in the</w:t>
              </w:r>
              <w:r>
                <w:rPr>
                  <w:b/>
                  <w:color w:val="0070C0"/>
                  <w:u w:val="single"/>
                  <w:lang w:eastAsia="ja-JP"/>
                </w:rPr>
                <w:t xml:space="preserve"> GBBR </w:t>
              </w:r>
            </w:ins>
          </w:p>
          <w:p w14:paraId="1AF84E69" w14:textId="77777777" w:rsidR="008677A2" w:rsidRDefault="00EE64BA">
            <w:pPr>
              <w:rPr>
                <w:ins w:id="663" w:author="Nokia" w:date="2023-04-19T13:36:00Z"/>
                <w:color w:val="0070C0"/>
                <w:lang w:eastAsia="zh-CN"/>
              </w:rPr>
            </w:pPr>
            <w:ins w:id="664" w:author="Nokia" w:date="2023-04-19T13:36:00Z">
              <w:r>
                <w:rPr>
                  <w:color w:val="0070C0"/>
                  <w:lang w:eastAsia="zh-CN"/>
                </w:rPr>
                <w:t xml:space="preserve">We don’t understand why only partial and full overlap is considered there. </w:t>
              </w:r>
            </w:ins>
          </w:p>
          <w:p w14:paraId="42E4E35E" w14:textId="77777777" w:rsidR="008677A2" w:rsidRDefault="00EE64BA">
            <w:pPr>
              <w:rPr>
                <w:ins w:id="665" w:author="Nokia" w:date="2023-04-19T13:35:00Z"/>
                <w:color w:val="0070C0"/>
                <w:lang w:val="en-US" w:eastAsia="zh-CN"/>
              </w:rPr>
            </w:pPr>
            <w:ins w:id="666" w:author="Nokia" w:date="2023-04-19T13:36:00Z">
              <w:r>
                <w:rPr>
                  <w:color w:val="0070C0"/>
                  <w:lang w:eastAsia="zh-CN"/>
                </w:rPr>
                <w:t>The fact that we have GBBR do not mean that the RS from TRP1 and TRP2 are received in overlapping occasions. For example, if we consider SSB based in intra-cell there will be no overlap, since the TRPs have the same PCI.</w:t>
              </w:r>
            </w:ins>
          </w:p>
        </w:tc>
      </w:tr>
      <w:tr w:rsidR="008677A2" w14:paraId="1D827ECB" w14:textId="77777777">
        <w:trPr>
          <w:ins w:id="667" w:author="Chenchen from ZTE" w:date="2023-04-19T20:45:00Z"/>
        </w:trPr>
        <w:tc>
          <w:tcPr>
            <w:tcW w:w="1105" w:type="dxa"/>
          </w:tcPr>
          <w:p w14:paraId="512D504E" w14:textId="77777777" w:rsidR="008677A2" w:rsidRDefault="00EE64BA">
            <w:pPr>
              <w:rPr>
                <w:ins w:id="668" w:author="Chenchen from ZTE" w:date="2023-04-19T20:45:00Z"/>
                <w:color w:val="0070C0"/>
                <w:lang w:val="en-US" w:eastAsia="zh-CN"/>
              </w:rPr>
            </w:pPr>
            <w:ins w:id="669" w:author="Chenchen from ZTE" w:date="2023-04-19T20:45:00Z">
              <w:r>
                <w:rPr>
                  <w:rFonts w:hint="eastAsia"/>
                  <w:color w:val="0070C0"/>
                  <w:lang w:val="en-US" w:eastAsia="zh-CN"/>
                </w:rPr>
                <w:t>ZTE</w:t>
              </w:r>
            </w:ins>
          </w:p>
        </w:tc>
        <w:tc>
          <w:tcPr>
            <w:tcW w:w="8526" w:type="dxa"/>
          </w:tcPr>
          <w:p w14:paraId="526EB034" w14:textId="77777777" w:rsidR="008677A2" w:rsidRDefault="00EE64BA">
            <w:pPr>
              <w:overflowPunct/>
              <w:autoSpaceDE/>
              <w:autoSpaceDN/>
              <w:adjustRightInd/>
              <w:textAlignment w:val="auto"/>
              <w:rPr>
                <w:ins w:id="670" w:author="Chenchen from ZTE" w:date="2023-04-19T20:45:00Z"/>
                <w:color w:val="0070C0"/>
                <w:lang w:val="en-US" w:eastAsia="zh-CN"/>
              </w:rPr>
            </w:pPr>
            <w:ins w:id="671" w:author="Chenchen from ZTE" w:date="2023-04-19T20:45:00Z">
              <w:r>
                <w:rPr>
                  <w:color w:val="0070C0"/>
                  <w:lang w:val="en-US" w:eastAsia="zh-CN"/>
                </w:rPr>
                <w:t>Issue 1-3-4:</w:t>
              </w:r>
              <w:r>
                <w:rPr>
                  <w:rFonts w:hint="eastAsia"/>
                  <w:color w:val="0070C0"/>
                  <w:lang w:val="en-US" w:eastAsia="zh-CN"/>
                </w:rPr>
                <w:t xml:space="preserve"> </w:t>
              </w:r>
              <w:r>
                <w:rPr>
                  <w:rFonts w:hint="eastAsia"/>
                  <w:bCs/>
                  <w:color w:val="0070C0"/>
                  <w:lang w:val="en-US" w:eastAsia="zh-CN"/>
                </w:rPr>
                <w:t>Prefer the recommended WF, but also support to send LS to RAN1 for clarification.</w:t>
              </w:r>
            </w:ins>
          </w:p>
          <w:p w14:paraId="7B6A9BFF" w14:textId="77777777" w:rsidR="008677A2" w:rsidRDefault="00EE64BA">
            <w:pPr>
              <w:overflowPunct/>
              <w:autoSpaceDE/>
              <w:autoSpaceDN/>
              <w:adjustRightInd/>
              <w:textAlignment w:val="auto"/>
              <w:rPr>
                <w:ins w:id="672" w:author="Chenchen from ZTE" w:date="2023-04-19T20:45:00Z"/>
                <w:color w:val="0070C0"/>
                <w:lang w:val="en-US" w:eastAsia="zh-CN"/>
              </w:rPr>
            </w:pPr>
            <w:ins w:id="673" w:author="Chenchen from ZTE" w:date="2023-04-19T20:45:00Z">
              <w:r>
                <w:rPr>
                  <w:color w:val="0070C0"/>
                  <w:lang w:val="en-US" w:eastAsia="zh-CN"/>
                </w:rPr>
                <w:lastRenderedPageBreak/>
                <w:t>Issue 1-3-</w:t>
              </w:r>
              <w:r>
                <w:rPr>
                  <w:rFonts w:hint="eastAsia"/>
                  <w:color w:val="0070C0"/>
                  <w:lang w:val="en-US" w:eastAsia="zh-CN"/>
                </w:rPr>
                <w:t>5</w:t>
              </w:r>
              <w:r>
                <w:rPr>
                  <w:color w:val="0070C0"/>
                  <w:lang w:val="en-US" w:eastAsia="zh-CN"/>
                </w:rPr>
                <w:t>:</w:t>
              </w:r>
              <w:r>
                <w:rPr>
                  <w:rFonts w:hint="eastAsia"/>
                  <w:color w:val="0070C0"/>
                  <w:lang w:val="en-US" w:eastAsia="zh-CN"/>
                </w:rPr>
                <w:t xml:space="preserve"> </w:t>
              </w:r>
              <w:r>
                <w:rPr>
                  <w:rFonts w:hint="eastAsia"/>
                  <w:bCs/>
                  <w:color w:val="0070C0"/>
                  <w:lang w:val="en-US" w:eastAsia="zh-CN"/>
                </w:rPr>
                <w:t>Proposal 1 is fine. CSI-RS with repetition ON aims to perform Rx beam training, can not used for Tx beam training.</w:t>
              </w:r>
            </w:ins>
          </w:p>
          <w:p w14:paraId="43EF6F10" w14:textId="77777777" w:rsidR="008677A2" w:rsidRDefault="00EE64BA">
            <w:pPr>
              <w:overflowPunct/>
              <w:autoSpaceDE/>
              <w:autoSpaceDN/>
              <w:adjustRightInd/>
              <w:textAlignment w:val="auto"/>
              <w:rPr>
                <w:ins w:id="674" w:author="Chenchen from ZTE" w:date="2023-04-19T20:45:00Z"/>
                <w:color w:val="0070C0"/>
                <w:lang w:val="en-US" w:eastAsia="zh-CN"/>
              </w:rPr>
            </w:pPr>
            <w:ins w:id="675" w:author="Chenchen from ZTE" w:date="2023-04-19T20:45:00Z">
              <w:r>
                <w:rPr>
                  <w:color w:val="0070C0"/>
                  <w:lang w:val="en-US" w:eastAsia="zh-CN"/>
                </w:rPr>
                <w:t>Issue 1-3-</w:t>
              </w:r>
              <w:r>
                <w:rPr>
                  <w:rFonts w:hint="eastAsia"/>
                  <w:color w:val="0070C0"/>
                  <w:lang w:val="en-US" w:eastAsia="zh-CN"/>
                </w:rPr>
                <w:t>6</w:t>
              </w:r>
              <w:r>
                <w:rPr>
                  <w:color w:val="0070C0"/>
                  <w:lang w:val="en-US" w:eastAsia="zh-CN"/>
                </w:rPr>
                <w:t>:</w:t>
              </w:r>
              <w:r>
                <w:rPr>
                  <w:rFonts w:hint="eastAsia"/>
                  <w:color w:val="0070C0"/>
                  <w:lang w:val="en-US" w:eastAsia="zh-CN"/>
                </w:rPr>
                <w:t xml:space="preserve"> </w:t>
              </w:r>
              <w:r>
                <w:rPr>
                  <w:rFonts w:hint="eastAsia"/>
                  <w:bCs/>
                  <w:color w:val="0070C0"/>
                  <w:lang w:val="en-US" w:eastAsia="zh-CN"/>
                </w:rPr>
                <w:t>Do not have strong view.</w:t>
              </w:r>
            </w:ins>
          </w:p>
          <w:p w14:paraId="5384822B" w14:textId="77777777" w:rsidR="008677A2" w:rsidRDefault="00EE64BA">
            <w:pPr>
              <w:rPr>
                <w:ins w:id="676" w:author="Chenchen from ZTE" w:date="2023-04-19T20:45:00Z"/>
                <w:color w:val="0070C0"/>
                <w:lang w:eastAsia="zh-CN"/>
              </w:rPr>
            </w:pPr>
            <w:ins w:id="677" w:author="Chenchen from ZTE" w:date="2023-04-19T20:45:00Z">
              <w:r>
                <w:rPr>
                  <w:color w:val="0070C0"/>
                  <w:lang w:val="en-US" w:eastAsia="zh-CN"/>
                </w:rPr>
                <w:t>Issue 1-3-</w:t>
              </w:r>
              <w:r>
                <w:rPr>
                  <w:rFonts w:hint="eastAsia"/>
                  <w:color w:val="0070C0"/>
                  <w:lang w:val="en-US" w:eastAsia="zh-CN"/>
                </w:rPr>
                <w:t>7</w:t>
              </w:r>
              <w:r>
                <w:rPr>
                  <w:color w:val="0070C0"/>
                  <w:lang w:val="en-US" w:eastAsia="zh-CN"/>
                </w:rPr>
                <w:t>:</w:t>
              </w:r>
              <w:r>
                <w:rPr>
                  <w:rFonts w:hint="eastAsia"/>
                  <w:color w:val="0070C0"/>
                  <w:lang w:val="en-US" w:eastAsia="zh-CN"/>
                </w:rPr>
                <w:t xml:space="preserve"> </w:t>
              </w:r>
              <w:r>
                <w:rPr>
                  <w:rFonts w:hint="eastAsia"/>
                  <w:bCs/>
                  <w:color w:val="0070C0"/>
                  <w:lang w:val="en-US" w:eastAsia="zh-CN"/>
                </w:rPr>
                <w:t>To our understand, the RS configured in two resource sets for GBBR can be transmitted in TDM mode. So here the RS means what RS?</w:t>
              </w:r>
            </w:ins>
          </w:p>
        </w:tc>
      </w:tr>
      <w:tr w:rsidR="008677A2" w14:paraId="2E192306" w14:textId="77777777">
        <w:trPr>
          <w:ins w:id="678" w:author="Steven Chen" w:date="2023-04-19T16:25:00Z"/>
        </w:trPr>
        <w:tc>
          <w:tcPr>
            <w:tcW w:w="1105" w:type="dxa"/>
          </w:tcPr>
          <w:p w14:paraId="3246FD0D" w14:textId="77777777" w:rsidR="008677A2" w:rsidRDefault="00EE64BA">
            <w:pPr>
              <w:rPr>
                <w:ins w:id="679" w:author="Steven Chen" w:date="2023-04-19T16:25:00Z"/>
                <w:color w:val="0070C0"/>
                <w:lang w:val="en-US" w:eastAsia="zh-CN"/>
              </w:rPr>
            </w:pPr>
            <w:ins w:id="680" w:author="Steven Chen" w:date="2023-04-19T16:25:00Z">
              <w:r>
                <w:rPr>
                  <w:color w:val="0070C0"/>
                  <w:lang w:val="en-US" w:eastAsia="zh-CN"/>
                </w:rPr>
                <w:lastRenderedPageBreak/>
                <w:t>Apple</w:t>
              </w:r>
            </w:ins>
          </w:p>
        </w:tc>
        <w:tc>
          <w:tcPr>
            <w:tcW w:w="8526" w:type="dxa"/>
          </w:tcPr>
          <w:p w14:paraId="6866A440" w14:textId="77777777" w:rsidR="008677A2" w:rsidRDefault="00EE64BA">
            <w:pPr>
              <w:rPr>
                <w:ins w:id="681" w:author="Steven Chen" w:date="2023-04-19T16:25:00Z"/>
                <w:rFonts w:eastAsiaTheme="minorEastAsia"/>
                <w:color w:val="0070C0"/>
                <w:lang w:val="en-US" w:eastAsia="zh-CN"/>
              </w:rPr>
            </w:pPr>
            <w:ins w:id="682" w:author="Steven Chen" w:date="2023-04-19T16:25:00Z">
              <w:r>
                <w:rPr>
                  <w:rFonts w:eastAsiaTheme="minorEastAsia" w:hint="eastAsia"/>
                  <w:color w:val="0070C0"/>
                  <w:lang w:val="en-US" w:eastAsia="zh-CN"/>
                </w:rPr>
                <w:t>I</w:t>
              </w:r>
              <w:r>
                <w:rPr>
                  <w:rFonts w:eastAsiaTheme="minorEastAsia"/>
                  <w:color w:val="0070C0"/>
                  <w:lang w:val="en-US" w:eastAsia="zh-CN"/>
                </w:rPr>
                <w:t>ssue 1-3-4: We support Option 1 with the case One SSB and one CSI-RS resource set to be further clarified.</w:t>
              </w:r>
            </w:ins>
          </w:p>
          <w:p w14:paraId="44B824DC" w14:textId="77777777" w:rsidR="008677A2" w:rsidRDefault="00EE64BA">
            <w:pPr>
              <w:rPr>
                <w:ins w:id="683" w:author="Steven Chen" w:date="2023-04-19T16:25:00Z"/>
                <w:rFonts w:eastAsiaTheme="minorEastAsia"/>
                <w:color w:val="0070C0"/>
                <w:lang w:val="en-US" w:eastAsia="zh-CN"/>
              </w:rPr>
            </w:pPr>
            <w:ins w:id="684" w:author="Steven Chen" w:date="2023-04-19T16:25:00Z">
              <w:r>
                <w:rPr>
                  <w:rFonts w:eastAsiaTheme="minorEastAsia" w:hint="eastAsia"/>
                  <w:color w:val="0070C0"/>
                  <w:lang w:val="en-US" w:eastAsia="zh-CN"/>
                </w:rPr>
                <w:t>I</w:t>
              </w:r>
              <w:r>
                <w:rPr>
                  <w:rFonts w:eastAsiaTheme="minorEastAsia"/>
                  <w:color w:val="0070C0"/>
                  <w:lang w:val="en-US" w:eastAsia="zh-CN"/>
                </w:rPr>
                <w:t>ssue 1-3-5: To our knowledge, there is no restriction from RAN1’s perspective. Better to check with RAN1.</w:t>
              </w:r>
            </w:ins>
          </w:p>
          <w:p w14:paraId="676ADE31" w14:textId="77777777" w:rsidR="008677A2" w:rsidRDefault="00EE64BA">
            <w:pPr>
              <w:rPr>
                <w:ins w:id="685" w:author="Steven Chen" w:date="2023-04-19T16:25:00Z"/>
                <w:rFonts w:eastAsiaTheme="minorEastAsia"/>
                <w:color w:val="0070C0"/>
                <w:lang w:val="en-US" w:eastAsia="zh-CN"/>
              </w:rPr>
            </w:pPr>
            <w:ins w:id="686" w:author="Steven Chen" w:date="2023-04-19T16:25:00Z">
              <w:r>
                <w:rPr>
                  <w:rFonts w:eastAsiaTheme="minorEastAsia" w:hint="eastAsia"/>
                  <w:color w:val="0070C0"/>
                  <w:lang w:val="en-US" w:eastAsia="zh-CN"/>
                </w:rPr>
                <w:t>I</w:t>
              </w:r>
              <w:r>
                <w:rPr>
                  <w:rFonts w:eastAsiaTheme="minorEastAsia"/>
                  <w:color w:val="0070C0"/>
                  <w:lang w:val="en-US" w:eastAsia="zh-CN"/>
                </w:rPr>
                <w:t>ssue 1-3-6: Option 2.</w:t>
              </w:r>
            </w:ins>
          </w:p>
          <w:p w14:paraId="09DAE894" w14:textId="77777777" w:rsidR="008677A2" w:rsidRDefault="00EE64BA">
            <w:pPr>
              <w:rPr>
                <w:ins w:id="687" w:author="Steven Chen" w:date="2023-04-19T16:25:00Z"/>
                <w:color w:val="0070C0"/>
                <w:lang w:val="en-US" w:eastAsia="zh-CN"/>
              </w:rPr>
            </w:pPr>
            <w:ins w:id="688" w:author="Steven Chen" w:date="2023-04-19T16:25:00Z">
              <w:r>
                <w:rPr>
                  <w:rFonts w:eastAsiaTheme="minorEastAsia" w:hint="eastAsia"/>
                  <w:color w:val="0070C0"/>
                  <w:lang w:val="en-US" w:eastAsia="zh-CN"/>
                </w:rPr>
                <w:t>I</w:t>
              </w:r>
              <w:r>
                <w:rPr>
                  <w:rFonts w:eastAsiaTheme="minorEastAsia"/>
                  <w:color w:val="0070C0"/>
                  <w:lang w:val="en-US" w:eastAsia="zh-CN"/>
                </w:rPr>
                <w:t>ssue 1-3-7: We support considering both full overlap and partial overlap. In addition, for the intra-cell mTRP case, SSBs from two TRPs do not overlap.</w:t>
              </w:r>
            </w:ins>
          </w:p>
        </w:tc>
      </w:tr>
      <w:tr w:rsidR="008677A2" w14:paraId="404533C2" w14:textId="77777777">
        <w:trPr>
          <w:ins w:id="689" w:author="Rui1 Zhou 周锐" w:date="2023-04-20T09:27:00Z"/>
        </w:trPr>
        <w:tc>
          <w:tcPr>
            <w:tcW w:w="1105" w:type="dxa"/>
          </w:tcPr>
          <w:p w14:paraId="15616BEF" w14:textId="77777777" w:rsidR="008677A2" w:rsidRDefault="00EE64BA">
            <w:pPr>
              <w:rPr>
                <w:ins w:id="690" w:author="Rui1 Zhou 周锐" w:date="2023-04-20T09:27:00Z"/>
                <w:color w:val="0070C0"/>
                <w:lang w:val="en-US" w:eastAsia="zh-CN"/>
              </w:rPr>
            </w:pPr>
            <w:ins w:id="691" w:author="Rui1 Zhou 周锐" w:date="2023-04-20T09:27:00Z">
              <w:r>
                <w:rPr>
                  <w:color w:val="0070C0"/>
                  <w:lang w:val="en-US" w:eastAsia="zh-CN"/>
                </w:rPr>
                <w:t>Xiaomi</w:t>
              </w:r>
            </w:ins>
          </w:p>
        </w:tc>
        <w:tc>
          <w:tcPr>
            <w:tcW w:w="8526" w:type="dxa"/>
          </w:tcPr>
          <w:p w14:paraId="55765FA1" w14:textId="77777777" w:rsidR="008677A2" w:rsidRDefault="00EE64BA">
            <w:pPr>
              <w:rPr>
                <w:ins w:id="692" w:author="Rui1 Zhou 周锐" w:date="2023-04-20T09:27:00Z"/>
                <w:rFonts w:eastAsiaTheme="minorEastAsia"/>
                <w:color w:val="0070C0"/>
                <w:lang w:val="en-US" w:eastAsia="zh-CN"/>
              </w:rPr>
            </w:pPr>
            <w:ins w:id="693" w:author="Rui1 Zhou 周锐" w:date="2023-04-20T09:27:00Z">
              <w:r>
                <w:rPr>
                  <w:rFonts w:eastAsiaTheme="minorEastAsia"/>
                  <w:color w:val="0070C0"/>
                  <w:lang w:val="en-US" w:eastAsia="zh-CN"/>
                </w:rPr>
                <w:t xml:space="preserve">Issue 1-3-4: </w:t>
              </w:r>
            </w:ins>
          </w:p>
          <w:p w14:paraId="393F78FB" w14:textId="77777777" w:rsidR="008677A2" w:rsidRDefault="00EE64BA">
            <w:pPr>
              <w:rPr>
                <w:ins w:id="694" w:author="Rui1 Zhou 周锐" w:date="2023-04-20T09:27:00Z"/>
                <w:rFonts w:eastAsiaTheme="minorEastAsia"/>
                <w:color w:val="0070C0"/>
                <w:lang w:val="en-US" w:eastAsia="zh-CN"/>
              </w:rPr>
            </w:pPr>
            <w:ins w:id="695" w:author="Rui1 Zhou 周锐" w:date="2023-04-20T09:27:00Z">
              <w:r>
                <w:rPr>
                  <w:rFonts w:eastAsiaTheme="minorEastAsia"/>
                  <w:color w:val="0070C0"/>
                  <w:lang w:val="en-US" w:eastAsia="zh-CN"/>
                </w:rPr>
                <w:t>Option 1 similar comments in previous issue.</w:t>
              </w:r>
            </w:ins>
          </w:p>
          <w:p w14:paraId="531118B0" w14:textId="77777777" w:rsidR="008677A2" w:rsidRDefault="00EE64BA">
            <w:pPr>
              <w:rPr>
                <w:ins w:id="696" w:author="Rui1 Zhou 周锐" w:date="2023-04-20T09:27:00Z"/>
                <w:rFonts w:eastAsiaTheme="minorEastAsia"/>
                <w:color w:val="0070C0"/>
                <w:lang w:val="en-US" w:eastAsia="zh-CN"/>
              </w:rPr>
            </w:pPr>
            <w:ins w:id="697" w:author="Rui1 Zhou 周锐" w:date="2023-04-20T09:27:00Z">
              <w:r>
                <w:rPr>
                  <w:rFonts w:eastAsiaTheme="minorEastAsia"/>
                  <w:color w:val="0070C0"/>
                  <w:lang w:val="en-US" w:eastAsia="zh-CN"/>
                </w:rPr>
                <w:t>Issue 1-3-5:</w:t>
              </w:r>
            </w:ins>
          </w:p>
          <w:p w14:paraId="51ECFA2B" w14:textId="77777777" w:rsidR="008677A2" w:rsidRDefault="00EE64BA">
            <w:pPr>
              <w:rPr>
                <w:ins w:id="698" w:author="Rui1 Zhou 周锐" w:date="2023-04-20T09:27:00Z"/>
                <w:rFonts w:eastAsiaTheme="minorEastAsia"/>
                <w:color w:val="0070C0"/>
                <w:lang w:val="en-US" w:eastAsia="zh-CN"/>
              </w:rPr>
            </w:pPr>
            <w:ins w:id="699" w:author="Rui1 Zhou 周锐" w:date="2023-04-20T09:29:00Z">
              <w:r>
                <w:rPr>
                  <w:rFonts w:eastAsiaTheme="minorEastAsia"/>
                  <w:color w:val="0070C0"/>
                  <w:lang w:val="en-US" w:eastAsia="zh-CN"/>
                </w:rPr>
                <w:t>Might ne</w:t>
              </w:r>
            </w:ins>
            <w:ins w:id="700" w:author="Rui1 Zhou 周锐" w:date="2023-04-20T09:30:00Z">
              <w:r>
                <w:rPr>
                  <w:rFonts w:eastAsiaTheme="minorEastAsia"/>
                  <w:color w:val="0070C0"/>
                  <w:lang w:val="en-US" w:eastAsia="zh-CN"/>
                </w:rPr>
                <w:t>ed further check</w:t>
              </w:r>
            </w:ins>
            <w:ins w:id="701" w:author="Rui1 Zhou 周锐" w:date="2023-04-20T09:29:00Z">
              <w:r>
                <w:rPr>
                  <w:rFonts w:eastAsiaTheme="minorEastAsia"/>
                  <w:color w:val="0070C0"/>
                  <w:lang w:val="en-US" w:eastAsia="zh-CN"/>
                </w:rPr>
                <w:t>.</w:t>
              </w:r>
            </w:ins>
          </w:p>
          <w:p w14:paraId="0B46227C" w14:textId="77777777" w:rsidR="008677A2" w:rsidRDefault="00EE64BA">
            <w:pPr>
              <w:rPr>
                <w:ins w:id="702" w:author="Rui1 Zhou 周锐" w:date="2023-04-20T09:30:00Z"/>
                <w:rFonts w:eastAsiaTheme="minorEastAsia"/>
                <w:color w:val="0070C0"/>
                <w:lang w:val="en-US" w:eastAsia="zh-CN"/>
              </w:rPr>
            </w:pPr>
            <w:ins w:id="703" w:author="Rui1 Zhou 周锐" w:date="2023-04-20T09:27:00Z">
              <w:r>
                <w:rPr>
                  <w:rFonts w:eastAsiaTheme="minorEastAsia"/>
                  <w:color w:val="0070C0"/>
                  <w:lang w:val="en-US" w:eastAsia="zh-CN"/>
                </w:rPr>
                <w:t>Issue 1-3-6:</w:t>
              </w:r>
            </w:ins>
          </w:p>
          <w:p w14:paraId="1CA5A0E0" w14:textId="77777777" w:rsidR="008677A2" w:rsidRDefault="00EE64BA">
            <w:pPr>
              <w:rPr>
                <w:ins w:id="704" w:author="Rui1 Zhou 周锐" w:date="2023-04-20T09:27:00Z"/>
                <w:rFonts w:eastAsiaTheme="minorEastAsia"/>
                <w:color w:val="0070C0"/>
                <w:lang w:val="en-US" w:eastAsia="zh-CN"/>
              </w:rPr>
            </w:pPr>
            <w:ins w:id="705" w:author="Rui1 Zhou 周锐" w:date="2023-04-20T09:31:00Z">
              <w:r>
                <w:rPr>
                  <w:rFonts w:eastAsiaTheme="minorEastAsia"/>
                  <w:color w:val="0070C0"/>
                  <w:lang w:val="en-US" w:eastAsia="zh-CN"/>
                </w:rPr>
                <w:t>According to our understanding, as per RAN1 spec, the RS set can be configured as periodic, aperiodic and semi-persistent while the report itself will be aperiodic. Not sure the issue i</w:t>
              </w:r>
            </w:ins>
            <w:ins w:id="706" w:author="Rui1 Zhou 周锐" w:date="2023-04-20T09:32:00Z">
              <w:r>
                <w:rPr>
                  <w:rFonts w:eastAsiaTheme="minorEastAsia"/>
                  <w:color w:val="0070C0"/>
                  <w:lang w:val="en-US" w:eastAsia="zh-CN"/>
                </w:rPr>
                <w:t>s talking which one.</w:t>
              </w:r>
            </w:ins>
          </w:p>
          <w:p w14:paraId="19198333" w14:textId="77777777" w:rsidR="008677A2" w:rsidRDefault="00EE64BA">
            <w:pPr>
              <w:rPr>
                <w:ins w:id="707" w:author="Rui1 Zhou 周锐" w:date="2023-04-20T09:32:00Z"/>
                <w:rFonts w:eastAsiaTheme="minorEastAsia"/>
                <w:color w:val="0070C0"/>
                <w:lang w:val="en-US" w:eastAsia="zh-CN"/>
              </w:rPr>
            </w:pPr>
            <w:ins w:id="708" w:author="Rui1 Zhou 周锐" w:date="2023-04-20T09:27:00Z">
              <w:r>
                <w:rPr>
                  <w:rFonts w:eastAsiaTheme="minorEastAsia"/>
                  <w:color w:val="0070C0"/>
                  <w:lang w:val="en-US" w:eastAsia="zh-CN"/>
                </w:rPr>
                <w:t>Issue 1-3-7:</w:t>
              </w:r>
            </w:ins>
          </w:p>
          <w:p w14:paraId="02CAFC7F" w14:textId="77777777" w:rsidR="008677A2" w:rsidRDefault="00EE64BA">
            <w:pPr>
              <w:rPr>
                <w:ins w:id="709" w:author="Rui1 Zhou 周锐" w:date="2023-04-20T09:27:00Z"/>
                <w:rFonts w:eastAsiaTheme="minorEastAsia"/>
                <w:color w:val="0070C0"/>
                <w:lang w:val="en-US" w:eastAsia="zh-CN"/>
              </w:rPr>
            </w:pPr>
            <w:ins w:id="710" w:author="Rui1 Zhou 周锐" w:date="2023-04-20T09:33:00Z">
              <w:r>
                <w:rPr>
                  <w:rFonts w:eastAsiaTheme="minorEastAsia"/>
                  <w:color w:val="0070C0"/>
                  <w:lang w:val="en-US" w:eastAsia="zh-CN"/>
                </w:rPr>
                <w:t>Both should be considered.</w:t>
              </w:r>
            </w:ins>
          </w:p>
        </w:tc>
      </w:tr>
      <w:tr w:rsidR="008677A2" w14:paraId="17BEF3EE" w14:textId="77777777">
        <w:trPr>
          <w:ins w:id="711" w:author="vivo" w:date="2023-04-20T10:29:00Z"/>
        </w:trPr>
        <w:tc>
          <w:tcPr>
            <w:tcW w:w="1105" w:type="dxa"/>
          </w:tcPr>
          <w:p w14:paraId="39DF65FB" w14:textId="77777777" w:rsidR="008677A2" w:rsidRDefault="00EE64BA">
            <w:pPr>
              <w:rPr>
                <w:ins w:id="712" w:author="vivo" w:date="2023-04-20T10:29:00Z"/>
                <w:color w:val="0070C0"/>
                <w:lang w:val="en-US" w:eastAsia="zh-CN"/>
              </w:rPr>
            </w:pPr>
            <w:ins w:id="713"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A582A1F" w14:textId="77777777" w:rsidR="008677A2" w:rsidRDefault="00EE64BA">
            <w:pPr>
              <w:rPr>
                <w:ins w:id="714" w:author="vivo" w:date="2023-04-20T10:29:00Z"/>
                <w:rFonts w:eastAsiaTheme="minorEastAsia"/>
                <w:color w:val="0070C0"/>
                <w:lang w:val="en-US" w:eastAsia="zh-CN"/>
              </w:rPr>
            </w:pPr>
            <w:ins w:id="715" w:author="vivo" w:date="2023-04-20T10:29:00Z">
              <w:r>
                <w:rPr>
                  <w:rFonts w:eastAsiaTheme="minorEastAsia" w:hint="eastAsia"/>
                  <w:color w:val="0070C0"/>
                  <w:lang w:val="en-US" w:eastAsia="zh-CN"/>
                </w:rPr>
                <w:t>I</w:t>
              </w:r>
              <w:r>
                <w:rPr>
                  <w:rFonts w:eastAsiaTheme="minorEastAsia"/>
                  <w:color w:val="0070C0"/>
                  <w:lang w:val="en-US" w:eastAsia="zh-CN"/>
                </w:rPr>
                <w:t>ssue 1-3-4: Option 2. Okay to check with RAN1 on mixed RS configuration.</w:t>
              </w:r>
            </w:ins>
          </w:p>
          <w:p w14:paraId="3354BC3B" w14:textId="77777777" w:rsidR="008677A2" w:rsidRDefault="00EE64BA">
            <w:pPr>
              <w:rPr>
                <w:ins w:id="716" w:author="vivo" w:date="2023-04-20T10:29:00Z"/>
                <w:rFonts w:eastAsiaTheme="minorEastAsia"/>
                <w:color w:val="0070C0"/>
                <w:lang w:val="en-US" w:eastAsia="zh-CN"/>
              </w:rPr>
            </w:pPr>
            <w:ins w:id="717" w:author="vivo" w:date="2023-04-20T10:29:00Z">
              <w:r>
                <w:rPr>
                  <w:rFonts w:eastAsiaTheme="minorEastAsia" w:hint="eastAsia"/>
                  <w:color w:val="0070C0"/>
                  <w:lang w:val="en-US" w:eastAsia="zh-CN"/>
                </w:rPr>
                <w:t>I</w:t>
              </w:r>
              <w:r>
                <w:rPr>
                  <w:rFonts w:eastAsiaTheme="minorEastAsia"/>
                  <w:color w:val="0070C0"/>
                  <w:lang w:val="en-US" w:eastAsia="zh-CN"/>
                </w:rPr>
                <w:t xml:space="preserve">ssue 1-3-5: FFS. </w:t>
              </w:r>
            </w:ins>
          </w:p>
          <w:p w14:paraId="54C5FC86" w14:textId="77777777" w:rsidR="008677A2" w:rsidRDefault="00EE64BA">
            <w:pPr>
              <w:rPr>
                <w:ins w:id="718" w:author="vivo" w:date="2023-04-20T10:29:00Z"/>
                <w:rFonts w:eastAsiaTheme="minorEastAsia"/>
                <w:color w:val="0070C0"/>
                <w:lang w:val="en-US" w:eastAsia="zh-CN"/>
              </w:rPr>
            </w:pPr>
            <w:ins w:id="719" w:author="vivo" w:date="2023-04-20T10:29:00Z">
              <w:r>
                <w:rPr>
                  <w:rFonts w:eastAsiaTheme="minorEastAsia" w:hint="eastAsia"/>
                  <w:color w:val="0070C0"/>
                  <w:lang w:val="en-US" w:eastAsia="zh-CN"/>
                </w:rPr>
                <w:t>I</w:t>
              </w:r>
              <w:r>
                <w:rPr>
                  <w:rFonts w:eastAsiaTheme="minorEastAsia"/>
                  <w:color w:val="0070C0"/>
                  <w:lang w:val="en-US" w:eastAsia="zh-CN"/>
                </w:rPr>
                <w:t>ssue 1-3-6: Option 2.</w:t>
              </w:r>
            </w:ins>
          </w:p>
          <w:p w14:paraId="4A757965" w14:textId="77777777" w:rsidR="008677A2" w:rsidRDefault="00EE64BA">
            <w:pPr>
              <w:rPr>
                <w:ins w:id="720" w:author="vivo" w:date="2023-04-20T10:29:00Z"/>
                <w:rFonts w:eastAsiaTheme="minorEastAsia"/>
                <w:color w:val="0070C0"/>
                <w:lang w:val="en-US" w:eastAsia="zh-CN"/>
              </w:rPr>
            </w:pPr>
            <w:ins w:id="721" w:author="vivo" w:date="2023-04-20T10:29:00Z">
              <w:r>
                <w:rPr>
                  <w:rFonts w:eastAsiaTheme="minorEastAsia" w:hint="eastAsia"/>
                  <w:color w:val="0070C0"/>
                  <w:lang w:val="en-US" w:eastAsia="zh-CN"/>
                </w:rPr>
                <w:t>I</w:t>
              </w:r>
              <w:r>
                <w:rPr>
                  <w:rFonts w:eastAsiaTheme="minorEastAsia"/>
                  <w:color w:val="0070C0"/>
                  <w:lang w:val="en-US" w:eastAsia="zh-CN"/>
                </w:rPr>
                <w:t>ssue 1-3-7: What does overlap of RS mean?</w:t>
              </w:r>
            </w:ins>
          </w:p>
        </w:tc>
      </w:tr>
    </w:tbl>
    <w:p w14:paraId="13A0BBF1" w14:textId="77777777" w:rsidR="008677A2" w:rsidRDefault="008677A2">
      <w:pPr>
        <w:spacing w:after="120"/>
        <w:rPr>
          <w:color w:val="0070C0"/>
          <w:szCs w:val="24"/>
          <w:lang w:eastAsia="zh-CN"/>
        </w:rPr>
      </w:pPr>
    </w:p>
    <w:p w14:paraId="1856D529" w14:textId="77777777" w:rsidR="008677A2" w:rsidRDefault="008677A2">
      <w:pPr>
        <w:rPr>
          <w:b/>
          <w:color w:val="0070C0"/>
          <w:u w:val="single"/>
          <w:lang w:eastAsia="ko-KR"/>
        </w:rPr>
      </w:pPr>
    </w:p>
    <w:p w14:paraId="563C39BE" w14:textId="77777777" w:rsidR="008677A2" w:rsidRDefault="00EE64BA">
      <w:pPr>
        <w:rPr>
          <w:b/>
          <w:color w:val="0070C0"/>
          <w:u w:val="single"/>
          <w:lang w:eastAsia="ko-KR"/>
        </w:rPr>
      </w:pPr>
      <w:r>
        <w:rPr>
          <w:b/>
          <w:color w:val="0070C0"/>
          <w:u w:val="single"/>
          <w:lang w:eastAsia="ko-KR"/>
        </w:rPr>
        <w:t xml:space="preserve">Issue 1-3-8: When UE has configured to report GBBR, and UE has no beam pair to report, what shall be the reporting behaviour  </w:t>
      </w:r>
    </w:p>
    <w:p w14:paraId="5F802289"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B9CCEB"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Introduce new report to indicate no good beam pair availability </w:t>
      </w:r>
    </w:p>
    <w:p w14:paraId="5FF72378"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18931A"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Not sure whether RAN1 discussed this or not. May be check with RAN1?</w:t>
      </w:r>
    </w:p>
    <w:p w14:paraId="74D0247C" w14:textId="77777777" w:rsidR="008677A2" w:rsidRDefault="008677A2">
      <w:pPr>
        <w:spacing w:after="120"/>
        <w:rPr>
          <w:color w:val="0070C0"/>
          <w:szCs w:val="24"/>
          <w:lang w:eastAsia="zh-CN"/>
        </w:rPr>
      </w:pPr>
    </w:p>
    <w:p w14:paraId="7014934B" w14:textId="77777777" w:rsidR="008677A2" w:rsidRDefault="00EE64BA">
      <w:pPr>
        <w:rPr>
          <w:b/>
          <w:color w:val="0070C0"/>
          <w:u w:val="single"/>
          <w:lang w:eastAsia="ko-KR"/>
        </w:rPr>
      </w:pPr>
      <w:r>
        <w:rPr>
          <w:b/>
          <w:color w:val="0070C0"/>
          <w:u w:val="single"/>
          <w:lang w:eastAsia="ko-KR"/>
        </w:rPr>
        <w:t xml:space="preserve">Issue 1-3-9: Beam sweeping factor for GBBR  </w:t>
      </w:r>
    </w:p>
    <w:p w14:paraId="606393F6"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303DF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Can be reduced from 8 to 4 </w:t>
      </w:r>
    </w:p>
    <w:p w14:paraId="40C67218"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13C722"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It depends on whether we agree to define requirements for L1-RSRP for GBBR. Can be revisited after conclusion of that issue.</w:t>
      </w:r>
    </w:p>
    <w:p w14:paraId="49CB109C" w14:textId="77777777" w:rsidR="008677A2" w:rsidRDefault="008677A2">
      <w:pPr>
        <w:spacing w:after="120"/>
        <w:rPr>
          <w:color w:val="0070C0"/>
          <w:szCs w:val="24"/>
          <w:lang w:eastAsia="zh-CN"/>
        </w:rPr>
      </w:pPr>
    </w:p>
    <w:p w14:paraId="0E48FF6D" w14:textId="77777777" w:rsidR="008677A2" w:rsidRDefault="00EE64BA">
      <w:pPr>
        <w:rPr>
          <w:b/>
          <w:color w:val="0070C0"/>
          <w:u w:val="single"/>
          <w:lang w:eastAsia="ko-KR"/>
        </w:rPr>
      </w:pPr>
      <w:r>
        <w:rPr>
          <w:b/>
          <w:color w:val="0070C0"/>
          <w:u w:val="single"/>
          <w:lang w:eastAsia="ko-KR"/>
        </w:rPr>
        <w:t>Issue 1-3-10: Should the RS for GBBR be configured based on L3 report?</w:t>
      </w:r>
    </w:p>
    <w:p w14:paraId="217BA867"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FF84CEA"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not to introduce L1 RSRP and GBBR restrictions based on previous L3 reports</w:t>
      </w:r>
    </w:p>
    <w:p w14:paraId="13AB6A27"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group based L1 measurement period requirements are applicable only when a valid L3 measurement report associated with the L1 measurement resources was sent during the last [5] seconds</w:t>
      </w:r>
    </w:p>
    <w:p w14:paraId="3214160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Further discuss whether L3/L1 results can be used as pre-condition for group-based reporting. Only if the two RSs in L3/L1 report are measured by two panels respectively, L3/L1 report can be used to guarantee the signal quality of two RSs for group-based reporting.</w:t>
      </w:r>
    </w:p>
    <w:p w14:paraId="479E362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is to further study if L3 measurement results are always available to be used for L1-RSRP measurement.</w:t>
      </w:r>
    </w:p>
    <w:p w14:paraId="1B8F682E"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9C7E88"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p w14:paraId="79AF0EBB" w14:textId="77777777" w:rsidR="008677A2" w:rsidRDefault="008677A2">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105"/>
        <w:gridCol w:w="8526"/>
      </w:tblGrid>
      <w:tr w:rsidR="008677A2" w14:paraId="3C2C9E12" w14:textId="77777777">
        <w:tc>
          <w:tcPr>
            <w:tcW w:w="1105" w:type="dxa"/>
          </w:tcPr>
          <w:p w14:paraId="4BD50848"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6AB7ECF"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64FFD48B" w14:textId="77777777">
        <w:tc>
          <w:tcPr>
            <w:tcW w:w="1105" w:type="dxa"/>
          </w:tcPr>
          <w:p w14:paraId="16B8EE56" w14:textId="77777777" w:rsidR="008677A2" w:rsidRDefault="00EE64BA">
            <w:pPr>
              <w:rPr>
                <w:rFonts w:eastAsia="Malgun Gothic"/>
                <w:color w:val="0070C0"/>
                <w:lang w:val="en-US" w:eastAsia="ko-KR"/>
              </w:rPr>
            </w:pPr>
            <w:ins w:id="722" w:author="LGE" w:date="2023-04-18T12:38:00Z">
              <w:r>
                <w:rPr>
                  <w:rFonts w:eastAsia="Malgun Gothic" w:hint="eastAsia"/>
                  <w:color w:val="0070C0"/>
                  <w:lang w:val="en-US" w:eastAsia="ko-KR"/>
                </w:rPr>
                <w:t>LGE</w:t>
              </w:r>
            </w:ins>
          </w:p>
        </w:tc>
        <w:tc>
          <w:tcPr>
            <w:tcW w:w="8526" w:type="dxa"/>
          </w:tcPr>
          <w:p w14:paraId="4F9C0BE5" w14:textId="77777777" w:rsidR="008677A2" w:rsidRDefault="00EE64BA">
            <w:pPr>
              <w:rPr>
                <w:ins w:id="723" w:author="LGE" w:date="2023-04-18T12:38:00Z"/>
                <w:rFonts w:eastAsia="Malgun Gothic"/>
                <w:color w:val="0070C0"/>
                <w:lang w:val="en-US" w:eastAsia="ko-KR"/>
              </w:rPr>
            </w:pPr>
            <w:ins w:id="724" w:author="LGE" w:date="2023-04-18T12:38:00Z">
              <w:r>
                <w:rPr>
                  <w:rFonts w:eastAsia="Malgun Gothic" w:hint="eastAsia"/>
                  <w:color w:val="0070C0"/>
                  <w:lang w:val="en-US" w:eastAsia="ko-KR"/>
                </w:rPr>
                <w:t>Issue1-3-8</w:t>
              </w:r>
              <w:r>
                <w:rPr>
                  <w:rFonts w:eastAsia="Malgun Gothic"/>
                  <w:color w:val="0070C0"/>
                  <w:lang w:val="en-US" w:eastAsia="ko-KR"/>
                </w:rPr>
                <w:t>:</w:t>
              </w:r>
            </w:ins>
            <w:ins w:id="725" w:author="LGE" w:date="2023-04-18T12:39:00Z">
              <w:r>
                <w:rPr>
                  <w:rFonts w:eastAsia="Malgun Gothic"/>
                  <w:color w:val="0070C0"/>
                  <w:lang w:val="en-US" w:eastAsia="ko-KR"/>
                </w:rPr>
                <w:t xml:space="preserve"> </w:t>
              </w:r>
            </w:ins>
            <w:ins w:id="726" w:author="LGE" w:date="2023-04-18T12:38:00Z">
              <w:r>
                <w:rPr>
                  <w:rFonts w:eastAsia="Malgun Gothic"/>
                  <w:color w:val="0070C0"/>
                  <w:lang w:val="en-US" w:eastAsia="ko-KR"/>
                </w:rPr>
                <w:t xml:space="preserve">In our understanding, UE should report beam pair even not good beam pair, and it is not RAN4 discussion. Maybe RAN1 can be clarified. </w:t>
              </w:r>
            </w:ins>
          </w:p>
          <w:p w14:paraId="308121F0" w14:textId="77777777" w:rsidR="008677A2" w:rsidRDefault="00EE64BA">
            <w:pPr>
              <w:rPr>
                <w:rFonts w:eastAsia="Malgun Gothic"/>
                <w:color w:val="0070C0"/>
                <w:lang w:val="en-US" w:eastAsia="ko-KR"/>
              </w:rPr>
            </w:pPr>
            <w:ins w:id="727" w:author="LGE" w:date="2023-04-18T12:39:00Z">
              <w:r>
                <w:rPr>
                  <w:rFonts w:eastAsia="Malgun Gothic" w:hint="eastAsia"/>
                  <w:color w:val="0070C0"/>
                  <w:lang w:val="en-US" w:eastAsia="ko-KR"/>
                </w:rPr>
                <w:t>Issue 1-3-9</w:t>
              </w:r>
              <w:r>
                <w:rPr>
                  <w:rFonts w:eastAsia="Malgun Gothic"/>
                  <w:color w:val="0070C0"/>
                  <w:lang w:val="en-US" w:eastAsia="ko-KR"/>
                </w:rPr>
                <w:t>: fine with recommended WF</w:t>
              </w:r>
            </w:ins>
          </w:p>
        </w:tc>
      </w:tr>
      <w:tr w:rsidR="008677A2" w14:paraId="23FD927F" w14:textId="77777777">
        <w:tc>
          <w:tcPr>
            <w:tcW w:w="1105" w:type="dxa"/>
          </w:tcPr>
          <w:p w14:paraId="4589C8F7" w14:textId="77777777" w:rsidR="008677A2" w:rsidRDefault="00EE64BA">
            <w:pPr>
              <w:rPr>
                <w:color w:val="0070C0"/>
                <w:lang w:val="en-US" w:eastAsia="zh-CN"/>
              </w:rPr>
            </w:pPr>
            <w:ins w:id="728" w:author="Huawei" w:date="2023-04-18T12:03: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51EF77DB" w14:textId="77777777" w:rsidR="008677A2" w:rsidRDefault="00EE64BA">
            <w:pPr>
              <w:rPr>
                <w:ins w:id="729" w:author="Huawei" w:date="2023-04-18T12:03:00Z"/>
                <w:rFonts w:eastAsiaTheme="minorEastAsia"/>
                <w:color w:val="0070C0"/>
                <w:lang w:val="en-US" w:eastAsia="zh-CN"/>
              </w:rPr>
            </w:pPr>
            <w:ins w:id="730" w:author="Huawei" w:date="2023-04-18T12:03:00Z">
              <w:r>
                <w:rPr>
                  <w:rFonts w:eastAsiaTheme="minorEastAsia" w:hint="eastAsia"/>
                  <w:color w:val="0070C0"/>
                  <w:lang w:val="en-US" w:eastAsia="zh-CN"/>
                </w:rPr>
                <w:t>I</w:t>
              </w:r>
              <w:r>
                <w:rPr>
                  <w:rFonts w:eastAsiaTheme="minorEastAsia"/>
                  <w:color w:val="0070C0"/>
                  <w:lang w:val="en-US" w:eastAsia="zh-CN"/>
                </w:rPr>
                <w:t xml:space="preserve">ssue 1-3-8: </w:t>
              </w:r>
              <w:r>
                <w:rPr>
                  <w:rFonts w:eastAsiaTheme="minorEastAsia" w:hint="eastAsia"/>
                  <w:color w:val="0070C0"/>
                  <w:lang w:val="en-US" w:eastAsia="zh-CN"/>
                </w:rPr>
                <w:t>F</w:t>
              </w:r>
              <w:r>
                <w:rPr>
                  <w:rFonts w:eastAsiaTheme="minorEastAsia"/>
                  <w:color w:val="0070C0"/>
                  <w:lang w:val="en-US" w:eastAsia="zh-CN"/>
                </w:rPr>
                <w:t>or non-group-based reporting, UE is required to report the largest N (the value of N is configured) L1-RSRP value(s), no matter whether the reported L1-RSRP is good enough. F</w:t>
              </w:r>
              <w:r>
                <w:rPr>
                  <w:rFonts w:eastAsiaTheme="minorEastAsia" w:hint="eastAsia"/>
                  <w:color w:val="0070C0"/>
                  <w:lang w:val="en-US" w:eastAsia="zh-CN"/>
                </w:rPr>
                <w:t>or</w:t>
              </w:r>
              <w:r>
                <w:rPr>
                  <w:rFonts w:eastAsiaTheme="minorEastAsia"/>
                  <w:color w:val="0070C0"/>
                  <w:lang w:val="en-US" w:eastAsia="zh-CN"/>
                </w:rPr>
                <w:t xml:space="preserve"> group-based reporting, similarly, UE is only required to report the largest N (the value of N is configured) L1-RSRP pairs, UE does not to determine whether the reported L1-RSRP pair is good enough.</w:t>
              </w:r>
            </w:ins>
          </w:p>
          <w:p w14:paraId="6AD5FB60" w14:textId="77777777" w:rsidR="008677A2" w:rsidRDefault="00EE64BA">
            <w:pPr>
              <w:rPr>
                <w:ins w:id="731" w:author="Huawei" w:date="2023-04-18T12:03:00Z"/>
                <w:rFonts w:eastAsiaTheme="minorEastAsia"/>
                <w:color w:val="0070C0"/>
                <w:lang w:val="en-US" w:eastAsia="zh-CN"/>
              </w:rPr>
            </w:pPr>
            <w:ins w:id="732" w:author="Huawei" w:date="2023-04-18T12:03:00Z">
              <w:r>
                <w:rPr>
                  <w:rFonts w:eastAsiaTheme="minorEastAsia" w:hint="eastAsia"/>
                  <w:color w:val="0070C0"/>
                  <w:lang w:val="en-US" w:eastAsia="zh-CN"/>
                </w:rPr>
                <w:t>I</w:t>
              </w:r>
              <w:r>
                <w:rPr>
                  <w:rFonts w:eastAsiaTheme="minorEastAsia"/>
                  <w:color w:val="0070C0"/>
                  <w:lang w:val="en-US" w:eastAsia="zh-CN"/>
                </w:rPr>
                <w:t>ssue 1-3-9: no need to define additional L1-RSRP requirements for GBBR. The current L1-RSRP requirements can be updated if necessary.</w:t>
              </w:r>
            </w:ins>
          </w:p>
          <w:p w14:paraId="2E198484" w14:textId="77777777" w:rsidR="008677A2" w:rsidRDefault="00EE64BA">
            <w:pPr>
              <w:rPr>
                <w:color w:val="0070C0"/>
                <w:lang w:val="en-US" w:eastAsia="zh-CN"/>
              </w:rPr>
            </w:pPr>
            <w:ins w:id="733" w:author="Huawei" w:date="2023-04-18T12:03:00Z">
              <w:r>
                <w:rPr>
                  <w:rFonts w:eastAsiaTheme="minorEastAsia" w:hint="eastAsia"/>
                  <w:color w:val="0070C0"/>
                  <w:lang w:val="en-US" w:eastAsia="zh-CN"/>
                </w:rPr>
                <w:t>I</w:t>
              </w:r>
              <w:r>
                <w:rPr>
                  <w:rFonts w:eastAsiaTheme="minorEastAsia"/>
                  <w:color w:val="0070C0"/>
                  <w:lang w:val="en-US" w:eastAsia="zh-CN"/>
                </w:rPr>
                <w:t>ssue 1-3-10: No (</w:t>
              </w:r>
              <w:r>
                <w:rPr>
                  <w:rFonts w:eastAsiaTheme="minorEastAsia" w:hint="eastAsia"/>
                  <w:color w:val="0070C0"/>
                  <w:lang w:val="en-US" w:eastAsia="zh-CN"/>
                </w:rPr>
                <w:t>Support</w:t>
              </w:r>
              <w:r>
                <w:rPr>
                  <w:rFonts w:eastAsiaTheme="minorEastAsia"/>
                  <w:color w:val="0070C0"/>
                  <w:lang w:val="en-US" w:eastAsia="zh-CN"/>
                </w:rPr>
                <w:t xml:space="preserve"> option 1). F</w:t>
              </w:r>
              <w:r>
                <w:rPr>
                  <w:rFonts w:eastAsiaTheme="minorEastAsia" w:hint="eastAsia"/>
                  <w:color w:val="0070C0"/>
                  <w:lang w:val="en-US" w:eastAsia="zh-CN"/>
                </w:rPr>
                <w:t>or</w:t>
              </w:r>
              <w:r>
                <w:rPr>
                  <w:rFonts w:eastAsiaTheme="minorEastAsia"/>
                  <w:color w:val="0070C0"/>
                  <w:lang w:val="en-US" w:eastAsia="zh-CN"/>
                </w:rPr>
                <w:t xml:space="preserve"> non-group-based reporting, L1-RSRP measurements are not limited by L3 reports. F</w:t>
              </w:r>
              <w:r>
                <w:rPr>
                  <w:rFonts w:eastAsiaTheme="minorEastAsia" w:hint="eastAsia"/>
                  <w:color w:val="0070C0"/>
                  <w:lang w:val="en-US" w:eastAsia="zh-CN"/>
                </w:rPr>
                <w:t>or</w:t>
              </w:r>
              <w:r>
                <w:rPr>
                  <w:rFonts w:eastAsiaTheme="minorEastAsia"/>
                  <w:color w:val="0070C0"/>
                  <w:lang w:val="en-US" w:eastAsia="zh-CN"/>
                </w:rPr>
                <w:t xml:space="preserve"> group-based reporting, since intra-cell case is only considered, we suggest to keep the same assumption as non-group-based reporting.</w:t>
              </w:r>
            </w:ins>
          </w:p>
        </w:tc>
      </w:tr>
      <w:tr w:rsidR="008677A2" w14:paraId="5287360E" w14:textId="77777777">
        <w:tc>
          <w:tcPr>
            <w:tcW w:w="1105" w:type="dxa"/>
          </w:tcPr>
          <w:p w14:paraId="51E9E41C" w14:textId="77777777" w:rsidR="008677A2" w:rsidRDefault="00EE64BA">
            <w:pPr>
              <w:rPr>
                <w:color w:val="0070C0"/>
                <w:lang w:val="en-US" w:eastAsia="zh-CN"/>
              </w:rPr>
            </w:pPr>
            <w:ins w:id="734" w:author="MTK - Ato Yu" w:date="2023-04-18T17:00:00Z">
              <w:r>
                <w:rPr>
                  <w:rFonts w:ascii="PMingLiU" w:eastAsia="PMingLiU" w:hAnsi="PMingLiU" w:hint="eastAsia"/>
                  <w:color w:val="0070C0"/>
                  <w:lang w:val="en-US" w:eastAsia="zh-TW"/>
                </w:rPr>
                <w:t>MTK</w:t>
              </w:r>
            </w:ins>
          </w:p>
        </w:tc>
        <w:tc>
          <w:tcPr>
            <w:tcW w:w="8526" w:type="dxa"/>
          </w:tcPr>
          <w:p w14:paraId="14E0D513" w14:textId="77777777" w:rsidR="008677A2" w:rsidRDefault="00EE64BA">
            <w:pPr>
              <w:rPr>
                <w:ins w:id="735" w:author="MTK - Ato Yu" w:date="2023-04-18T17:00:00Z"/>
                <w:rFonts w:eastAsia="PMingLiU"/>
                <w:b/>
                <w:color w:val="0070C0"/>
                <w:u w:val="single"/>
                <w:lang w:eastAsia="zh-TW"/>
              </w:rPr>
            </w:pPr>
            <w:ins w:id="736" w:author="MTK - Ato Yu" w:date="2023-04-18T17:00:00Z">
              <w:r>
                <w:rPr>
                  <w:rFonts w:eastAsia="PMingLiU" w:hint="eastAsia"/>
                  <w:color w:val="0070C0"/>
                  <w:lang w:val="en-US" w:eastAsia="zh-TW"/>
                </w:rPr>
                <w:t>I</w:t>
              </w:r>
              <w:r>
                <w:rPr>
                  <w:rFonts w:eastAsia="PMingLiU"/>
                  <w:color w:val="0070C0"/>
                  <w:lang w:val="en-US" w:eastAsia="zh-TW"/>
                </w:rPr>
                <w:t xml:space="preserve">ssue 1-3-8: </w:t>
              </w:r>
            </w:ins>
            <w:ins w:id="737" w:author="MTK - Ato Yu" w:date="2023-04-18T17:01:00Z">
              <w:r>
                <w:rPr>
                  <w:rFonts w:eastAsia="PMingLiU"/>
                  <w:color w:val="0070C0"/>
                  <w:lang w:val="en-US" w:eastAsia="zh-TW"/>
                </w:rPr>
                <w:t>We do not see the need for new report. But OK with the r</w:t>
              </w:r>
            </w:ins>
            <w:ins w:id="738" w:author="MTK - Ato Yu" w:date="2023-04-18T17:00:00Z">
              <w:r>
                <w:rPr>
                  <w:rFonts w:eastAsia="PMingLiU"/>
                  <w:color w:val="0070C0"/>
                  <w:lang w:val="en-US" w:eastAsia="zh-TW"/>
                </w:rPr>
                <w:t>ecommended WF</w:t>
              </w:r>
            </w:ins>
            <w:ins w:id="739" w:author="MTK - Ato Yu" w:date="2023-04-18T17:01:00Z">
              <w:r>
                <w:rPr>
                  <w:rFonts w:eastAsia="PMingLiU"/>
                  <w:color w:val="0070C0"/>
                  <w:lang w:val="en-US" w:eastAsia="zh-TW"/>
                </w:rPr>
                <w:t>, if companies want to check RAN1</w:t>
              </w:r>
            </w:ins>
          </w:p>
          <w:p w14:paraId="105AF7A6" w14:textId="77777777" w:rsidR="008677A2" w:rsidRDefault="00EE64BA">
            <w:pPr>
              <w:rPr>
                <w:ins w:id="740" w:author="MTK - Ato Yu" w:date="2023-04-18T17:00:00Z"/>
                <w:rFonts w:eastAsia="PMingLiU"/>
                <w:color w:val="0070C0"/>
                <w:lang w:val="en-US" w:eastAsia="zh-TW"/>
              </w:rPr>
            </w:pPr>
            <w:ins w:id="741" w:author="MTK - Ato Yu" w:date="2023-04-18T17:00:00Z">
              <w:r>
                <w:rPr>
                  <w:rFonts w:eastAsia="PMingLiU" w:hint="eastAsia"/>
                  <w:color w:val="0070C0"/>
                  <w:lang w:val="en-US" w:eastAsia="zh-TW"/>
                </w:rPr>
                <w:t>I</w:t>
              </w:r>
              <w:r>
                <w:rPr>
                  <w:rFonts w:eastAsia="PMingLiU"/>
                  <w:color w:val="0070C0"/>
                  <w:lang w:val="en-US" w:eastAsia="zh-TW"/>
                </w:rPr>
                <w:t>ssue 1-3-9: Recommended WF is OK.</w:t>
              </w:r>
            </w:ins>
          </w:p>
          <w:p w14:paraId="0CDB4232" w14:textId="77777777" w:rsidR="008677A2" w:rsidRDefault="00EE64BA">
            <w:pPr>
              <w:rPr>
                <w:color w:val="0070C0"/>
                <w:lang w:val="en-US" w:eastAsia="zh-CN"/>
              </w:rPr>
            </w:pPr>
            <w:ins w:id="742" w:author="MTK - Ato Yu" w:date="2023-04-18T17:00:00Z">
              <w:r>
                <w:rPr>
                  <w:rFonts w:eastAsia="PMingLiU" w:hint="eastAsia"/>
                  <w:color w:val="0070C0"/>
                  <w:lang w:val="en-US" w:eastAsia="zh-TW"/>
                </w:rPr>
                <w:t>I</w:t>
              </w:r>
              <w:r>
                <w:rPr>
                  <w:rFonts w:eastAsia="PMingLiU"/>
                  <w:color w:val="0070C0"/>
                  <w:lang w:val="en-US" w:eastAsia="zh-TW"/>
                </w:rPr>
                <w:t xml:space="preserve">ssue 1-3-10: </w:t>
              </w:r>
            </w:ins>
            <w:ins w:id="743" w:author="MTK - Ato Yu" w:date="2023-04-18T17:05:00Z">
              <w:r>
                <w:rPr>
                  <w:rFonts w:eastAsia="PMingLiU"/>
                  <w:color w:val="0070C0"/>
                  <w:lang w:val="en-US" w:eastAsia="zh-TW"/>
                </w:rPr>
                <w:t xml:space="preserve">At least </w:t>
              </w:r>
            </w:ins>
            <w:ins w:id="744" w:author="MTK - Ato Yu" w:date="2023-04-18T17:00:00Z">
              <w:r>
                <w:rPr>
                  <w:rFonts w:eastAsia="PMingLiU"/>
                  <w:color w:val="0070C0"/>
                  <w:lang w:val="en-US" w:eastAsia="zh-TW"/>
                </w:rPr>
                <w:t>Option 2/3 is OK</w:t>
              </w:r>
            </w:ins>
            <w:ins w:id="745" w:author="MTK - Ato Yu" w:date="2023-04-18T17:02:00Z">
              <w:r>
                <w:rPr>
                  <w:rFonts w:eastAsia="PMingLiU"/>
                  <w:color w:val="0070C0"/>
                  <w:lang w:val="en-US" w:eastAsia="zh-TW"/>
                </w:rPr>
                <w:t xml:space="preserve"> to us</w:t>
              </w:r>
            </w:ins>
            <w:ins w:id="746" w:author="MTK - Ato Yu" w:date="2023-04-18T17:05:00Z">
              <w:r>
                <w:rPr>
                  <w:rFonts w:eastAsia="PMingLiU"/>
                  <w:color w:val="0070C0"/>
                  <w:lang w:val="en-US" w:eastAsia="zh-TW"/>
                </w:rPr>
                <w:t xml:space="preserve">, because this guarantee that UE can already detect the </w:t>
              </w:r>
            </w:ins>
            <w:ins w:id="747" w:author="MTK - Ato Yu" w:date="2023-04-18T17:06:00Z">
              <w:r>
                <w:rPr>
                  <w:rFonts w:eastAsia="PMingLiU"/>
                  <w:color w:val="0070C0"/>
                  <w:lang w:val="en-US" w:eastAsia="zh-TW"/>
                </w:rPr>
                <w:t>RS</w:t>
              </w:r>
            </w:ins>
            <w:ins w:id="748" w:author="MTK - Ato Yu" w:date="2023-04-18T17:19:00Z">
              <w:r>
                <w:rPr>
                  <w:rFonts w:eastAsia="PMingLiU"/>
                  <w:color w:val="0070C0"/>
                  <w:lang w:val="en-US" w:eastAsia="zh-TW"/>
                </w:rPr>
                <w:t xml:space="preserve"> from a different TRP by L3 measurements. This implies that UE has the basic knowledge about the timing and frequency offset. </w:t>
              </w:r>
            </w:ins>
            <w:ins w:id="749" w:author="MTK - Ato Yu" w:date="2023-04-18T17:20:00Z">
              <w:r>
                <w:rPr>
                  <w:rFonts w:eastAsia="PMingLiU"/>
                  <w:color w:val="0070C0"/>
                  <w:lang w:val="en-US" w:eastAsia="zh-TW"/>
                </w:rPr>
                <w:t>We are also open to discuss whether to skip L3 parts.</w:t>
              </w:r>
            </w:ins>
          </w:p>
        </w:tc>
      </w:tr>
      <w:tr w:rsidR="008677A2" w14:paraId="258A1FFB" w14:textId="77777777">
        <w:tc>
          <w:tcPr>
            <w:tcW w:w="1105" w:type="dxa"/>
          </w:tcPr>
          <w:p w14:paraId="28319247" w14:textId="77777777" w:rsidR="008677A2" w:rsidRDefault="00EE64BA">
            <w:pPr>
              <w:rPr>
                <w:color w:val="0070C0"/>
                <w:lang w:val="en-US" w:eastAsia="zh-CN"/>
              </w:rPr>
            </w:pPr>
            <w:ins w:id="750" w:author="Qualcomm-CH" w:date="2023-04-18T11:52:00Z">
              <w:r>
                <w:rPr>
                  <w:color w:val="0070C0"/>
                  <w:lang w:val="en-US" w:eastAsia="zh-CN"/>
                </w:rPr>
                <w:t>Qualcomm</w:t>
              </w:r>
            </w:ins>
          </w:p>
        </w:tc>
        <w:tc>
          <w:tcPr>
            <w:tcW w:w="8526" w:type="dxa"/>
          </w:tcPr>
          <w:p w14:paraId="10C56372" w14:textId="77777777" w:rsidR="008677A2" w:rsidRDefault="00EE64BA">
            <w:pPr>
              <w:rPr>
                <w:ins w:id="751" w:author="Qualcomm-CH" w:date="2023-04-18T11:52:00Z"/>
                <w:rFonts w:eastAsiaTheme="minorEastAsia"/>
                <w:color w:val="0070C0"/>
                <w:lang w:val="en-US" w:eastAsia="zh-CN"/>
              </w:rPr>
            </w:pPr>
            <w:ins w:id="752" w:author="Qualcomm-CH" w:date="2023-04-18T11:52:00Z">
              <w:r>
                <w:rPr>
                  <w:rFonts w:eastAsiaTheme="minorEastAsia" w:hint="eastAsia"/>
                  <w:color w:val="0070C0"/>
                  <w:lang w:val="en-US" w:eastAsia="zh-CN"/>
                </w:rPr>
                <w:t>I</w:t>
              </w:r>
              <w:r>
                <w:rPr>
                  <w:rFonts w:eastAsiaTheme="minorEastAsia"/>
                  <w:color w:val="0070C0"/>
                  <w:lang w:val="en-US" w:eastAsia="zh-CN"/>
                </w:rPr>
                <w:t>ssue 1-3-8:</w:t>
              </w:r>
            </w:ins>
            <w:ins w:id="753" w:author="Qualcomm-CH" w:date="2023-04-18T11:53:00Z">
              <w:r>
                <w:rPr>
                  <w:rFonts w:eastAsiaTheme="minorEastAsia"/>
                  <w:color w:val="0070C0"/>
                  <w:lang w:val="en-US" w:eastAsia="zh-CN"/>
                </w:rPr>
                <w:t xml:space="preserve"> </w:t>
              </w:r>
            </w:ins>
            <w:ins w:id="754" w:author="Qualcomm-CH" w:date="2023-04-18T11:54:00Z">
              <w:r>
                <w:rPr>
                  <w:rFonts w:eastAsiaTheme="minorEastAsia"/>
                  <w:color w:val="0070C0"/>
                  <w:lang w:val="en-US" w:eastAsia="zh-CN"/>
                </w:rPr>
                <w:t>No discussion</w:t>
              </w:r>
            </w:ins>
            <w:ins w:id="755" w:author="Qualcomm-CH" w:date="2023-04-18T11:53:00Z">
              <w:r>
                <w:rPr>
                  <w:rFonts w:eastAsiaTheme="minorEastAsia"/>
                  <w:color w:val="0070C0"/>
                  <w:lang w:val="en-US" w:eastAsia="zh-CN"/>
                </w:rPr>
                <w:t>.</w:t>
              </w:r>
            </w:ins>
            <w:ins w:id="756" w:author="Qualcomm-CH" w:date="2023-04-18T11:54:00Z">
              <w:r>
                <w:rPr>
                  <w:rFonts w:eastAsiaTheme="minorEastAsia"/>
                  <w:color w:val="0070C0"/>
                  <w:lang w:val="en-US" w:eastAsia="zh-CN"/>
                </w:rPr>
                <w:t xml:space="preserve"> And which measurement results to be reported </w:t>
              </w:r>
            </w:ins>
            <w:ins w:id="757" w:author="Qualcomm-CH" w:date="2023-04-18T11:55:00Z">
              <w:r>
                <w:rPr>
                  <w:rFonts w:eastAsiaTheme="minorEastAsia"/>
                  <w:color w:val="0070C0"/>
                  <w:lang w:val="en-US" w:eastAsia="zh-CN"/>
                </w:rPr>
                <w:t xml:space="preserve">is all left to UE. It doesn’t </w:t>
              </w:r>
            </w:ins>
            <w:ins w:id="758" w:author="Qualcomm-CH" w:date="2023-04-18T11:56:00Z">
              <w:r>
                <w:rPr>
                  <w:rFonts w:eastAsiaTheme="minorEastAsia"/>
                  <w:color w:val="0070C0"/>
                  <w:lang w:val="en-US" w:eastAsia="zh-CN"/>
                </w:rPr>
                <w:t xml:space="preserve">even </w:t>
              </w:r>
            </w:ins>
            <w:ins w:id="759" w:author="Qualcomm-CH" w:date="2023-04-18T11:55:00Z">
              <w:r>
                <w:rPr>
                  <w:rFonts w:eastAsiaTheme="minorEastAsia"/>
                  <w:color w:val="0070C0"/>
                  <w:lang w:val="en-US" w:eastAsia="zh-CN"/>
                </w:rPr>
                <w:t>have to be the one that includes the highest RSRP.</w:t>
              </w:r>
            </w:ins>
          </w:p>
          <w:p w14:paraId="7F84C1FC" w14:textId="77777777" w:rsidR="008677A2" w:rsidRDefault="00EE64BA">
            <w:pPr>
              <w:rPr>
                <w:ins w:id="760" w:author="Qualcomm-CH" w:date="2023-04-18T11:52:00Z"/>
                <w:rFonts w:eastAsiaTheme="minorEastAsia"/>
                <w:color w:val="0070C0"/>
                <w:lang w:val="en-US" w:eastAsia="zh-CN"/>
              </w:rPr>
            </w:pPr>
            <w:ins w:id="761" w:author="Qualcomm-CH" w:date="2023-04-18T11:52:00Z">
              <w:r>
                <w:rPr>
                  <w:rFonts w:eastAsiaTheme="minorEastAsia" w:hint="eastAsia"/>
                  <w:color w:val="0070C0"/>
                  <w:lang w:val="en-US" w:eastAsia="zh-CN"/>
                </w:rPr>
                <w:t>I</w:t>
              </w:r>
              <w:r>
                <w:rPr>
                  <w:rFonts w:eastAsiaTheme="minorEastAsia"/>
                  <w:color w:val="0070C0"/>
                  <w:lang w:val="en-US" w:eastAsia="zh-CN"/>
                </w:rPr>
                <w:t>ssue 1-3-9:</w:t>
              </w:r>
            </w:ins>
            <w:ins w:id="762" w:author="Qualcomm-CH" w:date="2023-04-18T11:56:00Z">
              <w:r>
                <w:rPr>
                  <w:rFonts w:eastAsiaTheme="minorEastAsia"/>
                  <w:color w:val="0070C0"/>
                  <w:lang w:val="en-US" w:eastAsia="zh-CN"/>
                </w:rPr>
                <w:t xml:space="preserve"> Okay with Recommended WF.</w:t>
              </w:r>
            </w:ins>
          </w:p>
          <w:p w14:paraId="2312DBE2" w14:textId="77777777" w:rsidR="008677A2" w:rsidRDefault="00EE64BA">
            <w:pPr>
              <w:rPr>
                <w:color w:val="0070C0"/>
                <w:lang w:val="en-US" w:eastAsia="zh-CN"/>
              </w:rPr>
            </w:pPr>
            <w:ins w:id="763" w:author="Qualcomm-CH" w:date="2023-04-18T11:52:00Z">
              <w:r>
                <w:rPr>
                  <w:rFonts w:eastAsiaTheme="minorEastAsia" w:hint="eastAsia"/>
                  <w:color w:val="0070C0"/>
                  <w:lang w:val="en-US" w:eastAsia="zh-CN"/>
                </w:rPr>
                <w:t>I</w:t>
              </w:r>
              <w:r>
                <w:rPr>
                  <w:rFonts w:eastAsiaTheme="minorEastAsia"/>
                  <w:color w:val="0070C0"/>
                  <w:lang w:val="en-US" w:eastAsia="zh-CN"/>
                </w:rPr>
                <w:t>ssue 1-3-10:</w:t>
              </w:r>
            </w:ins>
            <w:ins w:id="764" w:author="Qualcomm-CH" w:date="2023-04-18T11:56:00Z">
              <w:r>
                <w:rPr>
                  <w:rFonts w:eastAsiaTheme="minorEastAsia"/>
                  <w:color w:val="0070C0"/>
                  <w:lang w:val="en-US" w:eastAsia="zh-CN"/>
                </w:rPr>
                <w:t xml:space="preserve"> </w:t>
              </w:r>
            </w:ins>
            <w:ins w:id="765" w:author="Qualcomm-CH" w:date="2023-04-18T11:57:00Z">
              <w:r>
                <w:rPr>
                  <w:rFonts w:eastAsia="PMingLiU"/>
                  <w:color w:val="0070C0"/>
                  <w:lang w:val="en-US" w:eastAsia="zh-TW"/>
                </w:rPr>
                <w:t xml:space="preserve">Option 2/3 is okay to us. We don’t </w:t>
              </w:r>
            </w:ins>
            <w:ins w:id="766" w:author="Qualcomm-CH" w:date="2023-04-18T11:58:00Z">
              <w:r>
                <w:rPr>
                  <w:rFonts w:eastAsia="PMingLiU"/>
                  <w:color w:val="0070C0"/>
                  <w:lang w:val="en-US" w:eastAsia="zh-TW"/>
                </w:rPr>
                <w:t xml:space="preserve">think a </w:t>
              </w:r>
            </w:ins>
            <w:ins w:id="767" w:author="Qualcomm-CH" w:date="2023-04-18T11:57:00Z">
              <w:r>
                <w:rPr>
                  <w:rFonts w:eastAsia="PMingLiU"/>
                  <w:color w:val="0070C0"/>
                  <w:lang w:val="en-US" w:eastAsia="zh-TW"/>
                </w:rPr>
                <w:t>blind group based L1</w:t>
              </w:r>
            </w:ins>
            <w:ins w:id="768" w:author="Qualcomm-CH" w:date="2023-04-18T11:58:00Z">
              <w:r>
                <w:rPr>
                  <w:rFonts w:eastAsia="PMingLiU"/>
                  <w:color w:val="0070C0"/>
                  <w:lang w:val="en-US" w:eastAsia="zh-TW"/>
                </w:rPr>
                <w:t>-RSRP measurement really makes sense.</w:t>
              </w:r>
            </w:ins>
          </w:p>
        </w:tc>
      </w:tr>
      <w:tr w:rsidR="008677A2" w14:paraId="60ADB893" w14:textId="77777777">
        <w:trPr>
          <w:ins w:id="769" w:author="Li, Hua" w:date="2023-04-19T11:56:00Z"/>
        </w:trPr>
        <w:tc>
          <w:tcPr>
            <w:tcW w:w="1105" w:type="dxa"/>
          </w:tcPr>
          <w:p w14:paraId="3EF9A079" w14:textId="77777777" w:rsidR="008677A2" w:rsidRDefault="00EE64BA">
            <w:pPr>
              <w:rPr>
                <w:ins w:id="770" w:author="Li, Hua" w:date="2023-04-19T11:56:00Z"/>
                <w:color w:val="0070C0"/>
                <w:lang w:val="en-US" w:eastAsia="zh-CN"/>
              </w:rPr>
            </w:pPr>
            <w:ins w:id="771" w:author="Li, Hua" w:date="2023-04-19T11:56:00Z">
              <w:r>
                <w:rPr>
                  <w:color w:val="0070C0"/>
                  <w:lang w:val="en-US" w:eastAsia="zh-CN"/>
                </w:rPr>
                <w:t>Intel</w:t>
              </w:r>
            </w:ins>
          </w:p>
        </w:tc>
        <w:tc>
          <w:tcPr>
            <w:tcW w:w="8526" w:type="dxa"/>
          </w:tcPr>
          <w:p w14:paraId="098E15F5" w14:textId="77777777" w:rsidR="008677A2" w:rsidRDefault="00EE64BA">
            <w:pPr>
              <w:rPr>
                <w:ins w:id="772" w:author="Li, Hua" w:date="2023-04-19T11:56:00Z"/>
                <w:color w:val="0070C0"/>
                <w:lang w:val="en-US" w:eastAsia="zh-CN"/>
              </w:rPr>
            </w:pPr>
            <w:ins w:id="773" w:author="Li, Hua" w:date="2023-04-19T11:56:00Z">
              <w:r>
                <w:rPr>
                  <w:color w:val="0070C0"/>
                  <w:lang w:val="en-US" w:eastAsia="zh-CN"/>
                </w:rPr>
                <w:t>Issue 1-3-8: the issue is related to whether to define beam quality criteria for reporting. UE didn’t need to report beam pair which can’t work well together.</w:t>
              </w:r>
            </w:ins>
          </w:p>
          <w:p w14:paraId="2AECFCDF" w14:textId="77777777" w:rsidR="008677A2" w:rsidRDefault="00EE64BA">
            <w:pPr>
              <w:rPr>
                <w:ins w:id="774" w:author="Li, Hua" w:date="2023-04-19T11:56:00Z"/>
                <w:rFonts w:eastAsiaTheme="minorEastAsia"/>
                <w:color w:val="0070C0"/>
                <w:lang w:val="en-US" w:eastAsia="zh-CN"/>
              </w:rPr>
            </w:pPr>
            <w:ins w:id="775" w:author="Li, Hua" w:date="2023-04-19T11:56:00Z">
              <w:r>
                <w:rPr>
                  <w:color w:val="0070C0"/>
                  <w:lang w:val="en-US" w:eastAsia="zh-CN"/>
                </w:rPr>
                <w:t xml:space="preserve">Issue 1-3-10: Support Option 3 or Option 1. In L3 report, for the two RSs, there is no panel ID indication and NW didn’t know whether they are detected by the same panel or different panels. </w:t>
              </w:r>
              <w:r>
                <w:rPr>
                  <w:color w:val="0070C0"/>
                  <w:lang w:val="en-US" w:eastAsia="zh-CN"/>
                </w:rPr>
                <w:lastRenderedPageBreak/>
                <w:t>Therefore, even if L3 report is sent before, L3 report can’t guarantee that both signals in L3 report can be well received by two panels respectively. Therefore, L3 measurement can be used as pre-condition for group based reporting only if the two RSs in L3/L1 reports are measured by two panels respectively, i.e. pair of L3/L1 measurement conducted by two panels. However, from UE perspective, UE didn’t know when to measure the two RSs by different panels as there is no indication in report configuration.</w:t>
              </w:r>
            </w:ins>
          </w:p>
        </w:tc>
      </w:tr>
      <w:tr w:rsidR="008677A2" w14:paraId="3065B924" w14:textId="77777777">
        <w:trPr>
          <w:ins w:id="776" w:author="samsung" w:date="2023-04-19T17:33:00Z"/>
        </w:trPr>
        <w:tc>
          <w:tcPr>
            <w:tcW w:w="1105" w:type="dxa"/>
          </w:tcPr>
          <w:p w14:paraId="038EB6C6" w14:textId="77777777" w:rsidR="008677A2" w:rsidRDefault="00EE64BA">
            <w:pPr>
              <w:rPr>
                <w:ins w:id="777" w:author="samsung" w:date="2023-04-19T17:33:00Z"/>
                <w:color w:val="0070C0"/>
                <w:lang w:val="en-US" w:eastAsia="zh-CN"/>
              </w:rPr>
            </w:pPr>
            <w:ins w:id="778" w:author="samsung" w:date="2023-04-19T17:3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526" w:type="dxa"/>
          </w:tcPr>
          <w:p w14:paraId="15067577" w14:textId="77777777" w:rsidR="008677A2" w:rsidRDefault="00EE64BA">
            <w:pPr>
              <w:rPr>
                <w:ins w:id="779" w:author="samsung" w:date="2023-04-19T17:33:00Z"/>
                <w:color w:val="0070C0"/>
                <w:u w:val="single"/>
                <w:lang w:eastAsia="ko-KR"/>
              </w:rPr>
            </w:pPr>
            <w:ins w:id="780" w:author="samsung" w:date="2023-04-19T17:33:00Z">
              <w:r>
                <w:rPr>
                  <w:color w:val="0070C0"/>
                  <w:u w:val="single"/>
                  <w:lang w:eastAsia="ko-KR"/>
                </w:rPr>
                <w:t>Issue 1-3-8: In our view, there is no need to discuss the issue in RAN4, we would better to check with RAN1</w:t>
              </w:r>
            </w:ins>
          </w:p>
          <w:p w14:paraId="33D51E2A" w14:textId="77777777" w:rsidR="008677A2" w:rsidRDefault="00EE64BA">
            <w:pPr>
              <w:rPr>
                <w:ins w:id="781" w:author="samsung" w:date="2023-04-19T17:33:00Z"/>
                <w:color w:val="0070C0"/>
                <w:u w:val="single"/>
                <w:lang w:eastAsia="ko-KR"/>
              </w:rPr>
            </w:pPr>
            <w:ins w:id="782" w:author="samsung" w:date="2023-04-19T17:33:00Z">
              <w:r>
                <w:rPr>
                  <w:color w:val="0070C0"/>
                  <w:u w:val="single"/>
                  <w:lang w:eastAsia="ko-KR"/>
                </w:rPr>
                <w:t>Issue 1-3-9: Fine with the recommended WF</w:t>
              </w:r>
            </w:ins>
          </w:p>
          <w:p w14:paraId="11F2F31F" w14:textId="77777777" w:rsidR="008677A2" w:rsidRDefault="00EE64BA">
            <w:pPr>
              <w:rPr>
                <w:ins w:id="783" w:author="samsung" w:date="2023-04-19T17:33:00Z"/>
                <w:color w:val="0070C0"/>
                <w:lang w:val="en-US" w:eastAsia="zh-CN"/>
              </w:rPr>
            </w:pPr>
            <w:ins w:id="784" w:author="samsung" w:date="2023-04-19T17:33:00Z">
              <w:r>
                <w:rPr>
                  <w:rFonts w:eastAsiaTheme="minorEastAsia" w:hint="eastAsia"/>
                  <w:color w:val="0070C0"/>
                  <w:lang w:val="en-US" w:eastAsia="zh-CN"/>
                </w:rPr>
                <w:t>I</w:t>
              </w:r>
              <w:r>
                <w:rPr>
                  <w:rFonts w:eastAsiaTheme="minorEastAsia"/>
                  <w:color w:val="0070C0"/>
                  <w:lang w:val="en-US" w:eastAsia="zh-CN"/>
                </w:rPr>
                <w:t>ssue 1-3-10: Prefer option 1</w:t>
              </w:r>
            </w:ins>
          </w:p>
        </w:tc>
      </w:tr>
      <w:tr w:rsidR="008677A2" w14:paraId="3BA03C43" w14:textId="77777777">
        <w:trPr>
          <w:ins w:id="785" w:author="Iana Siomina" w:date="2023-04-19T12:15:00Z"/>
        </w:trPr>
        <w:tc>
          <w:tcPr>
            <w:tcW w:w="1105" w:type="dxa"/>
          </w:tcPr>
          <w:p w14:paraId="497C5B7E" w14:textId="77777777" w:rsidR="008677A2" w:rsidRDefault="00EE64BA">
            <w:pPr>
              <w:rPr>
                <w:ins w:id="786" w:author="Iana Siomina" w:date="2023-04-19T12:15:00Z"/>
                <w:rFonts w:eastAsiaTheme="minorEastAsia"/>
                <w:color w:val="0070C0"/>
                <w:lang w:val="en-US" w:eastAsia="zh-CN"/>
              </w:rPr>
            </w:pPr>
            <w:ins w:id="787" w:author="Iana Siomina" w:date="2023-04-19T12:15:00Z">
              <w:r>
                <w:rPr>
                  <w:color w:val="0070C0"/>
                  <w:lang w:val="en-US" w:eastAsia="zh-CN"/>
                </w:rPr>
                <w:t>Ericsson</w:t>
              </w:r>
            </w:ins>
          </w:p>
        </w:tc>
        <w:tc>
          <w:tcPr>
            <w:tcW w:w="8526" w:type="dxa"/>
          </w:tcPr>
          <w:p w14:paraId="42CEBA34" w14:textId="77777777" w:rsidR="008677A2" w:rsidRDefault="00EE64BA">
            <w:pPr>
              <w:rPr>
                <w:ins w:id="788" w:author="Iana Siomina" w:date="2023-04-19T12:15:00Z"/>
                <w:color w:val="0070C0"/>
                <w:lang w:val="en-US" w:eastAsia="zh-CN"/>
              </w:rPr>
            </w:pPr>
            <w:ins w:id="789" w:author="Iana Siomina" w:date="2023-04-19T12:15:00Z">
              <w:r>
                <w:rPr>
                  <w:color w:val="0070C0"/>
                  <w:lang w:val="en-US" w:eastAsia="zh-CN"/>
                </w:rPr>
                <w:t>Issue 1-3-8: checking with RAN1 is Ok</w:t>
              </w:r>
            </w:ins>
          </w:p>
          <w:p w14:paraId="0FCA3708" w14:textId="77777777" w:rsidR="008677A2" w:rsidRDefault="00EE64BA">
            <w:pPr>
              <w:rPr>
                <w:ins w:id="790" w:author="Iana Siomina" w:date="2023-04-19T12:15:00Z"/>
                <w:color w:val="0070C0"/>
                <w:lang w:val="en-US" w:eastAsia="zh-CN"/>
              </w:rPr>
            </w:pPr>
            <w:ins w:id="791" w:author="Iana Siomina" w:date="2023-04-19T12:15:00Z">
              <w:r>
                <w:rPr>
                  <w:color w:val="0070C0"/>
                  <w:lang w:val="en-US" w:eastAsia="zh-CN"/>
                </w:rPr>
                <w:t>Issue 1-3-9: agree with the recommended WF</w:t>
              </w:r>
            </w:ins>
          </w:p>
          <w:p w14:paraId="5BADF516" w14:textId="77777777" w:rsidR="008677A2" w:rsidRDefault="00EE64BA">
            <w:pPr>
              <w:rPr>
                <w:ins w:id="792" w:author="Iana Siomina" w:date="2023-04-19T12:15:00Z"/>
                <w:color w:val="0070C0"/>
                <w:u w:val="single"/>
                <w:lang w:eastAsia="ko-KR"/>
              </w:rPr>
            </w:pPr>
            <w:ins w:id="793" w:author="Iana Siomina" w:date="2023-04-19T12:15:00Z">
              <w:r>
                <w:rPr>
                  <w:color w:val="0070C0"/>
                  <w:lang w:val="en-US" w:eastAsia="zh-CN"/>
                </w:rPr>
                <w:t>Issue 1-3-10: Option 1. There is no such restriction for non-group based L1-RSRP reporting.</w:t>
              </w:r>
            </w:ins>
          </w:p>
        </w:tc>
      </w:tr>
      <w:tr w:rsidR="008677A2" w14:paraId="5C3636BE" w14:textId="77777777">
        <w:trPr>
          <w:ins w:id="794" w:author="Nokia" w:date="2023-04-19T13:36:00Z"/>
        </w:trPr>
        <w:tc>
          <w:tcPr>
            <w:tcW w:w="1105" w:type="dxa"/>
          </w:tcPr>
          <w:p w14:paraId="0D34A611" w14:textId="77777777" w:rsidR="008677A2" w:rsidRDefault="00EE64BA">
            <w:pPr>
              <w:rPr>
                <w:ins w:id="795" w:author="Nokia" w:date="2023-04-19T13:36:00Z"/>
                <w:color w:val="0070C0"/>
                <w:lang w:val="en-US" w:eastAsia="zh-CN"/>
              </w:rPr>
            </w:pPr>
            <w:ins w:id="796" w:author="Nokia" w:date="2023-04-19T13:36:00Z">
              <w:r>
                <w:rPr>
                  <w:color w:val="0070C0"/>
                  <w:lang w:val="en-US" w:eastAsia="zh-CN"/>
                </w:rPr>
                <w:t>Nokia</w:t>
              </w:r>
            </w:ins>
          </w:p>
        </w:tc>
        <w:tc>
          <w:tcPr>
            <w:tcW w:w="8526" w:type="dxa"/>
          </w:tcPr>
          <w:p w14:paraId="37D397D8" w14:textId="77777777" w:rsidR="008677A2" w:rsidRDefault="00EE64BA">
            <w:pPr>
              <w:rPr>
                <w:ins w:id="797" w:author="Nokia" w:date="2023-04-19T13:36:00Z"/>
                <w:b/>
                <w:color w:val="0070C0"/>
                <w:u w:val="single"/>
                <w:lang w:eastAsia="ko-KR"/>
              </w:rPr>
            </w:pPr>
            <w:ins w:id="798" w:author="Nokia" w:date="2023-04-19T13:36:00Z">
              <w:r>
                <w:rPr>
                  <w:b/>
                  <w:color w:val="0070C0"/>
                  <w:u w:val="single"/>
                  <w:lang w:eastAsia="ko-KR"/>
                </w:rPr>
                <w:t xml:space="preserve">Issue 1-3-8: When UE has configured to report GBBR, and UE has no beam pair to report, what shall be the reporting behaviour  </w:t>
              </w:r>
            </w:ins>
          </w:p>
          <w:p w14:paraId="4B74FFC0" w14:textId="77777777" w:rsidR="008677A2" w:rsidRDefault="00EE64BA">
            <w:pPr>
              <w:rPr>
                <w:ins w:id="799" w:author="Nokia" w:date="2023-04-19T13:36:00Z"/>
                <w:color w:val="0070C0"/>
                <w:lang w:eastAsia="zh-CN"/>
              </w:rPr>
            </w:pPr>
            <w:ins w:id="800" w:author="Nokia" w:date="2023-04-19T13:36:00Z">
              <w:r>
                <w:rPr>
                  <w:color w:val="0070C0"/>
                  <w:lang w:eastAsia="zh-CN"/>
                </w:rPr>
                <w:t xml:space="preserve">That is a good point, maybe clarification with RAN1 would be good to identify if the UE may report no group as part of the GBBR. </w:t>
              </w:r>
            </w:ins>
          </w:p>
          <w:p w14:paraId="62845120" w14:textId="77777777" w:rsidR="008677A2" w:rsidRDefault="00EE64BA">
            <w:pPr>
              <w:rPr>
                <w:ins w:id="801" w:author="Nokia" w:date="2023-04-19T13:36:00Z"/>
                <w:color w:val="0070C0"/>
                <w:lang w:eastAsia="zh-CN"/>
              </w:rPr>
            </w:pPr>
            <w:ins w:id="802" w:author="Nokia" w:date="2023-04-19T13:36:00Z">
              <w:r>
                <w:rPr>
                  <w:color w:val="0070C0"/>
                  <w:lang w:eastAsia="zh-CN"/>
                </w:rPr>
                <w:t xml:space="preserve">As discussed in other issues, it is important that the groups reported are appropriate for simultaneous reception, and if the UE is forced to report a beam pair at whatever cost it can often be in a situation that the reported pair is not really usable. </w:t>
              </w:r>
            </w:ins>
          </w:p>
          <w:p w14:paraId="09291371" w14:textId="77777777" w:rsidR="008677A2" w:rsidRDefault="008677A2">
            <w:pPr>
              <w:rPr>
                <w:ins w:id="803" w:author="Nokia" w:date="2023-04-19T13:36:00Z"/>
                <w:color w:val="0070C0"/>
                <w:lang w:eastAsia="zh-CN"/>
              </w:rPr>
            </w:pPr>
          </w:p>
          <w:p w14:paraId="07DB8F3A" w14:textId="77777777" w:rsidR="008677A2" w:rsidRDefault="00EE64BA">
            <w:pPr>
              <w:rPr>
                <w:ins w:id="804" w:author="Nokia" w:date="2023-04-19T13:36:00Z"/>
                <w:b/>
                <w:color w:val="0070C0"/>
                <w:u w:val="single"/>
                <w:lang w:eastAsia="ko-KR"/>
              </w:rPr>
            </w:pPr>
            <w:ins w:id="805" w:author="Nokia" w:date="2023-04-19T13:36:00Z">
              <w:r>
                <w:rPr>
                  <w:b/>
                  <w:color w:val="0070C0"/>
                  <w:u w:val="single"/>
                  <w:lang w:eastAsia="ko-KR"/>
                </w:rPr>
                <w:t xml:space="preserve">Issue 1-3-9: Beam sweeping factor for GBBR  </w:t>
              </w:r>
            </w:ins>
          </w:p>
          <w:p w14:paraId="0D1247E4" w14:textId="77777777" w:rsidR="008677A2" w:rsidRDefault="00EE64BA">
            <w:pPr>
              <w:rPr>
                <w:ins w:id="806" w:author="Nokia" w:date="2023-04-19T13:36:00Z"/>
                <w:color w:val="0070C0"/>
                <w:lang w:eastAsia="zh-CN"/>
              </w:rPr>
            </w:pPr>
            <w:ins w:id="807" w:author="Nokia" w:date="2023-04-19T13:36:00Z">
              <w:r>
                <w:rPr>
                  <w:color w:val="0070C0"/>
                  <w:lang w:eastAsia="zh-CN"/>
                </w:rPr>
                <w:t xml:space="preserve">Should follow conclusion from Subtopic 1-2. </w:t>
              </w:r>
            </w:ins>
          </w:p>
          <w:p w14:paraId="115CA290" w14:textId="77777777" w:rsidR="008677A2" w:rsidRDefault="008677A2">
            <w:pPr>
              <w:rPr>
                <w:ins w:id="808" w:author="Nokia" w:date="2023-04-19T13:36:00Z"/>
                <w:color w:val="0070C0"/>
                <w:lang w:eastAsia="zh-CN"/>
              </w:rPr>
            </w:pPr>
          </w:p>
          <w:p w14:paraId="29D532A6" w14:textId="77777777" w:rsidR="008677A2" w:rsidRDefault="00EE64BA">
            <w:pPr>
              <w:rPr>
                <w:ins w:id="809" w:author="Nokia" w:date="2023-04-19T13:36:00Z"/>
                <w:b/>
                <w:color w:val="0070C0"/>
                <w:u w:val="single"/>
                <w:lang w:eastAsia="ko-KR"/>
              </w:rPr>
            </w:pPr>
            <w:ins w:id="810" w:author="Nokia" w:date="2023-04-19T13:36:00Z">
              <w:r>
                <w:rPr>
                  <w:b/>
                  <w:color w:val="0070C0"/>
                  <w:u w:val="single"/>
                  <w:lang w:eastAsia="ko-KR"/>
                </w:rPr>
                <w:t>Issue 1-3-10: Should the RS for GBBR be configured based on L3 report?</w:t>
              </w:r>
            </w:ins>
          </w:p>
          <w:p w14:paraId="7304D6F4" w14:textId="77777777" w:rsidR="008677A2" w:rsidRDefault="00EE64BA">
            <w:pPr>
              <w:rPr>
                <w:ins w:id="811" w:author="Nokia" w:date="2023-04-19T13:36:00Z"/>
                <w:color w:val="0070C0"/>
                <w:lang w:eastAsia="zh-CN"/>
              </w:rPr>
            </w:pPr>
            <w:ins w:id="812" w:author="Nokia" w:date="2023-04-19T13:36:00Z">
              <w:r>
                <w:rPr>
                  <w:color w:val="0070C0"/>
                  <w:lang w:eastAsia="zh-CN"/>
                </w:rPr>
                <w:t>We agree with Option 1</w:t>
              </w:r>
            </w:ins>
          </w:p>
          <w:p w14:paraId="1BB747E1" w14:textId="77777777" w:rsidR="008677A2" w:rsidRDefault="00EE64BA">
            <w:pPr>
              <w:rPr>
                <w:ins w:id="813" w:author="Nokia" w:date="2023-04-19T13:36:00Z"/>
                <w:color w:val="0070C0"/>
                <w:lang w:eastAsia="zh-CN"/>
              </w:rPr>
            </w:pPr>
            <w:ins w:id="814" w:author="Nokia" w:date="2023-04-19T13:36:00Z">
              <w:r>
                <w:rPr>
                  <w:color w:val="0070C0"/>
                  <w:lang w:eastAsia="zh-CN"/>
                </w:rPr>
                <w:t xml:space="preserve">We have concerns using L3 report as prerequisite for GBBR. </w:t>
              </w:r>
            </w:ins>
          </w:p>
          <w:p w14:paraId="614D3251" w14:textId="77777777" w:rsidR="008677A2" w:rsidRDefault="00EE64BA">
            <w:pPr>
              <w:rPr>
                <w:ins w:id="815" w:author="Nokia" w:date="2023-04-19T13:36:00Z"/>
                <w:color w:val="0070C0"/>
                <w:lang w:eastAsia="zh-CN"/>
              </w:rPr>
            </w:pPr>
            <w:ins w:id="816" w:author="Nokia" w:date="2023-04-19T13:36:00Z">
              <w:r>
                <w:rPr>
                  <w:color w:val="0070C0"/>
                  <w:lang w:eastAsia="zh-CN"/>
                </w:rPr>
                <w:t xml:space="preserve">The problem related to that issue is that existing mobility events for triggering L3 reports are only based on serving/neighbor cells. The figure below shows one example where there are several TRPs with the same PCI. If we consider the use of L3 measurements for the pre-selection of TRPs, the existing mobility events provide no support for triggering measurement reports considering changes in RSRP among TRPs. </w:t>
              </w:r>
            </w:ins>
          </w:p>
          <w:p w14:paraId="69903460" w14:textId="77777777" w:rsidR="008677A2" w:rsidRDefault="00EE64BA">
            <w:pPr>
              <w:rPr>
                <w:ins w:id="817" w:author="Nokia" w:date="2023-04-19T13:36:00Z"/>
                <w:color w:val="0070C0"/>
                <w:lang w:val="en-US" w:eastAsia="zh-CN"/>
              </w:rPr>
            </w:pPr>
            <w:ins w:id="818" w:author="Nokia" w:date="2023-04-19T13:36:00Z">
              <w:r>
                <w:rPr>
                  <w:color w:val="0070C0"/>
                  <w:lang w:eastAsia="zh-CN"/>
                </w:rPr>
                <w:t>If L3 measurements are to be used for pre-selection of TRPs before L1-RSRP group-based beam reporting is configured, it is important that the network has opportunity to configure L3 reports for all the TRPs which it will configure for GBBR. If we consider the mobility event A1, there is no difference if the RSRP measured for TRP#0 is reduced in comparison to the RSRP measured for TRP#2 as the UE moves in the direction of TRP#2 from Position A to Position B.  In Position A, the network would need to have L3 measurements for at least TRP#0, TRP#1 and TRP#3, whereas in Position B the network would need to have L3 measurements for TRP#2, TRP#4 and TRP#5. Since the RSRP of the serving cell would have changed when moving from Position A to Position B, there is no way to have UE to trigger a report based on the TRPs which may be candidates for GBBR configuration. Hence, the reporting from UE is inefficient and even A1 or other mobility events relying on the Serving cell RSRP would either not be triggered or triggered unnecessarily.</w:t>
              </w:r>
            </w:ins>
          </w:p>
        </w:tc>
      </w:tr>
      <w:tr w:rsidR="008677A2" w14:paraId="7CF9ECCE" w14:textId="77777777">
        <w:trPr>
          <w:ins w:id="819" w:author="Chenchen from ZTE" w:date="2023-04-19T20:45:00Z"/>
        </w:trPr>
        <w:tc>
          <w:tcPr>
            <w:tcW w:w="1105" w:type="dxa"/>
          </w:tcPr>
          <w:p w14:paraId="26DEF822" w14:textId="77777777" w:rsidR="008677A2" w:rsidRDefault="00EE64BA">
            <w:pPr>
              <w:rPr>
                <w:ins w:id="820" w:author="Chenchen from ZTE" w:date="2023-04-19T20:45:00Z"/>
                <w:color w:val="0070C0"/>
                <w:lang w:val="en-US" w:eastAsia="zh-CN"/>
              </w:rPr>
            </w:pPr>
            <w:ins w:id="821" w:author="Chenchen from ZTE" w:date="2023-04-19T20:45:00Z">
              <w:r>
                <w:rPr>
                  <w:rFonts w:hint="eastAsia"/>
                  <w:color w:val="0070C0"/>
                  <w:lang w:val="en-US" w:eastAsia="zh-CN"/>
                </w:rPr>
                <w:t>ZTE</w:t>
              </w:r>
            </w:ins>
          </w:p>
        </w:tc>
        <w:tc>
          <w:tcPr>
            <w:tcW w:w="8526" w:type="dxa"/>
          </w:tcPr>
          <w:p w14:paraId="52E1F369" w14:textId="77777777" w:rsidR="008677A2" w:rsidRDefault="00EE64BA">
            <w:pPr>
              <w:rPr>
                <w:ins w:id="822" w:author="Chenchen from ZTE" w:date="2023-04-19T20:45:00Z"/>
                <w:rFonts w:eastAsia="PMingLiU"/>
                <w:color w:val="0070C0"/>
                <w:lang w:val="en-US" w:eastAsia="zh-TW"/>
              </w:rPr>
            </w:pPr>
            <w:ins w:id="823" w:author="Chenchen from ZTE" w:date="2023-04-19T20:45:00Z">
              <w:r>
                <w:rPr>
                  <w:rFonts w:eastAsia="PMingLiU" w:hint="eastAsia"/>
                  <w:color w:val="0070C0"/>
                  <w:lang w:val="en-US" w:eastAsia="zh-TW"/>
                </w:rPr>
                <w:t>I</w:t>
              </w:r>
              <w:r>
                <w:rPr>
                  <w:rFonts w:eastAsia="PMingLiU"/>
                  <w:color w:val="0070C0"/>
                  <w:lang w:val="en-US" w:eastAsia="zh-TW"/>
                </w:rPr>
                <w:t xml:space="preserve">ssue 1-3-8: </w:t>
              </w:r>
              <w:r>
                <w:rPr>
                  <w:rFonts w:hint="eastAsia"/>
                  <w:color w:val="0070C0"/>
                  <w:szCs w:val="24"/>
                  <w:lang w:val="en-US" w:eastAsia="zh-CN"/>
                </w:rPr>
                <w:t>Fine with Option 1 and the recommended WF.</w:t>
              </w:r>
            </w:ins>
          </w:p>
          <w:p w14:paraId="4143F2CA" w14:textId="77777777" w:rsidR="008677A2" w:rsidRDefault="00EE64BA">
            <w:pPr>
              <w:rPr>
                <w:ins w:id="824" w:author="Chenchen from ZTE" w:date="2023-04-19T20:45:00Z"/>
                <w:color w:val="0070C0"/>
                <w:lang w:val="en-US" w:eastAsia="zh-CN"/>
              </w:rPr>
            </w:pPr>
            <w:ins w:id="825" w:author="Chenchen from ZTE" w:date="2023-04-19T20:45:00Z">
              <w:r>
                <w:rPr>
                  <w:rFonts w:eastAsia="PMingLiU" w:hint="eastAsia"/>
                  <w:color w:val="0070C0"/>
                  <w:lang w:val="en-US" w:eastAsia="zh-TW"/>
                </w:rPr>
                <w:t>I</w:t>
              </w:r>
              <w:r>
                <w:rPr>
                  <w:rFonts w:eastAsia="PMingLiU"/>
                  <w:color w:val="0070C0"/>
                  <w:lang w:val="en-US" w:eastAsia="zh-TW"/>
                </w:rPr>
                <w:t>ssue 1-3-</w:t>
              </w:r>
              <w:r>
                <w:rPr>
                  <w:rFonts w:hint="eastAsia"/>
                  <w:color w:val="0070C0"/>
                  <w:lang w:val="en-US" w:eastAsia="zh-CN"/>
                </w:rPr>
                <w:t>9</w:t>
              </w:r>
              <w:r>
                <w:rPr>
                  <w:rFonts w:eastAsia="PMingLiU"/>
                  <w:color w:val="0070C0"/>
                  <w:lang w:val="en-US" w:eastAsia="zh-TW"/>
                </w:rPr>
                <w:t>:</w:t>
              </w:r>
              <w:r>
                <w:rPr>
                  <w:rFonts w:hint="eastAsia"/>
                  <w:color w:val="0070C0"/>
                  <w:lang w:val="en-US" w:eastAsia="zh-CN"/>
                </w:rPr>
                <w:t xml:space="preserve"> </w:t>
              </w:r>
              <w:r>
                <w:rPr>
                  <w:rFonts w:hint="eastAsia"/>
                  <w:color w:val="0070C0"/>
                  <w:szCs w:val="24"/>
                  <w:lang w:val="en-US" w:eastAsia="zh-CN"/>
                </w:rPr>
                <w:t>Fine with the recommended WF.</w:t>
              </w:r>
            </w:ins>
          </w:p>
          <w:p w14:paraId="66C5FB95" w14:textId="77777777" w:rsidR="008677A2" w:rsidRDefault="00EE64BA">
            <w:pPr>
              <w:pStyle w:val="ListParagraph"/>
              <w:overflowPunct/>
              <w:autoSpaceDE/>
              <w:autoSpaceDN/>
              <w:adjustRightInd/>
              <w:spacing w:after="120"/>
              <w:ind w:firstLineChars="0" w:firstLine="0"/>
              <w:textAlignment w:val="auto"/>
              <w:rPr>
                <w:ins w:id="826" w:author="Chenchen from ZTE" w:date="2023-04-19T20:45:00Z"/>
                <w:rFonts w:eastAsia="SimSun"/>
                <w:color w:val="0070C0"/>
                <w:szCs w:val="24"/>
                <w:lang w:val="en-US" w:eastAsia="zh-CN"/>
              </w:rPr>
            </w:pPr>
            <w:ins w:id="827" w:author="Chenchen from ZTE" w:date="2023-04-19T20:45:00Z">
              <w:r>
                <w:rPr>
                  <w:rFonts w:eastAsia="PMingLiU" w:hint="eastAsia"/>
                  <w:color w:val="0070C0"/>
                  <w:lang w:val="en-US" w:eastAsia="zh-TW"/>
                </w:rPr>
                <w:lastRenderedPageBreak/>
                <w:t>I</w:t>
              </w:r>
              <w:r>
                <w:rPr>
                  <w:rFonts w:eastAsia="PMingLiU"/>
                  <w:color w:val="0070C0"/>
                  <w:lang w:val="en-US" w:eastAsia="zh-TW"/>
                </w:rPr>
                <w:t>ssue 1-3-</w:t>
              </w:r>
              <w:r>
                <w:rPr>
                  <w:rFonts w:hint="eastAsia"/>
                  <w:color w:val="0070C0"/>
                  <w:lang w:val="en-US" w:eastAsia="zh-CN"/>
                </w:rPr>
                <w:t>10</w:t>
              </w:r>
              <w:r>
                <w:rPr>
                  <w:rFonts w:eastAsia="PMingLiU"/>
                  <w:color w:val="0070C0"/>
                  <w:lang w:val="en-US" w:eastAsia="zh-TW"/>
                </w:rPr>
                <w:t xml:space="preserve">:  </w:t>
              </w:r>
              <w:r>
                <w:rPr>
                  <w:rFonts w:eastAsia="SimSun" w:hint="eastAsia"/>
                  <w:color w:val="0070C0"/>
                  <w:szCs w:val="24"/>
                  <w:lang w:val="en-US" w:eastAsia="zh-CN"/>
                </w:rPr>
                <w:t>Fine with the motivation of  Option 2, 3. Regarding Option 3, we are wondering how to guarantee the RS in L3/L1 report is measured by two panels respectively.</w:t>
              </w:r>
            </w:ins>
          </w:p>
          <w:p w14:paraId="545178EA" w14:textId="77777777" w:rsidR="008677A2" w:rsidRDefault="00EE64BA">
            <w:pPr>
              <w:pStyle w:val="ListParagraph"/>
              <w:overflowPunct/>
              <w:autoSpaceDE/>
              <w:autoSpaceDN/>
              <w:adjustRightInd/>
              <w:spacing w:after="120"/>
              <w:ind w:firstLineChars="0" w:firstLine="0"/>
              <w:textAlignment w:val="auto"/>
              <w:rPr>
                <w:ins w:id="828" w:author="Chenchen from ZTE" w:date="2023-04-19T20:45:00Z"/>
                <w:rFonts w:eastAsia="SimSun"/>
                <w:color w:val="0070C0"/>
                <w:szCs w:val="24"/>
                <w:lang w:val="en-US" w:eastAsia="zh-CN"/>
              </w:rPr>
            </w:pPr>
            <w:ins w:id="829" w:author="Chenchen from ZTE" w:date="2023-04-19T20:45:00Z">
              <w:r>
                <w:rPr>
                  <w:rFonts w:eastAsia="SimSun" w:hint="eastAsia"/>
                  <w:color w:val="0070C0"/>
                  <w:szCs w:val="24"/>
                  <w:lang w:val="en-US" w:eastAsia="zh-CN"/>
                </w:rPr>
                <w:t>For Option 4, is seems depend on UE implementation.</w:t>
              </w:r>
            </w:ins>
          </w:p>
          <w:p w14:paraId="54989787" w14:textId="77777777" w:rsidR="008677A2" w:rsidRDefault="008677A2">
            <w:pPr>
              <w:rPr>
                <w:ins w:id="830" w:author="Chenchen from ZTE" w:date="2023-04-19T20:45:00Z"/>
                <w:color w:val="0070C0"/>
                <w:lang w:eastAsia="zh-CN"/>
              </w:rPr>
            </w:pPr>
          </w:p>
        </w:tc>
      </w:tr>
      <w:tr w:rsidR="008677A2" w14:paraId="75709A44" w14:textId="77777777">
        <w:trPr>
          <w:ins w:id="831" w:author="Steven Chen" w:date="2023-04-19T16:25:00Z"/>
        </w:trPr>
        <w:tc>
          <w:tcPr>
            <w:tcW w:w="1105" w:type="dxa"/>
          </w:tcPr>
          <w:p w14:paraId="1AFEA814" w14:textId="77777777" w:rsidR="008677A2" w:rsidRDefault="00EE64BA">
            <w:pPr>
              <w:rPr>
                <w:ins w:id="832" w:author="Steven Chen" w:date="2023-04-19T16:25:00Z"/>
                <w:color w:val="0070C0"/>
                <w:lang w:val="en-US" w:eastAsia="zh-CN"/>
              </w:rPr>
            </w:pPr>
            <w:ins w:id="833" w:author="Steven Chen" w:date="2023-04-19T16:26:00Z">
              <w:r>
                <w:rPr>
                  <w:color w:val="0070C0"/>
                  <w:lang w:val="en-US" w:eastAsia="zh-CN"/>
                </w:rPr>
                <w:lastRenderedPageBreak/>
                <w:t>Apple</w:t>
              </w:r>
            </w:ins>
          </w:p>
        </w:tc>
        <w:tc>
          <w:tcPr>
            <w:tcW w:w="8526" w:type="dxa"/>
          </w:tcPr>
          <w:p w14:paraId="3682C9E1" w14:textId="77777777" w:rsidR="008677A2" w:rsidRDefault="00EE64BA">
            <w:pPr>
              <w:rPr>
                <w:ins w:id="834" w:author="Steven Chen" w:date="2023-04-19T16:26:00Z"/>
                <w:rFonts w:eastAsia="PMingLiU"/>
                <w:b/>
                <w:color w:val="0070C0"/>
                <w:u w:val="single"/>
                <w:lang w:eastAsia="zh-TW"/>
              </w:rPr>
            </w:pPr>
            <w:ins w:id="835" w:author="Steven Chen" w:date="2023-04-19T16:26:00Z">
              <w:r>
                <w:rPr>
                  <w:rFonts w:eastAsia="PMingLiU" w:hint="eastAsia"/>
                  <w:color w:val="0070C0"/>
                  <w:lang w:val="en-US" w:eastAsia="zh-TW"/>
                </w:rPr>
                <w:t>I</w:t>
              </w:r>
              <w:r>
                <w:rPr>
                  <w:rFonts w:eastAsia="PMingLiU"/>
                  <w:color w:val="0070C0"/>
                  <w:lang w:val="en-US" w:eastAsia="zh-TW"/>
                </w:rPr>
                <w:t>ssue 1-3-8: Agree it is best to check with RAN1.</w:t>
              </w:r>
            </w:ins>
          </w:p>
          <w:p w14:paraId="52878292" w14:textId="77777777" w:rsidR="008677A2" w:rsidRDefault="00EE64BA">
            <w:pPr>
              <w:rPr>
                <w:ins w:id="836" w:author="Steven Chen" w:date="2023-04-19T16:26:00Z"/>
                <w:rFonts w:eastAsia="PMingLiU"/>
                <w:color w:val="0070C0"/>
                <w:lang w:val="en-US" w:eastAsia="zh-TW"/>
              </w:rPr>
            </w:pPr>
            <w:ins w:id="837" w:author="Steven Chen" w:date="2023-04-19T16:26:00Z">
              <w:r>
                <w:rPr>
                  <w:rFonts w:eastAsia="PMingLiU" w:hint="eastAsia"/>
                  <w:color w:val="0070C0"/>
                  <w:lang w:val="en-US" w:eastAsia="zh-TW"/>
                </w:rPr>
                <w:t>I</w:t>
              </w:r>
              <w:r>
                <w:rPr>
                  <w:rFonts w:eastAsia="PMingLiU"/>
                  <w:color w:val="0070C0"/>
                  <w:lang w:val="en-US" w:eastAsia="zh-TW"/>
                </w:rPr>
                <w:t>ssue 1-3-9: Recommended WF is OK.</w:t>
              </w:r>
            </w:ins>
          </w:p>
          <w:p w14:paraId="33A8FFF8" w14:textId="77777777" w:rsidR="008677A2" w:rsidRDefault="00EE64BA">
            <w:pPr>
              <w:rPr>
                <w:ins w:id="838" w:author="Steven Chen" w:date="2023-04-19T16:25:00Z"/>
                <w:rFonts w:eastAsia="PMingLiU"/>
                <w:color w:val="0070C0"/>
                <w:lang w:val="en-US" w:eastAsia="zh-TW"/>
              </w:rPr>
            </w:pPr>
            <w:ins w:id="839" w:author="Steven Chen" w:date="2023-04-19T16:26:00Z">
              <w:r>
                <w:rPr>
                  <w:rFonts w:eastAsia="PMingLiU" w:hint="eastAsia"/>
                  <w:color w:val="0070C0"/>
                  <w:lang w:val="en-US" w:eastAsia="zh-TW"/>
                </w:rPr>
                <w:t>I</w:t>
              </w:r>
              <w:r>
                <w:rPr>
                  <w:rFonts w:eastAsia="PMingLiU"/>
                  <w:color w:val="0070C0"/>
                  <w:lang w:val="en-US" w:eastAsia="zh-TW"/>
                </w:rPr>
                <w:t>ssue 1-3-10: Options 3 or 4. In other words, we prefer to further discuss this issue.</w:t>
              </w:r>
            </w:ins>
          </w:p>
        </w:tc>
      </w:tr>
      <w:tr w:rsidR="008677A2" w14:paraId="1CC0932C" w14:textId="77777777">
        <w:trPr>
          <w:ins w:id="840" w:author="Rui1 Zhou 周锐" w:date="2023-04-20T09:34:00Z"/>
        </w:trPr>
        <w:tc>
          <w:tcPr>
            <w:tcW w:w="1105" w:type="dxa"/>
          </w:tcPr>
          <w:p w14:paraId="7BDB2659" w14:textId="77777777" w:rsidR="008677A2" w:rsidRDefault="00EE64BA">
            <w:pPr>
              <w:rPr>
                <w:ins w:id="841" w:author="Rui1 Zhou 周锐" w:date="2023-04-20T09:34:00Z"/>
                <w:color w:val="0070C0"/>
                <w:lang w:val="en-US" w:eastAsia="zh-CN"/>
              </w:rPr>
            </w:pPr>
            <w:ins w:id="842" w:author="Rui1 Zhou 周锐" w:date="2023-04-20T09:34:00Z">
              <w:r>
                <w:rPr>
                  <w:color w:val="0070C0"/>
                  <w:lang w:val="en-US" w:eastAsia="zh-CN"/>
                </w:rPr>
                <w:t>Xiaomi</w:t>
              </w:r>
            </w:ins>
          </w:p>
        </w:tc>
        <w:tc>
          <w:tcPr>
            <w:tcW w:w="8526" w:type="dxa"/>
          </w:tcPr>
          <w:p w14:paraId="215B2A15" w14:textId="77777777" w:rsidR="008677A2" w:rsidRDefault="00EE64BA">
            <w:pPr>
              <w:rPr>
                <w:ins w:id="843" w:author="Rui1 Zhou 周锐" w:date="2023-04-20T09:34:00Z"/>
                <w:rFonts w:eastAsia="PMingLiU"/>
                <w:color w:val="0070C0"/>
                <w:lang w:val="en-US" w:eastAsia="zh-TW"/>
              </w:rPr>
            </w:pPr>
            <w:ins w:id="844" w:author="Rui1 Zhou 周锐" w:date="2023-04-20T09:34:00Z">
              <w:r>
                <w:rPr>
                  <w:rFonts w:eastAsia="PMingLiU"/>
                  <w:color w:val="0070C0"/>
                  <w:lang w:val="en-US" w:eastAsia="zh-TW"/>
                </w:rPr>
                <w:t>Issue 1-3-8: It should be RAN1 discussion.</w:t>
              </w:r>
            </w:ins>
          </w:p>
          <w:p w14:paraId="416A23F2" w14:textId="77777777" w:rsidR="008677A2" w:rsidRDefault="00EE64BA">
            <w:pPr>
              <w:rPr>
                <w:ins w:id="845" w:author="Rui1 Zhou 周锐" w:date="2023-04-20T09:34:00Z"/>
                <w:rFonts w:eastAsia="PMingLiU"/>
                <w:color w:val="0070C0"/>
                <w:lang w:val="en-US" w:eastAsia="zh-TW"/>
              </w:rPr>
            </w:pPr>
            <w:ins w:id="846" w:author="Rui1 Zhou 周锐" w:date="2023-04-20T09:34:00Z">
              <w:r>
                <w:rPr>
                  <w:rFonts w:eastAsia="PMingLiU"/>
                  <w:color w:val="0070C0"/>
                  <w:lang w:val="en-US" w:eastAsia="zh-TW"/>
                </w:rPr>
                <w:t xml:space="preserve">Issue 1-3-9: Should be </w:t>
              </w:r>
            </w:ins>
            <w:ins w:id="847" w:author="Rui1 Zhou 周锐" w:date="2023-04-20T09:35:00Z">
              <w:r>
                <w:rPr>
                  <w:rFonts w:eastAsia="PMingLiU"/>
                  <w:color w:val="0070C0"/>
                  <w:lang w:val="en-US" w:eastAsia="zh-TW"/>
                </w:rPr>
                <w:t>discussed with different RS types. Agree with the WF.</w:t>
              </w:r>
            </w:ins>
          </w:p>
          <w:p w14:paraId="1FF1DD39" w14:textId="77777777" w:rsidR="008677A2" w:rsidRDefault="00EE64BA">
            <w:pPr>
              <w:rPr>
                <w:ins w:id="848" w:author="Rui1 Zhou 周锐" w:date="2023-04-20T09:34:00Z"/>
                <w:rFonts w:eastAsia="PMingLiU"/>
                <w:color w:val="0070C0"/>
                <w:lang w:val="en-US" w:eastAsia="zh-TW"/>
              </w:rPr>
            </w:pPr>
            <w:ins w:id="849" w:author="Rui1 Zhou 周锐" w:date="2023-04-20T09:34:00Z">
              <w:r>
                <w:rPr>
                  <w:rFonts w:eastAsia="PMingLiU"/>
                  <w:color w:val="0070C0"/>
                  <w:lang w:val="en-US" w:eastAsia="zh-TW"/>
                </w:rPr>
                <w:t>Issue 1-3-10:</w:t>
              </w:r>
            </w:ins>
            <w:ins w:id="850" w:author="Rui1 Zhou 周锐" w:date="2023-04-20T09:35:00Z">
              <w:r>
                <w:rPr>
                  <w:rFonts w:eastAsia="PMingLiU"/>
                  <w:color w:val="0070C0"/>
                  <w:lang w:val="en-US" w:eastAsia="zh-TW"/>
                </w:rPr>
                <w:t xml:space="preserve"> Option 3 is slightly preferred as starting point. This is related to the known condition of such </w:t>
              </w:r>
            </w:ins>
            <w:ins w:id="851" w:author="Rui1 Zhou 周锐" w:date="2023-04-20T09:36:00Z">
              <w:r>
                <w:rPr>
                  <w:rFonts w:eastAsia="PMingLiU"/>
                  <w:color w:val="0070C0"/>
                  <w:lang w:val="en-US" w:eastAsia="zh-TW"/>
                </w:rPr>
                <w:t>RS and might not only include L3 measurement result but other conditions to be discussed together.</w:t>
              </w:r>
            </w:ins>
          </w:p>
        </w:tc>
      </w:tr>
      <w:tr w:rsidR="008677A2" w14:paraId="6FBB709F" w14:textId="77777777">
        <w:trPr>
          <w:ins w:id="852" w:author="vivo" w:date="2023-04-20T10:29:00Z"/>
        </w:trPr>
        <w:tc>
          <w:tcPr>
            <w:tcW w:w="1105" w:type="dxa"/>
          </w:tcPr>
          <w:p w14:paraId="22DAD30E" w14:textId="77777777" w:rsidR="008677A2" w:rsidRDefault="00EE64BA">
            <w:pPr>
              <w:rPr>
                <w:ins w:id="853" w:author="vivo" w:date="2023-04-20T10:29:00Z"/>
                <w:color w:val="0070C0"/>
                <w:lang w:val="en-US" w:eastAsia="zh-CN"/>
              </w:rPr>
            </w:pPr>
            <w:ins w:id="854"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3FDF9248" w14:textId="77777777" w:rsidR="008677A2" w:rsidRDefault="00EE64BA">
            <w:pPr>
              <w:rPr>
                <w:ins w:id="855" w:author="vivo" w:date="2023-04-20T10:29:00Z"/>
                <w:rFonts w:eastAsia="PMingLiU"/>
                <w:b/>
                <w:color w:val="0070C0"/>
                <w:u w:val="single"/>
                <w:lang w:eastAsia="zh-TW"/>
              </w:rPr>
            </w:pPr>
            <w:ins w:id="856" w:author="vivo" w:date="2023-04-20T10:29:00Z">
              <w:r>
                <w:rPr>
                  <w:rFonts w:eastAsia="PMingLiU" w:hint="eastAsia"/>
                  <w:color w:val="0070C0"/>
                  <w:lang w:val="en-US" w:eastAsia="zh-TW"/>
                </w:rPr>
                <w:t>I</w:t>
              </w:r>
              <w:r>
                <w:rPr>
                  <w:rFonts w:eastAsia="PMingLiU"/>
                  <w:color w:val="0070C0"/>
                  <w:lang w:val="en-US" w:eastAsia="zh-TW"/>
                </w:rPr>
                <w:t>ssue 1-3-8: Follow RAN1 design. No new UE behavior.</w:t>
              </w:r>
            </w:ins>
          </w:p>
          <w:p w14:paraId="7EFBB7F5" w14:textId="77777777" w:rsidR="008677A2" w:rsidRDefault="00EE64BA">
            <w:pPr>
              <w:rPr>
                <w:ins w:id="857" w:author="vivo" w:date="2023-04-20T10:29:00Z"/>
                <w:rFonts w:eastAsia="PMingLiU"/>
                <w:color w:val="0070C0"/>
                <w:lang w:val="en-US" w:eastAsia="zh-TW"/>
              </w:rPr>
            </w:pPr>
            <w:ins w:id="858" w:author="vivo" w:date="2023-04-20T10:29:00Z">
              <w:r>
                <w:rPr>
                  <w:rFonts w:eastAsia="PMingLiU" w:hint="eastAsia"/>
                  <w:color w:val="0070C0"/>
                  <w:lang w:val="en-US" w:eastAsia="zh-TW"/>
                </w:rPr>
                <w:t>I</w:t>
              </w:r>
              <w:r>
                <w:rPr>
                  <w:rFonts w:eastAsia="PMingLiU"/>
                  <w:color w:val="0070C0"/>
                  <w:lang w:val="en-US" w:eastAsia="zh-TW"/>
                </w:rPr>
                <w:t>ssue 1-3-9: Duplicated discussion to topic 1-2.</w:t>
              </w:r>
            </w:ins>
          </w:p>
          <w:p w14:paraId="19CD301C" w14:textId="77777777" w:rsidR="008677A2" w:rsidRDefault="00EE64BA">
            <w:pPr>
              <w:rPr>
                <w:ins w:id="859" w:author="vivo" w:date="2023-04-20T10:29:00Z"/>
                <w:rFonts w:eastAsia="PMingLiU"/>
                <w:color w:val="0070C0"/>
                <w:lang w:val="en-US" w:eastAsia="zh-TW"/>
              </w:rPr>
            </w:pPr>
            <w:ins w:id="860" w:author="vivo" w:date="2023-04-20T10:29:00Z">
              <w:r>
                <w:rPr>
                  <w:rFonts w:eastAsia="PMingLiU" w:hint="eastAsia"/>
                  <w:color w:val="0070C0"/>
                  <w:lang w:val="en-US" w:eastAsia="zh-TW"/>
                </w:rPr>
                <w:t>I</w:t>
              </w:r>
              <w:r>
                <w:rPr>
                  <w:rFonts w:eastAsia="PMingLiU"/>
                  <w:color w:val="0070C0"/>
                  <w:lang w:val="en-US" w:eastAsia="zh-TW"/>
                </w:rPr>
                <w:t>ssue 1-3-10: In general, it should be up to NW implementation. From RAN4 requirements perspective, option 4 is preferred.</w:t>
              </w:r>
            </w:ins>
          </w:p>
        </w:tc>
      </w:tr>
    </w:tbl>
    <w:p w14:paraId="04DC646C" w14:textId="77777777" w:rsidR="008677A2" w:rsidRDefault="00EE64BA">
      <w:pPr>
        <w:pStyle w:val="Heading3"/>
        <w:rPr>
          <w:sz w:val="24"/>
          <w:szCs w:val="16"/>
          <w:lang w:val="en-US"/>
        </w:rPr>
      </w:pPr>
      <w:r>
        <w:rPr>
          <w:sz w:val="24"/>
          <w:szCs w:val="16"/>
          <w:lang w:val="en-US"/>
        </w:rPr>
        <w:t xml:space="preserve">Sub-topic 1-4: L1-RSRP for simultaneous reception </w:t>
      </w:r>
      <w:del w:id="861" w:author="Ericsson- Venkat" w:date="2023-04-19T01:25:00Z">
        <w:r>
          <w:rPr>
            <w:sz w:val="24"/>
            <w:szCs w:val="16"/>
            <w:lang w:val="en-US"/>
          </w:rPr>
          <w:delText xml:space="preserve">(not for GBBR) </w:delText>
        </w:r>
      </w:del>
    </w:p>
    <w:p w14:paraId="16054300" w14:textId="77777777" w:rsidR="008677A2" w:rsidRDefault="00EE64BA">
      <w:pPr>
        <w:rPr>
          <w:i/>
          <w:color w:val="0070C0"/>
          <w:lang w:val="en-US" w:eastAsia="zh-CN"/>
        </w:rPr>
      </w:pPr>
      <w:r>
        <w:rPr>
          <w:rFonts w:hint="eastAsia"/>
          <w:i/>
          <w:color w:val="0070C0"/>
          <w:lang w:val="en-US" w:eastAsia="zh-CN"/>
        </w:rPr>
        <w:t xml:space="preserve">Sub-topic description </w:t>
      </w:r>
    </w:p>
    <w:p w14:paraId="62E82094"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7E36B5D6" w14:textId="77777777" w:rsidR="008677A2" w:rsidRDefault="00EE64BA">
      <w:pPr>
        <w:rPr>
          <w:rFonts w:eastAsia="Yu Mincho"/>
          <w:b/>
          <w:color w:val="0070C0"/>
          <w:u w:val="single"/>
          <w:lang w:eastAsia="ja-JP"/>
        </w:rPr>
      </w:pPr>
      <w:r>
        <w:rPr>
          <w:rFonts w:eastAsia="Yu Mincho"/>
          <w:b/>
          <w:color w:val="0070C0"/>
          <w:u w:val="single"/>
          <w:lang w:eastAsia="ja-JP"/>
        </w:rPr>
        <w:t>Issue 1-4-1: Assumptions on full or partial overlap of RS measurement occasions for L1-RSRP</w:t>
      </w:r>
    </w:p>
    <w:p w14:paraId="13EADE69" w14:textId="77777777" w:rsidR="008677A2" w:rsidRDefault="00EE64BA">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enhanced requirements </w:t>
      </w:r>
      <w:r>
        <w:rPr>
          <w:rFonts w:eastAsia="Yu Mincho"/>
          <w:color w:val="0070C0"/>
          <w:lang w:eastAsia="ja-JP"/>
        </w:rPr>
        <w:t>are defined</w:t>
      </w:r>
      <w:r>
        <w:rPr>
          <w:rFonts w:eastAsia="Yu Mincho"/>
          <w:iCs/>
          <w:color w:val="0070C0"/>
          <w:lang w:eastAsia="ja-JP"/>
        </w:rPr>
        <w:t xml:space="preserve"> only for full overlap</w:t>
      </w:r>
    </w:p>
    <w:p w14:paraId="34632BCD" w14:textId="77777777" w:rsidR="008677A2" w:rsidRDefault="00EE64BA">
      <w:pPr>
        <w:pStyle w:val="ListParagraph"/>
        <w:numPr>
          <w:ilvl w:val="0"/>
          <w:numId w:val="13"/>
        </w:numPr>
        <w:spacing w:after="120"/>
        <w:ind w:firstLineChars="0"/>
        <w:rPr>
          <w:rFonts w:eastAsia="Yu Mincho"/>
          <w:color w:val="0070C0"/>
          <w:lang w:eastAsia="ja-JP"/>
        </w:rPr>
      </w:pPr>
      <w:r>
        <w:rPr>
          <w:rFonts w:eastAsia="Yu Mincho"/>
          <w:iCs/>
          <w:color w:val="0070C0"/>
          <w:lang w:eastAsia="ja-JP"/>
        </w:rPr>
        <w:t xml:space="preserve">Option 2: enhanced requirements </w:t>
      </w:r>
      <w:r>
        <w:rPr>
          <w:rFonts w:eastAsia="Yu Mincho"/>
          <w:color w:val="0070C0"/>
          <w:lang w:eastAsia="ja-JP"/>
        </w:rPr>
        <w:t xml:space="preserve">are defined </w:t>
      </w:r>
      <w:r>
        <w:rPr>
          <w:rFonts w:eastAsia="Yu Mincho"/>
          <w:iCs/>
          <w:color w:val="0070C0"/>
          <w:lang w:eastAsia="ja-JP"/>
        </w:rPr>
        <w:t>also for partial overlap (the exact reduction for partial overlap is FFS)</w:t>
      </w:r>
    </w:p>
    <w:p w14:paraId="5B942027" w14:textId="77777777" w:rsidR="008677A2" w:rsidRDefault="00EE64BA">
      <w:pPr>
        <w:spacing w:after="120"/>
        <w:rPr>
          <w:color w:val="0070C0"/>
          <w:szCs w:val="24"/>
          <w:lang w:eastAsia="zh-CN"/>
        </w:rPr>
      </w:pPr>
      <w:r>
        <w:rPr>
          <w:color w:val="0070C0"/>
          <w:szCs w:val="24"/>
          <w:lang w:eastAsia="zh-CN"/>
        </w:rPr>
        <w:t>Recommended WF:</w:t>
      </w:r>
    </w:p>
    <w:p w14:paraId="5CA25959" w14:textId="77777777" w:rsidR="008677A2" w:rsidRDefault="00EE64BA">
      <w:pPr>
        <w:pStyle w:val="ListParagraph"/>
        <w:spacing w:after="120"/>
        <w:ind w:left="936" w:firstLineChars="0" w:firstLine="0"/>
        <w:rPr>
          <w:color w:val="0070C0"/>
          <w:szCs w:val="24"/>
          <w:lang w:eastAsia="zh-CN"/>
        </w:rPr>
      </w:pPr>
      <w:r>
        <w:rPr>
          <w:color w:val="0070C0"/>
          <w:szCs w:val="24"/>
          <w:lang w:eastAsia="zh-CN"/>
        </w:rPr>
        <w:t>Discussion is needed.</w:t>
      </w:r>
    </w:p>
    <w:p w14:paraId="5B4A9BB9" w14:textId="77777777" w:rsidR="008677A2" w:rsidRDefault="008677A2">
      <w:pPr>
        <w:rPr>
          <w:b/>
          <w:color w:val="0070C0"/>
          <w:u w:val="single"/>
          <w:lang w:eastAsia="ko-KR"/>
        </w:rPr>
      </w:pPr>
    </w:p>
    <w:p w14:paraId="5844F3BA" w14:textId="77777777" w:rsidR="008677A2" w:rsidRDefault="00EE64BA">
      <w:pPr>
        <w:rPr>
          <w:b/>
          <w:color w:val="0070C0"/>
          <w:u w:val="single"/>
          <w:lang w:eastAsia="ko-KR"/>
        </w:rPr>
      </w:pPr>
      <w:r>
        <w:rPr>
          <w:b/>
          <w:color w:val="0070C0"/>
          <w:u w:val="single"/>
          <w:lang w:eastAsia="ko-KR"/>
        </w:rPr>
        <w:t>Issue 1-4-2: L1-RSRP measurement requirements</w:t>
      </w:r>
    </w:p>
    <w:p w14:paraId="68471982"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AAA827F"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1: It is possible to enhance the measurement delay for L1-RSRP</w:t>
      </w:r>
    </w:p>
    <w:p w14:paraId="4A5CF5B0"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Option 2: It is possible to enhance the measurement delay under certain conditions, e.g.:</w:t>
      </w:r>
    </w:p>
    <w:p w14:paraId="6B4A3993"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#1: UE has the multi-rx operation capability (to be replaced with the exact capability name, with a relevant reference in the specification),</w:t>
      </w:r>
    </w:p>
    <w:p w14:paraId="198FB809"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#2: UE is configured with dual TCI,</w:t>
      </w:r>
    </w:p>
    <w:p w14:paraId="39940005"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#3: UE is not configured with CA or DC,</w:t>
      </w:r>
    </w:p>
    <w:p w14:paraId="7DD195FB"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 xml:space="preserve">Condition #4: The simultaneously received RSs are in PCell only, </w:t>
      </w:r>
    </w:p>
    <w:p w14:paraId="6C73BA0A"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#5: Both RSs and their associated signals in the QCL type D infos are detectable during the entire measurement period,</w:t>
      </w:r>
    </w:p>
    <w:p w14:paraId="2EB4F537"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#6: The RSs are configured to have common (overlapping in time) RS occasions,</w:t>
      </w:r>
    </w:p>
    <w:p w14:paraId="6F3001E4"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Condition #7: The side conditions, applied in the common RS occasions, hold.</w:t>
      </w:r>
    </w:p>
    <w:p w14:paraId="1FC56989"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Condition #8: The measured RS is being received simultaneously with another RS, where the two RSs have QCL-TypeD with different references.</w:t>
      </w:r>
    </w:p>
    <w:p w14:paraId="736E8136"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Do not consider enhancement to L1-RSRP measurement delay as it is suggested not to consider simultaneous L1-RSRP measurements on a pair of RSs when one of them is SSB resource or CSI-RS resource with repetition on.</w:t>
      </w:r>
    </w:p>
    <w:p w14:paraId="715FE9A7" w14:textId="77777777" w:rsidR="008677A2" w:rsidRDefault="008677A2">
      <w:pPr>
        <w:pStyle w:val="ListParagraph"/>
        <w:ind w:left="1656" w:firstLineChars="0" w:firstLine="0"/>
        <w:rPr>
          <w:rFonts w:eastAsia="SimSun"/>
          <w:color w:val="0070C0"/>
          <w:szCs w:val="24"/>
          <w:lang w:eastAsia="zh-CN"/>
        </w:rPr>
      </w:pPr>
    </w:p>
    <w:p w14:paraId="0793A162"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45A2EDDD" w14:textId="77777777" w:rsidR="008677A2" w:rsidRDefault="00EE64BA">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p w14:paraId="168C1925" w14:textId="77777777" w:rsidR="008677A2" w:rsidRDefault="008677A2">
      <w:pPr>
        <w:spacing w:after="120"/>
        <w:rPr>
          <w:color w:val="0070C0"/>
          <w:lang w:val="en-US" w:eastAsia="zh-CN"/>
        </w:rPr>
      </w:pPr>
    </w:p>
    <w:p w14:paraId="17AD5C76" w14:textId="77777777" w:rsidR="008677A2" w:rsidRDefault="00EE64BA">
      <w:pPr>
        <w:rPr>
          <w:b/>
          <w:color w:val="0070C0"/>
          <w:u w:val="single"/>
          <w:lang w:eastAsia="ko-KR"/>
        </w:rPr>
      </w:pPr>
      <w:r>
        <w:rPr>
          <w:b/>
          <w:color w:val="0070C0"/>
          <w:u w:val="single"/>
          <w:lang w:eastAsia="ko-KR"/>
        </w:rPr>
        <w:t>Issue 1-4-3: L1-RSRP measurement accuracy requirements</w:t>
      </w:r>
    </w:p>
    <w:p w14:paraId="70C0E14C"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29016EC"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1: The same accuracy requirements apply for L1-RSRP with and without multi-rx operation.</w:t>
      </w:r>
    </w:p>
    <w:p w14:paraId="5CCC2E61"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RAN4 to not define L1 measurement accuracy requirements when incident angles of multiple measurement resources from two TRPs are not identical unless the following ambiguities can be resolved by, e.g. introducing a new measurement quantity and UE behaviour</w:t>
      </w:r>
    </w:p>
    <w:p w14:paraId="201C267E"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criteria of UE Rx beam selection and measurement resource selection</w:t>
      </w:r>
    </w:p>
    <w:p w14:paraId="72FD6EC9"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dependency on UE beam codebook design</w:t>
      </w:r>
    </w:p>
    <w:p w14:paraId="7F900C01"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t>Recommended WF</w:t>
      </w:r>
    </w:p>
    <w:p w14:paraId="54296D49" w14:textId="77777777" w:rsidR="008677A2" w:rsidRDefault="00EE64BA">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Need further discussion</w:t>
      </w:r>
    </w:p>
    <w:p w14:paraId="54526B26" w14:textId="77777777" w:rsidR="008677A2" w:rsidRDefault="00EE64BA">
      <w:pPr>
        <w:rPr>
          <w:b/>
          <w:color w:val="0070C0"/>
          <w:u w:val="single"/>
          <w:lang w:eastAsia="ko-KR"/>
        </w:rPr>
      </w:pPr>
      <w:r>
        <w:rPr>
          <w:b/>
          <w:color w:val="0070C0"/>
          <w:u w:val="single"/>
          <w:lang w:eastAsia="ko-KR"/>
        </w:rPr>
        <w:t>Issue 1-4-4: Measurement period (related to issue 1-4-2)</w:t>
      </w:r>
    </w:p>
    <w:p w14:paraId="78E584A4"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1E80BD"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 xml:space="preserve">Proposal 1: For different configurations of RS, measurement period behaviour is specified below. </w:t>
      </w:r>
    </w:p>
    <w:p w14:paraId="653DA18F"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When two SSB based resource sets are configured, the measurement period for one SSB resource can be reduced since RX beam sweeping factor is reduced.</w:t>
      </w:r>
    </w:p>
    <w:p w14:paraId="086BCF0F"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For periodic CSI-RS resources in a resource set configured with repetition OFF. N=1. the configured CSI-RS should be QCL-type D with one source SSB or CSI-RS configured for L1 or L3 measured before.</w:t>
      </w:r>
    </w:p>
    <w:p w14:paraId="2AF31957"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When two CSI-RS resource sets are configured, the measurement period for one CSI-RS resource with repletion OFF is the same as legacy.</w:t>
      </w:r>
    </w:p>
    <w:p w14:paraId="4B1FDC7F"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 xml:space="preserve">When one SSB resource set and one CSI-RS resource set are configured, if SSB and CSI-RS are not overlapped, for SSB/CSI-RS resource, the measurement period is the same as that defined for two SSB/CSI-RS resource sets case. </w:t>
      </w:r>
    </w:p>
    <w:p w14:paraId="205ACF54"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When one SSB resource set and one CSI-RS resource set are configured, if SSB and CSI-RS are overlapped, further discuss whether to define sharing or measurement restriction.</w:t>
      </w:r>
    </w:p>
    <w:p w14:paraId="56D07F2A"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2: For multi-rx operation, the measurement period is enhanced by a new scaling parameter L. L=1 for non-simultaneous reception, L=TBD&lt;1 (e.g., L=½ ) when multi-rx operation is activated and the necessary conditions for multi-rx operation are met.</w:t>
      </w: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8677A2" w14:paraId="36E53271"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17AB4A33" w14:textId="77777777" w:rsidR="008677A2" w:rsidRDefault="00EE64BA">
            <w:pPr>
              <w:pStyle w:val="TAH"/>
              <w:rPr>
                <w:rFonts w:ascii="Times New Roman" w:hAnsi="Times New Roman"/>
                <w:i/>
                <w:iCs/>
                <w:sz w:val="20"/>
              </w:rPr>
            </w:pPr>
            <w:r>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tcPr>
          <w:p w14:paraId="214A3523" w14:textId="77777777" w:rsidR="008677A2" w:rsidRPr="008677A2" w:rsidRDefault="00EE64BA">
            <w:pPr>
              <w:pStyle w:val="TAH"/>
              <w:rPr>
                <w:rFonts w:ascii="Times New Roman" w:hAnsi="Times New Roman"/>
                <w:i/>
                <w:iCs/>
                <w:sz w:val="20"/>
                <w:lang w:val="en-US"/>
                <w:rPrChange w:id="862" w:author="Steven Chen" w:date="2023-04-19T16:23:00Z">
                  <w:rPr>
                    <w:rFonts w:ascii="Times New Roman" w:hAnsi="Times New Roman"/>
                    <w:i/>
                    <w:iCs/>
                    <w:sz w:val="20"/>
                  </w:rPr>
                </w:rPrChange>
              </w:rPr>
            </w:pPr>
            <w:r>
              <w:rPr>
                <w:rFonts w:ascii="Times New Roman" w:hAnsi="Times New Roman"/>
                <w:i/>
                <w:iCs/>
                <w:sz w:val="20"/>
                <w:lang w:val="en-US"/>
                <w:rPrChange w:id="863" w:author="Steven Chen" w:date="2023-04-19T16:23:00Z">
                  <w:rPr>
                    <w:rFonts w:ascii="Times New Roman" w:hAnsi="Times New Roman"/>
                    <w:i/>
                    <w:iCs/>
                    <w:sz w:val="20"/>
                  </w:rPr>
                </w:rPrChange>
              </w:rPr>
              <w:t>T</w:t>
            </w:r>
            <w:r>
              <w:rPr>
                <w:rFonts w:ascii="Times New Roman" w:hAnsi="Times New Roman"/>
                <w:i/>
                <w:iCs/>
                <w:sz w:val="20"/>
                <w:vertAlign w:val="subscript"/>
                <w:lang w:val="en-US"/>
                <w:rPrChange w:id="864" w:author="Steven Chen" w:date="2023-04-19T16:23:00Z">
                  <w:rPr>
                    <w:rFonts w:ascii="Times New Roman" w:hAnsi="Times New Roman"/>
                    <w:i/>
                    <w:iCs/>
                    <w:sz w:val="20"/>
                    <w:vertAlign w:val="subscript"/>
                  </w:rPr>
                </w:rPrChange>
              </w:rPr>
              <w:t>L1-RSRP_Measurement_Period_CSI-RS</w:t>
            </w:r>
            <w:r>
              <w:rPr>
                <w:rFonts w:ascii="Times New Roman" w:hAnsi="Times New Roman"/>
                <w:i/>
                <w:iCs/>
                <w:sz w:val="20"/>
                <w:lang w:val="en-US"/>
                <w:rPrChange w:id="865" w:author="Steven Chen" w:date="2023-04-19T16:23:00Z">
                  <w:rPr>
                    <w:rFonts w:ascii="Times New Roman" w:hAnsi="Times New Roman"/>
                    <w:i/>
                    <w:iCs/>
                    <w:sz w:val="20"/>
                  </w:rPr>
                </w:rPrChange>
              </w:rPr>
              <w:t xml:space="preserve"> (ms) </w:t>
            </w:r>
          </w:p>
        </w:tc>
      </w:tr>
      <w:tr w:rsidR="008677A2" w14:paraId="550D6187"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11CCF1C5" w14:textId="77777777" w:rsidR="008677A2" w:rsidRDefault="00EE64BA">
            <w:pPr>
              <w:pStyle w:val="TAC"/>
              <w:rPr>
                <w:rFonts w:ascii="Times New Roman" w:hAnsi="Times New Roman"/>
                <w:i/>
                <w:iCs/>
                <w:sz w:val="20"/>
              </w:rPr>
            </w:pPr>
            <w:r>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tcPr>
          <w:p w14:paraId="7E63C870" w14:textId="77777777" w:rsidR="008677A2" w:rsidRDefault="00EE64BA">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8677A2" w14:paraId="73FF2A6A"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7D636728" w14:textId="77777777" w:rsidR="008677A2" w:rsidRDefault="00EE64BA">
            <w:pPr>
              <w:pStyle w:val="TAC"/>
              <w:rPr>
                <w:rFonts w:ascii="Times New Roman" w:hAnsi="Times New Roman"/>
                <w:i/>
                <w:iCs/>
                <w:sz w:val="20"/>
              </w:rPr>
            </w:pPr>
            <w:r>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tcPr>
          <w:p w14:paraId="6979780B" w14:textId="77777777" w:rsidR="008677A2" w:rsidRDefault="00EE64BA">
            <w:pPr>
              <w:pStyle w:val="TAC"/>
              <w:rPr>
                <w:rFonts w:ascii="Times New Roman" w:hAnsi="Times New Roman"/>
                <w:i/>
                <w:iCs/>
                <w:sz w:val="20"/>
                <w:lang w:val="fr-FR"/>
              </w:rPr>
            </w:pPr>
            <w:r>
              <w:rPr>
                <w:rFonts w:ascii="Times New Roman" w:hAnsi="Times New Roman"/>
                <w:i/>
                <w:iCs/>
                <w:sz w:val="20"/>
                <w:lang w:val="fr-FR"/>
              </w:rPr>
              <w:t>max(T</w:t>
            </w:r>
            <w:r>
              <w:rPr>
                <w:rFonts w:ascii="Times New Roman" w:hAnsi="Times New Roman"/>
                <w:i/>
                <w:iCs/>
                <w:sz w:val="20"/>
                <w:vertAlign w:val="subscript"/>
                <w:lang w:val="fr-FR"/>
              </w:rPr>
              <w:t>Report</w:t>
            </w:r>
            <w:r>
              <w:rPr>
                <w:rFonts w:ascii="Times New Roman" w:hAnsi="Times New Roman"/>
                <w:i/>
                <w:iCs/>
                <w:sz w:val="20"/>
                <w:lang w:val="fr-FR"/>
              </w:rPr>
              <w:t>, ceil(1.5*M*P*N</w:t>
            </w:r>
            <w:r>
              <w:rPr>
                <w:rFonts w:ascii="Times New Roman" w:hAnsi="Times New Roman"/>
                <w:i/>
                <w:iCs/>
                <w:color w:val="FF0000"/>
                <w:sz w:val="20"/>
                <w:lang w:val="fr-FR"/>
              </w:rPr>
              <w:t>*L</w:t>
            </w:r>
            <w:r>
              <w:rPr>
                <w:rFonts w:ascii="Times New Roman" w:hAnsi="Times New Roman"/>
                <w:i/>
                <w:iCs/>
                <w:sz w:val="20"/>
                <w:lang w:val="fr-FR"/>
              </w:rPr>
              <w:t>)*max(T</w:t>
            </w:r>
            <w:r>
              <w:rPr>
                <w:rFonts w:ascii="Times New Roman" w:hAnsi="Times New Roman"/>
                <w:i/>
                <w:iCs/>
                <w:sz w:val="20"/>
                <w:vertAlign w:val="subscript"/>
                <w:lang w:val="fr-FR"/>
              </w:rPr>
              <w:t>DRX</w:t>
            </w:r>
            <w:r>
              <w:rPr>
                <w:rFonts w:ascii="Times New Roman" w:hAnsi="Times New Roman"/>
                <w:i/>
                <w:iCs/>
                <w:sz w:val="20"/>
                <w:lang w:val="fr-FR"/>
              </w:rPr>
              <w:t>,T</w:t>
            </w:r>
            <w:r>
              <w:rPr>
                <w:rFonts w:ascii="Times New Roman" w:hAnsi="Times New Roman"/>
                <w:i/>
                <w:iCs/>
                <w:sz w:val="20"/>
                <w:vertAlign w:val="subscript"/>
                <w:lang w:val="fr-FR"/>
              </w:rPr>
              <w:t>CSI-RS</w:t>
            </w:r>
            <w:r>
              <w:rPr>
                <w:rFonts w:ascii="Times New Roman" w:hAnsi="Times New Roman"/>
                <w:i/>
                <w:iCs/>
                <w:sz w:val="20"/>
                <w:lang w:val="fr-FR"/>
              </w:rPr>
              <w:t>))</w:t>
            </w:r>
          </w:p>
        </w:tc>
      </w:tr>
      <w:tr w:rsidR="008677A2" w14:paraId="441D54CF" w14:textId="77777777">
        <w:trPr>
          <w:trHeight w:val="187"/>
        </w:trPr>
        <w:tc>
          <w:tcPr>
            <w:tcW w:w="2035" w:type="dxa"/>
            <w:tcBorders>
              <w:top w:val="single" w:sz="4" w:space="0" w:color="auto"/>
              <w:left w:val="single" w:sz="4" w:space="0" w:color="auto"/>
              <w:bottom w:val="single" w:sz="4" w:space="0" w:color="auto"/>
              <w:right w:val="single" w:sz="4" w:space="0" w:color="auto"/>
            </w:tcBorders>
          </w:tcPr>
          <w:p w14:paraId="1F0B1E58" w14:textId="77777777" w:rsidR="008677A2" w:rsidRDefault="00EE64BA">
            <w:pPr>
              <w:pStyle w:val="TAC"/>
              <w:rPr>
                <w:rFonts w:ascii="Times New Roman" w:hAnsi="Times New Roman"/>
                <w:i/>
                <w:iCs/>
                <w:sz w:val="20"/>
              </w:rPr>
            </w:pPr>
            <w:r>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tcPr>
          <w:p w14:paraId="0897D6EF" w14:textId="77777777" w:rsidR="008677A2" w:rsidRDefault="00EE64BA">
            <w:pPr>
              <w:pStyle w:val="TAC"/>
              <w:rPr>
                <w:rFonts w:ascii="Times New Roman" w:hAnsi="Times New Roman"/>
                <w:i/>
                <w:iCs/>
                <w:sz w:val="20"/>
                <w:lang w:val="fr-FR"/>
              </w:rPr>
            </w:pPr>
            <w:r>
              <w:rPr>
                <w:rFonts w:ascii="Times New Roman" w:hAnsi="Times New Roman"/>
                <w:i/>
                <w:iCs/>
                <w:sz w:val="20"/>
                <w:lang w:val="fr-FR"/>
              </w:rPr>
              <w:t>ceil(M*P*N</w:t>
            </w:r>
            <w:r>
              <w:rPr>
                <w:rFonts w:ascii="Times New Roman" w:hAnsi="Times New Roman"/>
                <w:i/>
                <w:iCs/>
                <w:color w:val="FF0000"/>
                <w:sz w:val="20"/>
                <w:lang w:val="fr-FR"/>
              </w:rPr>
              <w:t>*L</w:t>
            </w:r>
            <w:r>
              <w:rPr>
                <w:rFonts w:ascii="Times New Roman" w:hAnsi="Times New Roman"/>
                <w:i/>
                <w:iCs/>
                <w:sz w:val="20"/>
                <w:lang w:val="fr-FR"/>
              </w:rPr>
              <w:t>)*T</w:t>
            </w:r>
            <w:r>
              <w:rPr>
                <w:rFonts w:ascii="Times New Roman" w:hAnsi="Times New Roman"/>
                <w:i/>
                <w:iCs/>
                <w:sz w:val="20"/>
                <w:vertAlign w:val="subscript"/>
                <w:lang w:val="fr-FR"/>
              </w:rPr>
              <w:t>DRX</w:t>
            </w:r>
          </w:p>
        </w:tc>
      </w:tr>
      <w:tr w:rsidR="008677A2" w14:paraId="76A4112F" w14:textId="77777777">
        <w:trPr>
          <w:trHeight w:val="187"/>
        </w:trPr>
        <w:tc>
          <w:tcPr>
            <w:tcW w:w="6799" w:type="dxa"/>
            <w:gridSpan w:val="2"/>
            <w:tcBorders>
              <w:top w:val="single" w:sz="4" w:space="0" w:color="auto"/>
              <w:left w:val="single" w:sz="4" w:space="0" w:color="auto"/>
              <w:bottom w:val="single" w:sz="4" w:space="0" w:color="auto"/>
              <w:right w:val="single" w:sz="4" w:space="0" w:color="auto"/>
            </w:tcBorders>
          </w:tcPr>
          <w:p w14:paraId="344B55B4" w14:textId="77777777" w:rsidR="008677A2" w:rsidRPr="008677A2" w:rsidRDefault="00EE64BA">
            <w:pPr>
              <w:pStyle w:val="TAN"/>
              <w:rPr>
                <w:rFonts w:ascii="Times New Roman" w:hAnsi="Times New Roman"/>
                <w:i/>
                <w:iCs/>
                <w:lang w:val="en-US"/>
                <w:rPrChange w:id="866" w:author="Steven Chen" w:date="2023-04-19T16:23:00Z">
                  <w:rPr>
                    <w:rFonts w:ascii="Times New Roman" w:hAnsi="Times New Roman"/>
                    <w:i/>
                    <w:iCs/>
                  </w:rPr>
                </w:rPrChange>
              </w:rPr>
            </w:pPr>
            <w:r>
              <w:rPr>
                <w:rFonts w:ascii="Times New Roman" w:hAnsi="Times New Roman"/>
                <w:i/>
                <w:iCs/>
                <w:lang w:val="en-US"/>
                <w:rPrChange w:id="867" w:author="Steven Chen" w:date="2023-04-19T16:23:00Z">
                  <w:rPr>
                    <w:rFonts w:ascii="Times New Roman" w:hAnsi="Times New Roman"/>
                    <w:i/>
                    <w:iCs/>
                  </w:rPr>
                </w:rPrChange>
              </w:rPr>
              <w:t>Note 1:</w:t>
            </w:r>
            <w:r>
              <w:rPr>
                <w:rFonts w:ascii="Times New Roman" w:hAnsi="Times New Roman"/>
                <w:i/>
                <w:iCs/>
                <w:lang w:val="en-US"/>
                <w:rPrChange w:id="868" w:author="Steven Chen" w:date="2023-04-19T16:23:00Z">
                  <w:rPr>
                    <w:rFonts w:ascii="Times New Roman" w:hAnsi="Times New Roman"/>
                    <w:i/>
                    <w:iCs/>
                  </w:rPr>
                </w:rPrChange>
              </w:rPr>
              <w:tab/>
              <w:t>T</w:t>
            </w:r>
            <w:r>
              <w:rPr>
                <w:rFonts w:ascii="Times New Roman" w:hAnsi="Times New Roman"/>
                <w:i/>
                <w:iCs/>
                <w:vertAlign w:val="subscript"/>
                <w:lang w:val="en-US"/>
                <w:rPrChange w:id="869" w:author="Steven Chen" w:date="2023-04-19T16:23:00Z">
                  <w:rPr>
                    <w:rFonts w:ascii="Times New Roman" w:hAnsi="Times New Roman"/>
                    <w:i/>
                    <w:iCs/>
                    <w:vertAlign w:val="subscript"/>
                  </w:rPr>
                </w:rPrChange>
              </w:rPr>
              <w:t>CSI-RS</w:t>
            </w:r>
            <w:r>
              <w:rPr>
                <w:rFonts w:ascii="Times New Roman" w:hAnsi="Times New Roman"/>
                <w:i/>
                <w:iCs/>
                <w:lang w:val="en-US"/>
                <w:rPrChange w:id="870" w:author="Steven Chen" w:date="2023-04-19T16:23:00Z">
                  <w:rPr>
                    <w:rFonts w:ascii="Times New Roman" w:hAnsi="Times New Roman"/>
                    <w:i/>
                    <w:iCs/>
                  </w:rPr>
                </w:rPrChange>
              </w:rPr>
              <w:t xml:space="preserve"> is the periodicity of CSI-RS configured for L1-RSRP measurement. T</w:t>
            </w:r>
            <w:r>
              <w:rPr>
                <w:rFonts w:ascii="Times New Roman" w:hAnsi="Times New Roman"/>
                <w:i/>
                <w:iCs/>
                <w:vertAlign w:val="subscript"/>
                <w:lang w:val="en-US"/>
                <w:rPrChange w:id="871" w:author="Steven Chen" w:date="2023-04-19T16:23:00Z">
                  <w:rPr>
                    <w:rFonts w:ascii="Times New Roman" w:hAnsi="Times New Roman"/>
                    <w:i/>
                    <w:iCs/>
                    <w:vertAlign w:val="subscript"/>
                  </w:rPr>
                </w:rPrChange>
              </w:rPr>
              <w:t>DRX</w:t>
            </w:r>
            <w:r>
              <w:rPr>
                <w:rFonts w:ascii="Times New Roman" w:hAnsi="Times New Roman"/>
                <w:i/>
                <w:iCs/>
                <w:lang w:val="en-US"/>
                <w:rPrChange w:id="872" w:author="Steven Chen" w:date="2023-04-19T16:23:00Z">
                  <w:rPr>
                    <w:rFonts w:ascii="Times New Roman" w:hAnsi="Times New Roman"/>
                    <w:i/>
                    <w:iCs/>
                  </w:rPr>
                </w:rPrChange>
              </w:rPr>
              <w:t xml:space="preserve"> is the DRX cycle length. T</w:t>
            </w:r>
            <w:r>
              <w:rPr>
                <w:rFonts w:ascii="Times New Roman" w:hAnsi="Times New Roman"/>
                <w:i/>
                <w:iCs/>
                <w:vertAlign w:val="subscript"/>
                <w:lang w:val="en-US"/>
                <w:rPrChange w:id="873" w:author="Steven Chen" w:date="2023-04-19T16:23:00Z">
                  <w:rPr>
                    <w:rFonts w:ascii="Times New Roman" w:hAnsi="Times New Roman"/>
                    <w:i/>
                    <w:iCs/>
                    <w:vertAlign w:val="subscript"/>
                  </w:rPr>
                </w:rPrChange>
              </w:rPr>
              <w:t>Report</w:t>
            </w:r>
            <w:r>
              <w:rPr>
                <w:rFonts w:ascii="Times New Roman" w:hAnsi="Times New Roman"/>
                <w:i/>
                <w:iCs/>
                <w:lang w:val="en-US"/>
                <w:rPrChange w:id="874" w:author="Steven Chen" w:date="2023-04-19T16:23:00Z">
                  <w:rPr>
                    <w:rFonts w:ascii="Times New Roman" w:hAnsi="Times New Roman"/>
                    <w:i/>
                    <w:iCs/>
                  </w:rPr>
                </w:rPrChange>
              </w:rPr>
              <w:t xml:space="preserve"> is configured periodicity for reporting.</w:t>
            </w:r>
          </w:p>
          <w:p w14:paraId="49239F53" w14:textId="77777777" w:rsidR="008677A2" w:rsidRPr="008677A2" w:rsidRDefault="00EE64BA">
            <w:pPr>
              <w:pStyle w:val="TAN"/>
              <w:rPr>
                <w:rFonts w:ascii="Times New Roman" w:hAnsi="Times New Roman"/>
                <w:i/>
                <w:iCs/>
                <w:lang w:val="en-US"/>
                <w:rPrChange w:id="875" w:author="Steven Chen" w:date="2023-04-19T16:23:00Z">
                  <w:rPr>
                    <w:rFonts w:ascii="Times New Roman" w:hAnsi="Times New Roman"/>
                    <w:i/>
                    <w:iCs/>
                  </w:rPr>
                </w:rPrChange>
              </w:rPr>
            </w:pPr>
            <w:r>
              <w:rPr>
                <w:rFonts w:ascii="Times New Roman" w:hAnsi="Times New Roman"/>
                <w:i/>
                <w:iCs/>
                <w:lang w:val="en-US"/>
                <w:rPrChange w:id="876" w:author="Steven Chen" w:date="2023-04-19T16:23:00Z">
                  <w:rPr>
                    <w:rFonts w:ascii="Times New Roman" w:hAnsi="Times New Roman"/>
                    <w:i/>
                    <w:iCs/>
                  </w:rPr>
                </w:rPrChange>
              </w:rPr>
              <w:t>Note 2:</w:t>
            </w:r>
            <w:r>
              <w:rPr>
                <w:rFonts w:ascii="Times New Roman" w:hAnsi="Times New Roman"/>
                <w:i/>
                <w:iCs/>
                <w:lang w:val="en-US"/>
                <w:rPrChange w:id="877" w:author="Steven Chen" w:date="2023-04-19T16:23:00Z">
                  <w:rPr>
                    <w:rFonts w:ascii="Times New Roman" w:hAnsi="Times New Roman"/>
                    <w:i/>
                    <w:iCs/>
                  </w:rPr>
                </w:rPrChange>
              </w:rPr>
              <w:tab/>
              <w:t>the requirements are applicable provided that the CSI-RS resource configured for L1-RSRP measurement is transmitted with Density = 3.</w:t>
            </w:r>
          </w:p>
        </w:tc>
      </w:tr>
    </w:tbl>
    <w:p w14:paraId="0F3436B5" w14:textId="77777777" w:rsidR="008677A2" w:rsidRDefault="008677A2">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61237054"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lang w:val="en-US" w:eastAsia="zh-CN"/>
        </w:rPr>
      </w:pPr>
      <w:r>
        <w:rPr>
          <w:rFonts w:eastAsia="SimSun"/>
          <w:color w:val="0070C0"/>
          <w:szCs w:val="24"/>
          <w:lang w:eastAsia="zh-CN"/>
        </w:rPr>
        <w:lastRenderedPageBreak/>
        <w:t>Recommended WF</w:t>
      </w:r>
    </w:p>
    <w:p w14:paraId="279937A9" w14:textId="77777777" w:rsidR="008677A2" w:rsidRDefault="00EE64BA">
      <w:pPr>
        <w:pStyle w:val="ListParagraph"/>
        <w:numPr>
          <w:ilvl w:val="1"/>
          <w:numId w:val="13"/>
        </w:numPr>
        <w:overflowPunct/>
        <w:autoSpaceDE/>
        <w:autoSpaceDN/>
        <w:adjustRightInd/>
        <w:spacing w:after="120"/>
        <w:ind w:firstLineChars="0"/>
        <w:textAlignment w:val="auto"/>
        <w:rPr>
          <w:color w:val="0070C0"/>
          <w:lang w:val="en-US" w:eastAsia="zh-CN"/>
        </w:rPr>
      </w:pPr>
      <w:r>
        <w:rPr>
          <w:rFonts w:eastAsia="SimSun"/>
          <w:color w:val="0070C0"/>
          <w:szCs w:val="24"/>
          <w:lang w:eastAsia="zh-CN"/>
        </w:rPr>
        <w:t xml:space="preserve">Need further discussion </w:t>
      </w:r>
    </w:p>
    <w:tbl>
      <w:tblPr>
        <w:tblStyle w:val="TableGrid"/>
        <w:tblW w:w="0" w:type="auto"/>
        <w:tblLook w:val="04A0" w:firstRow="1" w:lastRow="0" w:firstColumn="1" w:lastColumn="0" w:noHBand="0" w:noVBand="1"/>
      </w:tblPr>
      <w:tblGrid>
        <w:gridCol w:w="1105"/>
        <w:gridCol w:w="8526"/>
      </w:tblGrid>
      <w:tr w:rsidR="008677A2" w14:paraId="2E286470" w14:textId="77777777">
        <w:tc>
          <w:tcPr>
            <w:tcW w:w="1105" w:type="dxa"/>
          </w:tcPr>
          <w:p w14:paraId="3BF90C83"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C61C751"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662310C7" w14:textId="77777777">
        <w:tc>
          <w:tcPr>
            <w:tcW w:w="1105" w:type="dxa"/>
          </w:tcPr>
          <w:p w14:paraId="5EA1F9BF" w14:textId="77777777" w:rsidR="008677A2" w:rsidRDefault="00EE64BA">
            <w:pPr>
              <w:rPr>
                <w:color w:val="0070C0"/>
                <w:lang w:val="en-US" w:eastAsia="zh-CN"/>
              </w:rPr>
            </w:pPr>
            <w:ins w:id="878"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06F70528" w14:textId="77777777" w:rsidR="008677A2" w:rsidRDefault="00EE64BA">
            <w:pPr>
              <w:rPr>
                <w:ins w:id="879" w:author="Huawei" w:date="2023-04-18T12:04:00Z"/>
                <w:rFonts w:eastAsiaTheme="minorEastAsia"/>
                <w:color w:val="0070C0"/>
                <w:lang w:val="en-US" w:eastAsia="zh-CN"/>
              </w:rPr>
            </w:pPr>
            <w:ins w:id="880" w:author="Huawei" w:date="2023-04-18T12:04:00Z">
              <w:r>
                <w:rPr>
                  <w:rFonts w:eastAsiaTheme="minorEastAsia" w:hint="eastAsia"/>
                  <w:color w:val="0070C0"/>
                  <w:lang w:val="en-US" w:eastAsia="zh-CN"/>
                </w:rPr>
                <w:t>I</w:t>
              </w:r>
              <w:r>
                <w:rPr>
                  <w:rFonts w:eastAsiaTheme="minorEastAsia"/>
                  <w:color w:val="0070C0"/>
                  <w:lang w:val="en-US" w:eastAsia="zh-CN"/>
                </w:rPr>
                <w:t>ssue 1-4-1: The definition of “partial overlap” and “full overlap” needs to be clarified. If it means the overlap state of the measurement occasions of two RS from two different resource sets configured for GBBR, then, support option 2. The periodicity of RS configured for L1-RSRP measurements could be not aligned. If two RS resources are overlapped, then both full overlap and partial overlap of RS measurement occasions for L1-RSRP measurements could happen.</w:t>
              </w:r>
            </w:ins>
          </w:p>
          <w:p w14:paraId="4D8D912B" w14:textId="77777777" w:rsidR="008677A2" w:rsidRDefault="00EE64BA">
            <w:pPr>
              <w:rPr>
                <w:ins w:id="881" w:author="Huawei" w:date="2023-04-18T12:04:00Z"/>
                <w:rFonts w:eastAsiaTheme="minorEastAsia"/>
                <w:color w:val="0070C0"/>
                <w:lang w:val="en-US" w:eastAsia="zh-CN"/>
              </w:rPr>
            </w:pPr>
            <w:ins w:id="882" w:author="Huawei" w:date="2023-04-18T12:04:00Z">
              <w:r>
                <w:rPr>
                  <w:rFonts w:eastAsiaTheme="minorEastAsia" w:hint="eastAsia"/>
                  <w:color w:val="0070C0"/>
                  <w:lang w:val="en-US" w:eastAsia="zh-CN"/>
                </w:rPr>
                <w:t>I</w:t>
              </w:r>
              <w:r>
                <w:rPr>
                  <w:rFonts w:eastAsiaTheme="minorEastAsia"/>
                  <w:color w:val="0070C0"/>
                  <w:lang w:val="en-US" w:eastAsia="zh-CN"/>
                </w:rPr>
                <w:t>ssue 1-4-2/1-4-4: Since beam sweeping factor reduction is not suggested for L1-RSRP measurements, there is no need to enhance the measurement delay for L1-RSRP.</w:t>
              </w:r>
            </w:ins>
          </w:p>
          <w:p w14:paraId="4B06FCF5" w14:textId="77777777" w:rsidR="008677A2" w:rsidRDefault="00EE64BA">
            <w:pPr>
              <w:rPr>
                <w:color w:val="0070C0"/>
                <w:lang w:val="en-US" w:eastAsia="zh-CN"/>
              </w:rPr>
            </w:pPr>
            <w:ins w:id="883" w:author="Huawei" w:date="2023-04-18T12:04:00Z">
              <w:r>
                <w:rPr>
                  <w:rFonts w:eastAsiaTheme="minorEastAsia" w:hint="eastAsia"/>
                  <w:color w:val="0070C0"/>
                  <w:lang w:val="en-US" w:eastAsia="zh-CN"/>
                </w:rPr>
                <w:t>I</w:t>
              </w:r>
              <w:r>
                <w:rPr>
                  <w:rFonts w:eastAsiaTheme="minorEastAsia"/>
                  <w:color w:val="0070C0"/>
                  <w:lang w:val="en-US" w:eastAsia="zh-CN"/>
                </w:rPr>
                <w:t>ssue 1-4-3: Support option 1.</w:t>
              </w:r>
            </w:ins>
          </w:p>
        </w:tc>
      </w:tr>
      <w:tr w:rsidR="008677A2" w14:paraId="76602D70" w14:textId="77777777">
        <w:tc>
          <w:tcPr>
            <w:tcW w:w="1105" w:type="dxa"/>
          </w:tcPr>
          <w:p w14:paraId="6A4790F6" w14:textId="77777777" w:rsidR="008677A2" w:rsidRDefault="00EE64BA">
            <w:pPr>
              <w:rPr>
                <w:color w:val="0070C0"/>
                <w:lang w:val="en-US" w:eastAsia="zh-CN"/>
              </w:rPr>
            </w:pPr>
            <w:ins w:id="884" w:author="MTK - Ato Yu" w:date="2023-04-18T17:20:00Z">
              <w:r>
                <w:rPr>
                  <w:rFonts w:eastAsia="PMingLiU" w:hint="eastAsia"/>
                  <w:color w:val="0070C0"/>
                  <w:lang w:val="en-US" w:eastAsia="zh-TW"/>
                </w:rPr>
                <w:t>M</w:t>
              </w:r>
              <w:r>
                <w:rPr>
                  <w:rFonts w:eastAsia="PMingLiU"/>
                  <w:color w:val="0070C0"/>
                  <w:lang w:val="en-US" w:eastAsia="zh-TW"/>
                </w:rPr>
                <w:t>TK</w:t>
              </w:r>
            </w:ins>
          </w:p>
        </w:tc>
        <w:tc>
          <w:tcPr>
            <w:tcW w:w="8526" w:type="dxa"/>
          </w:tcPr>
          <w:p w14:paraId="56911212" w14:textId="77777777" w:rsidR="008677A2" w:rsidRDefault="00EE64BA">
            <w:pPr>
              <w:rPr>
                <w:ins w:id="885" w:author="MTK - Ato Yu" w:date="2023-04-18T17:20:00Z"/>
                <w:color w:val="0070C0"/>
                <w:szCs w:val="24"/>
                <w:lang w:eastAsia="zh-CN"/>
              </w:rPr>
            </w:pPr>
            <w:ins w:id="886" w:author="MTK - Ato Yu" w:date="2023-04-18T17:20:00Z">
              <w:r>
                <w:rPr>
                  <w:color w:val="0070C0"/>
                  <w:szCs w:val="24"/>
                  <w:lang w:eastAsia="zh-CN"/>
                </w:rPr>
                <w:t xml:space="preserve">Issue 1-4-1: For L1-RSRP for simultaneous reception, further study </w:t>
              </w:r>
            </w:ins>
            <w:ins w:id="887" w:author="MTK - Ato Yu" w:date="2023-04-18T17:21:00Z">
              <w:r>
                <w:rPr>
                  <w:color w:val="0070C0"/>
                  <w:szCs w:val="24"/>
                  <w:lang w:eastAsia="zh-CN"/>
                </w:rPr>
                <w:t xml:space="preserve">on </w:t>
              </w:r>
            </w:ins>
            <w:ins w:id="888" w:author="MTK - Ato Yu" w:date="2023-04-18T17:20:00Z">
              <w:r>
                <w:rPr>
                  <w:color w:val="0070C0"/>
                  <w:szCs w:val="24"/>
                  <w:lang w:eastAsia="zh-CN"/>
                </w:rPr>
                <w:t>scenarios</w:t>
              </w:r>
            </w:ins>
            <w:ins w:id="889" w:author="MTK - Ato Yu" w:date="2023-04-18T17:21:00Z">
              <w:r>
                <w:rPr>
                  <w:color w:val="0070C0"/>
                  <w:szCs w:val="24"/>
                  <w:lang w:eastAsia="zh-CN"/>
                </w:rPr>
                <w:t xml:space="preserve"> is needed</w:t>
              </w:r>
            </w:ins>
            <w:ins w:id="890" w:author="MTK - Ato Yu" w:date="2023-04-18T17:20:00Z">
              <w:r>
                <w:rPr>
                  <w:color w:val="0070C0"/>
                  <w:szCs w:val="24"/>
                  <w:lang w:eastAsia="zh-CN"/>
                </w:rPr>
                <w:t xml:space="preserve">. </w:t>
              </w:r>
            </w:ins>
            <w:ins w:id="891" w:author="MTK - Ato Yu" w:date="2023-04-18T17:21:00Z">
              <w:r>
                <w:rPr>
                  <w:color w:val="0070C0"/>
                  <w:szCs w:val="24"/>
                  <w:lang w:eastAsia="zh-CN"/>
                </w:rPr>
                <w:t>There are many details about SSB or</w:t>
              </w:r>
            </w:ins>
            <w:ins w:id="892" w:author="MTK - Ato Yu" w:date="2023-04-18T17:22:00Z">
              <w:r>
                <w:rPr>
                  <w:color w:val="0070C0"/>
                  <w:szCs w:val="24"/>
                  <w:lang w:eastAsia="zh-CN"/>
                </w:rPr>
                <w:t xml:space="preserve"> CSI-RS, repetition ON or OFF, and TCI-state configuration are missing. The two options are too high level to be agreed.</w:t>
              </w:r>
            </w:ins>
          </w:p>
          <w:p w14:paraId="166F1B2D" w14:textId="77777777" w:rsidR="008677A2" w:rsidRDefault="00EE64BA">
            <w:pPr>
              <w:rPr>
                <w:ins w:id="893" w:author="MTK - Ato Yu" w:date="2023-04-18T17:20:00Z"/>
                <w:rFonts w:eastAsia="PMingLiU"/>
                <w:color w:val="0070C0"/>
                <w:szCs w:val="24"/>
                <w:lang w:eastAsia="zh-TW"/>
              </w:rPr>
            </w:pPr>
            <w:ins w:id="894" w:author="MTK - Ato Yu" w:date="2023-04-18T17:20:00Z">
              <w:r>
                <w:rPr>
                  <w:rFonts w:eastAsia="PMingLiU" w:hint="eastAsia"/>
                  <w:color w:val="0070C0"/>
                  <w:szCs w:val="24"/>
                  <w:lang w:eastAsia="zh-TW"/>
                </w:rPr>
                <w:t>I</w:t>
              </w:r>
              <w:r>
                <w:rPr>
                  <w:rFonts w:eastAsia="PMingLiU"/>
                  <w:color w:val="0070C0"/>
                  <w:szCs w:val="24"/>
                  <w:lang w:eastAsia="zh-TW"/>
                </w:rPr>
                <w:t>ssue 1-4-2: Option 3 is OK.</w:t>
              </w:r>
            </w:ins>
          </w:p>
          <w:p w14:paraId="3F7250A2" w14:textId="77777777" w:rsidR="008677A2" w:rsidRDefault="00EE64BA">
            <w:pPr>
              <w:rPr>
                <w:ins w:id="895" w:author="MTK - Ato Yu" w:date="2023-04-18T17:20:00Z"/>
                <w:rFonts w:eastAsia="PMingLiU"/>
                <w:color w:val="0070C0"/>
                <w:szCs w:val="24"/>
                <w:lang w:eastAsia="zh-TW"/>
              </w:rPr>
            </w:pPr>
            <w:ins w:id="896" w:author="MTK - Ato Yu" w:date="2023-04-18T17:20:00Z">
              <w:r>
                <w:rPr>
                  <w:rFonts w:eastAsia="PMingLiU" w:hint="eastAsia"/>
                  <w:color w:val="0070C0"/>
                  <w:szCs w:val="24"/>
                  <w:lang w:eastAsia="zh-TW"/>
                </w:rPr>
                <w:t>I</w:t>
              </w:r>
              <w:r>
                <w:rPr>
                  <w:rFonts w:eastAsia="PMingLiU"/>
                  <w:color w:val="0070C0"/>
                  <w:szCs w:val="24"/>
                  <w:lang w:eastAsia="zh-TW"/>
                </w:rPr>
                <w:t xml:space="preserve">ssue 1-4-3: </w:t>
              </w:r>
            </w:ins>
            <w:ins w:id="897" w:author="MTK - Ato Yu" w:date="2023-04-18T17:23:00Z">
              <w:r>
                <w:rPr>
                  <w:rFonts w:eastAsia="PMingLiU"/>
                  <w:color w:val="0070C0"/>
                  <w:szCs w:val="24"/>
                  <w:lang w:eastAsia="zh-TW"/>
                </w:rPr>
                <w:t xml:space="preserve">Support </w:t>
              </w:r>
            </w:ins>
            <w:ins w:id="898" w:author="MTK - Ato Yu" w:date="2023-04-18T17:20:00Z">
              <w:r>
                <w:rPr>
                  <w:rFonts w:eastAsia="PMingLiU"/>
                  <w:color w:val="0070C0"/>
                  <w:szCs w:val="24"/>
                  <w:lang w:eastAsia="zh-TW"/>
                </w:rPr>
                <w:t>Option 1</w:t>
              </w:r>
            </w:ins>
          </w:p>
          <w:p w14:paraId="1F8C350A" w14:textId="77777777" w:rsidR="008677A2" w:rsidRDefault="00EE64BA">
            <w:pPr>
              <w:rPr>
                <w:ins w:id="899" w:author="MTK - Ato Yu" w:date="2023-04-18T17:20:00Z"/>
                <w:rFonts w:eastAsia="PMingLiU"/>
                <w:color w:val="0070C0"/>
                <w:szCs w:val="24"/>
                <w:lang w:eastAsia="zh-TW"/>
              </w:rPr>
            </w:pPr>
            <w:ins w:id="900" w:author="MTK - Ato Yu" w:date="2023-04-18T17:20:00Z">
              <w:r>
                <w:rPr>
                  <w:rFonts w:eastAsia="PMingLiU" w:hint="eastAsia"/>
                  <w:color w:val="0070C0"/>
                  <w:szCs w:val="24"/>
                  <w:lang w:eastAsia="zh-TW"/>
                </w:rPr>
                <w:t>I</w:t>
              </w:r>
              <w:r>
                <w:rPr>
                  <w:rFonts w:eastAsia="PMingLiU"/>
                  <w:color w:val="0070C0"/>
                  <w:szCs w:val="24"/>
                  <w:lang w:eastAsia="zh-TW"/>
                </w:rPr>
                <w:t xml:space="preserve">ssue 1-4-4: We </w:t>
              </w:r>
            </w:ins>
            <w:ins w:id="901" w:author="MTK - Ato Yu" w:date="2023-04-18T17:23:00Z">
              <w:r>
                <w:rPr>
                  <w:rFonts w:eastAsia="PMingLiU"/>
                  <w:color w:val="0070C0"/>
                  <w:szCs w:val="24"/>
                  <w:lang w:eastAsia="zh-TW"/>
                </w:rPr>
                <w:t>cannot agree Option 1 as a package because there are many detail for FFS, bu</w:t>
              </w:r>
            </w:ins>
            <w:ins w:id="902" w:author="MTK - Ato Yu" w:date="2023-04-18T17:24:00Z">
              <w:r>
                <w:rPr>
                  <w:rFonts w:eastAsia="PMingLiU"/>
                  <w:color w:val="0070C0"/>
                  <w:szCs w:val="24"/>
                  <w:lang w:eastAsia="zh-TW"/>
                </w:rPr>
                <w:t xml:space="preserve">t we </w:t>
              </w:r>
            </w:ins>
            <w:ins w:id="903" w:author="MTK - Ato Yu" w:date="2023-04-18T17:20:00Z">
              <w:r>
                <w:rPr>
                  <w:rFonts w:eastAsia="PMingLiU"/>
                  <w:color w:val="0070C0"/>
                  <w:szCs w:val="24"/>
                  <w:lang w:eastAsia="zh-TW"/>
                </w:rPr>
                <w:t>are fine to discuss proposal 1.</w:t>
              </w:r>
            </w:ins>
            <w:ins w:id="904" w:author="MTK - Ato Yu" w:date="2023-04-18T17:24:00Z">
              <w:r>
                <w:rPr>
                  <w:rFonts w:eastAsia="PMingLiU"/>
                  <w:color w:val="0070C0"/>
                  <w:szCs w:val="24"/>
                  <w:lang w:eastAsia="zh-TW"/>
                </w:rPr>
                <w:t xml:space="preserve"> At least in our view</w:t>
              </w:r>
            </w:ins>
          </w:p>
          <w:p w14:paraId="60DB8078" w14:textId="77777777" w:rsidR="008677A2" w:rsidRDefault="00EE64BA">
            <w:pPr>
              <w:pStyle w:val="ListParagraph"/>
              <w:numPr>
                <w:ilvl w:val="0"/>
                <w:numId w:val="16"/>
              </w:numPr>
              <w:ind w:firstLineChars="0"/>
              <w:rPr>
                <w:ins w:id="905" w:author="MTK - Ato Yu" w:date="2023-04-18T17:20:00Z"/>
                <w:rFonts w:eastAsia="PMingLiU"/>
                <w:color w:val="0070C0"/>
                <w:szCs w:val="24"/>
                <w:lang w:eastAsia="zh-TW"/>
              </w:rPr>
            </w:pPr>
            <w:ins w:id="906" w:author="MTK - Ato Yu" w:date="2023-04-18T17:20:00Z">
              <w:r>
                <w:rPr>
                  <w:rFonts w:eastAsia="PMingLiU"/>
                  <w:color w:val="0070C0"/>
                  <w:szCs w:val="24"/>
                  <w:lang w:eastAsia="zh-TW"/>
                </w:rPr>
                <w:t xml:space="preserve">For </w:t>
              </w:r>
              <w:r>
                <w:rPr>
                  <w:rFonts w:eastAsia="PMingLiU" w:hint="eastAsia"/>
                  <w:color w:val="0070C0"/>
                  <w:szCs w:val="24"/>
                  <w:lang w:eastAsia="zh-TW"/>
                </w:rPr>
                <w:t>S</w:t>
              </w:r>
              <w:r>
                <w:rPr>
                  <w:rFonts w:eastAsia="PMingLiU"/>
                  <w:color w:val="0070C0"/>
                  <w:szCs w:val="24"/>
                  <w:lang w:eastAsia="zh-TW"/>
                </w:rPr>
                <w:t>SB+SSB L1 measurement, longer measurement period is expected.</w:t>
              </w:r>
            </w:ins>
          </w:p>
          <w:p w14:paraId="5FDC7281" w14:textId="77777777" w:rsidR="008677A2" w:rsidRDefault="00EE64BA">
            <w:pPr>
              <w:pStyle w:val="ListParagraph"/>
              <w:numPr>
                <w:ilvl w:val="0"/>
                <w:numId w:val="16"/>
              </w:numPr>
              <w:ind w:firstLineChars="0"/>
              <w:rPr>
                <w:ins w:id="907" w:author="MTK - Ato Yu" w:date="2023-04-18T17:24:00Z"/>
                <w:rFonts w:eastAsia="PMingLiU"/>
                <w:color w:val="0070C0"/>
                <w:szCs w:val="24"/>
                <w:lang w:eastAsia="zh-TW"/>
              </w:rPr>
            </w:pPr>
            <w:ins w:id="908" w:author="MTK - Ato Yu" w:date="2023-04-18T17:20:00Z">
              <w:r>
                <w:rPr>
                  <w:rFonts w:eastAsia="PMingLiU" w:hint="eastAsia"/>
                  <w:color w:val="0070C0"/>
                  <w:szCs w:val="24"/>
                  <w:lang w:eastAsia="zh-TW"/>
                </w:rPr>
                <w:t>F</w:t>
              </w:r>
              <w:r>
                <w:rPr>
                  <w:rFonts w:eastAsia="PMingLiU"/>
                  <w:color w:val="0070C0"/>
                  <w:szCs w:val="24"/>
                  <w:lang w:eastAsia="zh-TW"/>
                </w:rPr>
                <w:t>or SSB+CSI-RS L1 measurement, longer measurement period is expected.</w:t>
              </w:r>
            </w:ins>
          </w:p>
          <w:p w14:paraId="2721A2D2" w14:textId="77777777" w:rsidR="008677A2" w:rsidRDefault="00EE64BA">
            <w:pPr>
              <w:pStyle w:val="ListParagraph"/>
              <w:numPr>
                <w:ilvl w:val="0"/>
                <w:numId w:val="16"/>
              </w:numPr>
              <w:ind w:firstLineChars="0"/>
              <w:rPr>
                <w:ins w:id="909" w:author="MTK - Ato Yu" w:date="2023-04-18T17:24:00Z"/>
                <w:rFonts w:eastAsia="PMingLiU"/>
                <w:color w:val="0070C0"/>
                <w:szCs w:val="24"/>
                <w:lang w:eastAsia="zh-TW"/>
              </w:rPr>
            </w:pPr>
            <w:ins w:id="910" w:author="MTK - Ato Yu" w:date="2023-04-18T17:20:00Z">
              <w:r>
                <w:rPr>
                  <w:rFonts w:eastAsia="PMingLiU"/>
                  <w:color w:val="0070C0"/>
                  <w:szCs w:val="24"/>
                  <w:lang w:eastAsia="zh-TW"/>
                  <w:rPrChange w:id="911" w:author="MTK - Ato Yu" w:date="2023-04-18T17:24:00Z">
                    <w:rPr>
                      <w:lang w:eastAsia="zh-TW"/>
                    </w:rPr>
                  </w:rPrChange>
                </w:rPr>
                <w:t>For CSI-RS+CSI-RS L1 measurement, it depends on some conditions such as repetition ON/OFF and whether they are QCLed with active TCI state of source reference signals.</w:t>
              </w:r>
            </w:ins>
          </w:p>
          <w:p w14:paraId="5070119A" w14:textId="77777777" w:rsidR="008677A2" w:rsidRPr="008677A2" w:rsidRDefault="00EE64BA">
            <w:pPr>
              <w:rPr>
                <w:rFonts w:eastAsia="PMingLiU"/>
                <w:color w:val="0070C0"/>
                <w:szCs w:val="24"/>
                <w:lang w:eastAsia="zh-TW"/>
                <w:rPrChange w:id="912" w:author="MTK - Ato Yu" w:date="2023-04-18T17:24:00Z">
                  <w:rPr>
                    <w:lang w:val="en-US" w:eastAsia="zh-CN"/>
                  </w:rPr>
                </w:rPrChange>
              </w:rPr>
            </w:pPr>
            <w:ins w:id="913" w:author="MTK - Ato Yu" w:date="2023-04-18T17:24:00Z">
              <w:r>
                <w:rPr>
                  <w:rFonts w:eastAsia="PMingLiU"/>
                  <w:color w:val="0070C0"/>
                  <w:szCs w:val="24"/>
                  <w:lang w:eastAsia="zh-TW"/>
                </w:rPr>
                <w:t xml:space="preserve">We do not support Option 2. </w:t>
              </w:r>
            </w:ins>
          </w:p>
        </w:tc>
      </w:tr>
      <w:tr w:rsidR="008677A2" w14:paraId="6FE2ABE2" w14:textId="77777777">
        <w:tc>
          <w:tcPr>
            <w:tcW w:w="1105" w:type="dxa"/>
          </w:tcPr>
          <w:p w14:paraId="62BC227D" w14:textId="77777777" w:rsidR="008677A2" w:rsidRDefault="00EE64BA">
            <w:pPr>
              <w:rPr>
                <w:color w:val="0070C0"/>
                <w:lang w:val="en-US" w:eastAsia="zh-CN"/>
              </w:rPr>
            </w:pPr>
            <w:ins w:id="914" w:author="Qualcomm-CH" w:date="2023-04-18T11:58:00Z">
              <w:r>
                <w:rPr>
                  <w:color w:val="0070C0"/>
                  <w:lang w:val="en-US" w:eastAsia="zh-CN"/>
                </w:rPr>
                <w:t>Qualcomm</w:t>
              </w:r>
            </w:ins>
          </w:p>
        </w:tc>
        <w:tc>
          <w:tcPr>
            <w:tcW w:w="8526" w:type="dxa"/>
          </w:tcPr>
          <w:p w14:paraId="6683F88A" w14:textId="77777777" w:rsidR="008677A2" w:rsidRPr="008677A2" w:rsidRDefault="00EE64BA">
            <w:pPr>
              <w:rPr>
                <w:rFonts w:eastAsiaTheme="minorEastAsia"/>
                <w:color w:val="0070C0"/>
                <w:lang w:val="en-US" w:eastAsia="zh-CN"/>
                <w:rPrChange w:id="915" w:author="Qualcomm-CH" w:date="2023-04-18T12:02:00Z">
                  <w:rPr>
                    <w:color w:val="0070C0"/>
                    <w:lang w:val="en-US" w:eastAsia="zh-CN"/>
                  </w:rPr>
                </w:rPrChange>
              </w:rPr>
            </w:pPr>
            <w:ins w:id="916" w:author="Qualcomm-CH" w:date="2023-04-18T12:02:00Z">
              <w:r>
                <w:rPr>
                  <w:rFonts w:eastAsiaTheme="minorEastAsia"/>
                  <w:color w:val="0070C0"/>
                  <w:lang w:val="en-US" w:eastAsia="zh-CN"/>
                </w:rPr>
                <w:t xml:space="preserve">Just noticed that </w:t>
              </w:r>
            </w:ins>
            <w:ins w:id="917" w:author="Qualcomm-CH" w:date="2023-04-18T11:59:00Z">
              <w:r>
                <w:rPr>
                  <w:rFonts w:eastAsiaTheme="minorEastAsia"/>
                  <w:color w:val="0070C0"/>
                  <w:lang w:val="en-US" w:eastAsia="zh-CN"/>
                </w:rPr>
                <w:t xml:space="preserve">the </w:t>
              </w:r>
            </w:ins>
            <w:ins w:id="918" w:author="Qualcomm-CH" w:date="2023-04-18T12:00:00Z">
              <w:r>
                <w:rPr>
                  <w:rFonts w:eastAsiaTheme="minorEastAsia"/>
                  <w:color w:val="0070C0"/>
                  <w:lang w:val="en-US" w:eastAsia="zh-CN"/>
                </w:rPr>
                <w:t xml:space="preserve">whole issues </w:t>
              </w:r>
            </w:ins>
            <w:ins w:id="919" w:author="Qualcomm-CH" w:date="2023-04-18T12:01:00Z">
              <w:r>
                <w:rPr>
                  <w:rFonts w:eastAsiaTheme="minorEastAsia"/>
                  <w:color w:val="0070C0"/>
                  <w:lang w:val="en-US" w:eastAsia="zh-CN"/>
                </w:rPr>
                <w:t>on sub-topic 1-4 is for “not GBBR</w:t>
              </w:r>
            </w:ins>
            <w:ins w:id="920" w:author="Qualcomm-CH" w:date="2023-04-18T12:02:00Z">
              <w:r>
                <w:rPr>
                  <w:rFonts w:eastAsiaTheme="minorEastAsia"/>
                  <w:color w:val="0070C0"/>
                  <w:lang w:val="en-US" w:eastAsia="zh-CN"/>
                </w:rPr>
                <w:t>.</w:t>
              </w:r>
            </w:ins>
            <w:ins w:id="921" w:author="Qualcomm-CH" w:date="2023-04-18T12:01:00Z">
              <w:r>
                <w:rPr>
                  <w:rFonts w:eastAsiaTheme="minorEastAsia"/>
                  <w:color w:val="0070C0"/>
                  <w:lang w:val="en-US" w:eastAsia="zh-CN"/>
                </w:rPr>
                <w:t xml:space="preserve">” </w:t>
              </w:r>
            </w:ins>
            <w:ins w:id="922" w:author="Qualcomm-CH" w:date="2023-04-18T12:02:00Z">
              <w:r>
                <w:rPr>
                  <w:rFonts w:eastAsiaTheme="minorEastAsia"/>
                  <w:color w:val="0070C0"/>
                  <w:lang w:val="en-US" w:eastAsia="zh-CN"/>
                </w:rPr>
                <w:t>What doe</w:t>
              </w:r>
            </w:ins>
            <w:ins w:id="923" w:author="Qualcomm-CH" w:date="2023-04-18T12:03:00Z">
              <w:r>
                <w:rPr>
                  <w:rFonts w:eastAsiaTheme="minorEastAsia"/>
                  <w:color w:val="0070C0"/>
                  <w:lang w:val="en-US" w:eastAsia="zh-CN"/>
                </w:rPr>
                <w:t>s this mean? Not clear what is the context we have to have in mind when making comments on each issue.</w:t>
              </w:r>
            </w:ins>
          </w:p>
        </w:tc>
      </w:tr>
      <w:tr w:rsidR="008677A2" w14:paraId="3BD0277D" w14:textId="77777777">
        <w:tc>
          <w:tcPr>
            <w:tcW w:w="1105" w:type="dxa"/>
          </w:tcPr>
          <w:p w14:paraId="65E8F090" w14:textId="77777777" w:rsidR="008677A2" w:rsidRDefault="00EE64BA">
            <w:pPr>
              <w:rPr>
                <w:color w:val="0070C0"/>
                <w:lang w:val="en-US" w:eastAsia="zh-CN"/>
              </w:rPr>
            </w:pPr>
            <w:ins w:id="924" w:author="Li, Hua" w:date="2023-04-19T11:57:00Z">
              <w:r>
                <w:rPr>
                  <w:color w:val="0070C0"/>
                  <w:lang w:val="en-US" w:eastAsia="zh-CN"/>
                </w:rPr>
                <w:t>Intel</w:t>
              </w:r>
            </w:ins>
          </w:p>
        </w:tc>
        <w:tc>
          <w:tcPr>
            <w:tcW w:w="8526" w:type="dxa"/>
          </w:tcPr>
          <w:p w14:paraId="3461C112" w14:textId="77777777" w:rsidR="008677A2" w:rsidRDefault="00EE64BA">
            <w:pPr>
              <w:rPr>
                <w:ins w:id="925" w:author="Li, Hua" w:date="2023-04-19T11:57:00Z"/>
                <w:color w:val="0070C0"/>
                <w:lang w:val="en-US" w:eastAsia="zh-CN"/>
              </w:rPr>
            </w:pPr>
            <w:ins w:id="926" w:author="Li, Hua" w:date="2023-04-19T11:57:00Z">
              <w:r>
                <w:rPr>
                  <w:color w:val="0070C0"/>
                  <w:lang w:val="en-US" w:eastAsia="zh-CN"/>
                </w:rPr>
                <w:t>Issue 1-4-1: The enhancement can also apply for non-overlapped RS. For RS which requires RX beam sweeping, it’s possible to reduce RX beam sweeping times under some scenarios or depends on UE capability. For fully overlap or partially overlap case, if UE can support simultaneous reception of two RSs. We are open to further discuss how to consider the enhancement.</w:t>
              </w:r>
            </w:ins>
          </w:p>
          <w:p w14:paraId="25389393" w14:textId="77777777" w:rsidR="008677A2" w:rsidRDefault="00EE64BA">
            <w:pPr>
              <w:rPr>
                <w:ins w:id="927" w:author="Li, Hua" w:date="2023-04-19T11:57:00Z"/>
                <w:color w:val="0070C0"/>
                <w:lang w:val="en-US" w:eastAsia="zh-CN"/>
              </w:rPr>
            </w:pPr>
            <w:ins w:id="928" w:author="Li, Hua" w:date="2023-04-19T11:57:00Z">
              <w:r>
                <w:rPr>
                  <w:color w:val="0070C0"/>
                  <w:lang w:val="en-US" w:eastAsia="zh-CN"/>
                </w:rPr>
                <w:t>Issue 1-4-2: Support option 1. it’s possible to reduce RX beam sweeping times under some scenarios or depends on UE capability.</w:t>
              </w:r>
            </w:ins>
          </w:p>
          <w:p w14:paraId="0682458C" w14:textId="77777777" w:rsidR="008677A2" w:rsidRDefault="00EE64BA">
            <w:pPr>
              <w:rPr>
                <w:ins w:id="929" w:author="Li, Hua" w:date="2023-04-19T11:57:00Z"/>
                <w:rFonts w:eastAsiaTheme="minorEastAsia"/>
                <w:color w:val="0070C0"/>
                <w:lang w:val="en-US" w:eastAsia="zh-CN"/>
              </w:rPr>
            </w:pPr>
            <w:ins w:id="930" w:author="Li, Hua" w:date="2023-04-19T11:57:00Z">
              <w:r>
                <w:rPr>
                  <w:rFonts w:eastAsiaTheme="minorEastAsia" w:hint="eastAsia"/>
                  <w:color w:val="0070C0"/>
                  <w:lang w:val="en-US" w:eastAsia="zh-CN"/>
                </w:rPr>
                <w:t>I</w:t>
              </w:r>
              <w:r>
                <w:rPr>
                  <w:rFonts w:eastAsiaTheme="minorEastAsia"/>
                  <w:color w:val="0070C0"/>
                  <w:lang w:val="en-US" w:eastAsia="zh-CN"/>
                </w:rPr>
                <w:t>ssue 1-4-3: Support option 1.</w:t>
              </w:r>
            </w:ins>
          </w:p>
          <w:p w14:paraId="4EB2C8DA" w14:textId="77777777" w:rsidR="008677A2" w:rsidRDefault="00EE64BA">
            <w:pPr>
              <w:rPr>
                <w:color w:val="0070C0"/>
                <w:lang w:val="en-US" w:eastAsia="zh-CN"/>
              </w:rPr>
            </w:pPr>
            <w:ins w:id="931" w:author="Li, Hua" w:date="2023-04-19T11:57:00Z">
              <w:r>
                <w:rPr>
                  <w:rFonts w:eastAsiaTheme="minorEastAsia"/>
                  <w:color w:val="0070C0"/>
                  <w:lang w:val="en-US" w:eastAsia="zh-CN"/>
                </w:rPr>
                <w:t xml:space="preserve">Issue 1-4-4: Fine with Option 1. Measurement period can be enhanced </w:t>
              </w:r>
              <w:r>
                <w:rPr>
                  <w:color w:val="0070C0"/>
                  <w:lang w:val="en-US" w:eastAsia="zh-CN"/>
                </w:rPr>
                <w:t>under some scenarios or depends on UE capability.</w:t>
              </w:r>
            </w:ins>
          </w:p>
        </w:tc>
      </w:tr>
      <w:tr w:rsidR="008677A2" w14:paraId="256C32B2" w14:textId="77777777">
        <w:trPr>
          <w:ins w:id="932" w:author="samsung" w:date="2023-04-19T17:34:00Z"/>
        </w:trPr>
        <w:tc>
          <w:tcPr>
            <w:tcW w:w="1105" w:type="dxa"/>
          </w:tcPr>
          <w:p w14:paraId="3B87CD83" w14:textId="77777777" w:rsidR="008677A2" w:rsidRDefault="00EE64BA">
            <w:pPr>
              <w:rPr>
                <w:ins w:id="933" w:author="samsung" w:date="2023-04-19T17:34:00Z"/>
                <w:color w:val="0070C0"/>
                <w:lang w:val="en-US" w:eastAsia="zh-CN"/>
              </w:rPr>
            </w:pPr>
            <w:ins w:id="934" w:author="samsung" w:date="2023-04-19T17:34: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63E3F207" w14:textId="77777777" w:rsidR="008677A2" w:rsidRDefault="00EE64BA">
            <w:pPr>
              <w:rPr>
                <w:ins w:id="935" w:author="samsung" w:date="2023-04-19T17:34:00Z"/>
                <w:rFonts w:eastAsiaTheme="minorEastAsia"/>
                <w:color w:val="0070C0"/>
                <w:lang w:val="en-US" w:eastAsia="zh-CN"/>
              </w:rPr>
            </w:pPr>
            <w:ins w:id="936" w:author="samsung" w:date="2023-04-19T17:34:00Z">
              <w:r>
                <w:rPr>
                  <w:rFonts w:eastAsiaTheme="minorEastAsia" w:hint="eastAsia"/>
                  <w:color w:val="0070C0"/>
                  <w:lang w:val="en-US" w:eastAsia="zh-CN"/>
                </w:rPr>
                <w:t>I</w:t>
              </w:r>
              <w:r>
                <w:rPr>
                  <w:rFonts w:eastAsiaTheme="minorEastAsia"/>
                  <w:color w:val="0070C0"/>
                  <w:lang w:val="en-US" w:eastAsia="zh-CN"/>
                </w:rPr>
                <w:t xml:space="preserve">ssue 1-4-1: </w:t>
              </w:r>
            </w:ins>
            <w:ins w:id="937" w:author="samsung" w:date="2023-04-19T17:48:00Z">
              <w:r>
                <w:rPr>
                  <w:rFonts w:eastAsiaTheme="minorEastAsia"/>
                  <w:color w:val="0070C0"/>
                  <w:lang w:val="en-US" w:eastAsia="zh-CN"/>
                </w:rPr>
                <w:t>T</w:t>
              </w:r>
            </w:ins>
            <w:ins w:id="938" w:author="samsung" w:date="2023-04-19T17:34:00Z">
              <w:r>
                <w:rPr>
                  <w:rFonts w:eastAsiaTheme="minorEastAsia"/>
                  <w:color w:val="0070C0"/>
                  <w:lang w:val="en-US" w:eastAsia="zh-CN"/>
                </w:rPr>
                <w:t>he</w:t>
              </w:r>
            </w:ins>
            <w:ins w:id="939" w:author="samsung" w:date="2023-04-19T17:44:00Z">
              <w:r>
                <w:rPr>
                  <w:rFonts w:eastAsiaTheme="minorEastAsia"/>
                  <w:color w:val="0070C0"/>
                  <w:lang w:val="en-US" w:eastAsia="zh-CN"/>
                </w:rPr>
                <w:t xml:space="preserve"> </w:t>
              </w:r>
            </w:ins>
            <w:ins w:id="940" w:author="samsung" w:date="2023-04-19T17:34:00Z">
              <w:r>
                <w:rPr>
                  <w:rFonts w:eastAsiaTheme="minorEastAsia"/>
                  <w:color w:val="0070C0"/>
                  <w:lang w:val="en-US" w:eastAsia="zh-CN"/>
                </w:rPr>
                <w:t>meaning of “partial overlap” and “full overlap” in multi-RX WI</w:t>
              </w:r>
            </w:ins>
            <w:ins w:id="941" w:author="samsung" w:date="2023-04-19T17:36:00Z">
              <w:r>
                <w:rPr>
                  <w:rFonts w:eastAsiaTheme="minorEastAsia"/>
                  <w:color w:val="0070C0"/>
                  <w:lang w:val="en-US" w:eastAsia="zh-CN"/>
                </w:rPr>
                <w:t xml:space="preserve"> should be discusse</w:t>
              </w:r>
            </w:ins>
            <w:ins w:id="942" w:author="samsung" w:date="2023-04-19T17:37:00Z">
              <w:r>
                <w:rPr>
                  <w:rFonts w:eastAsiaTheme="minorEastAsia"/>
                  <w:color w:val="0070C0"/>
                  <w:lang w:val="en-US" w:eastAsia="zh-CN"/>
                </w:rPr>
                <w:t>d first</w:t>
              </w:r>
            </w:ins>
          </w:p>
          <w:p w14:paraId="3AC8F5C6" w14:textId="77777777" w:rsidR="008677A2" w:rsidRDefault="00EE64BA">
            <w:pPr>
              <w:rPr>
                <w:ins w:id="943" w:author="samsung" w:date="2023-04-19T17:34:00Z"/>
                <w:rFonts w:eastAsiaTheme="minorEastAsia"/>
                <w:color w:val="0070C0"/>
                <w:lang w:val="en-US" w:eastAsia="zh-CN"/>
              </w:rPr>
            </w:pPr>
            <w:ins w:id="944" w:author="samsung" w:date="2023-04-19T17:34:00Z">
              <w:r>
                <w:rPr>
                  <w:rFonts w:eastAsiaTheme="minorEastAsia" w:hint="eastAsia"/>
                  <w:color w:val="0070C0"/>
                  <w:lang w:val="en-US" w:eastAsia="zh-CN"/>
                </w:rPr>
                <w:t>I</w:t>
              </w:r>
              <w:r>
                <w:rPr>
                  <w:rFonts w:eastAsiaTheme="minorEastAsia"/>
                  <w:color w:val="0070C0"/>
                  <w:lang w:val="en-US" w:eastAsia="zh-CN"/>
                </w:rPr>
                <w:t>ssue 1-4-2: Prefer option 1. Need more clarification for option 2. For option 3, we disagree. Since that we think for L1-RSRP for simultaneous reception, the SSB+CSI-RS can be considered</w:t>
              </w:r>
            </w:ins>
          </w:p>
          <w:p w14:paraId="4A8970BD" w14:textId="77777777" w:rsidR="008677A2" w:rsidRDefault="00EE64BA">
            <w:pPr>
              <w:rPr>
                <w:ins w:id="945" w:author="samsung" w:date="2023-04-19T17:34:00Z"/>
                <w:rFonts w:eastAsiaTheme="minorEastAsia"/>
                <w:color w:val="0070C0"/>
                <w:lang w:val="en-US" w:eastAsia="zh-CN"/>
              </w:rPr>
            </w:pPr>
            <w:ins w:id="946" w:author="samsung" w:date="2023-04-19T17:34:00Z">
              <w:r>
                <w:rPr>
                  <w:rFonts w:eastAsiaTheme="minorEastAsia" w:hint="eastAsia"/>
                  <w:color w:val="0070C0"/>
                  <w:lang w:val="en-US" w:eastAsia="zh-CN"/>
                </w:rPr>
                <w:t>I</w:t>
              </w:r>
              <w:r>
                <w:rPr>
                  <w:rFonts w:eastAsiaTheme="minorEastAsia"/>
                  <w:color w:val="0070C0"/>
                  <w:lang w:val="en-US" w:eastAsia="zh-CN"/>
                </w:rPr>
                <w:t>ssue 1-4-3: Support option 1.</w:t>
              </w:r>
            </w:ins>
          </w:p>
          <w:p w14:paraId="15B6EB43" w14:textId="77777777" w:rsidR="008677A2" w:rsidRDefault="00EE64BA">
            <w:pPr>
              <w:rPr>
                <w:ins w:id="947" w:author="samsung" w:date="2023-04-19T17:34:00Z"/>
                <w:color w:val="0070C0"/>
                <w:lang w:val="en-US" w:eastAsia="zh-CN"/>
              </w:rPr>
            </w:pPr>
            <w:ins w:id="948" w:author="samsung" w:date="2023-04-19T17:34:00Z">
              <w:r>
                <w:rPr>
                  <w:rFonts w:eastAsiaTheme="minorEastAsia" w:hint="eastAsia"/>
                  <w:color w:val="0070C0"/>
                  <w:lang w:val="en-US" w:eastAsia="zh-CN"/>
                </w:rPr>
                <w:t>I</w:t>
              </w:r>
              <w:r>
                <w:rPr>
                  <w:rFonts w:eastAsiaTheme="minorEastAsia"/>
                  <w:color w:val="0070C0"/>
                  <w:lang w:val="en-US" w:eastAsia="zh-CN"/>
                </w:rPr>
                <w:t xml:space="preserve">ssue 1-4-4: We slightly prefer the first bullet in proposal 1. For propose 2, we do not agree. We agree that the </w:t>
              </w:r>
              <w:r>
                <w:rPr>
                  <w:color w:val="0070C0"/>
                  <w:szCs w:val="24"/>
                  <w:lang w:eastAsia="zh-CN"/>
                </w:rPr>
                <w:t xml:space="preserve">measurement period </w:t>
              </w:r>
            </w:ins>
            <w:ins w:id="949" w:author="samsung" w:date="2023-04-19T17:35:00Z">
              <w:r>
                <w:rPr>
                  <w:color w:val="0070C0"/>
                  <w:szCs w:val="24"/>
                  <w:lang w:eastAsia="zh-CN"/>
                </w:rPr>
                <w:t>may</w:t>
              </w:r>
            </w:ins>
            <w:ins w:id="950" w:author="samsung" w:date="2023-04-19T17:34:00Z">
              <w:r>
                <w:rPr>
                  <w:color w:val="0070C0"/>
                  <w:szCs w:val="24"/>
                  <w:lang w:eastAsia="zh-CN"/>
                </w:rPr>
                <w:t xml:space="preserve"> be enhanced due to simultaneous reception, but disagree to introduce a multiplier L(L&lt;1) </w:t>
              </w:r>
            </w:ins>
          </w:p>
        </w:tc>
      </w:tr>
      <w:tr w:rsidR="008677A2" w14:paraId="571B8EE4" w14:textId="77777777">
        <w:trPr>
          <w:ins w:id="951" w:author="Iana Siomina" w:date="2023-04-19T12:15:00Z"/>
        </w:trPr>
        <w:tc>
          <w:tcPr>
            <w:tcW w:w="1105" w:type="dxa"/>
          </w:tcPr>
          <w:p w14:paraId="42E1A9D6" w14:textId="77777777" w:rsidR="008677A2" w:rsidRDefault="00EE64BA">
            <w:pPr>
              <w:rPr>
                <w:ins w:id="952" w:author="Iana Siomina" w:date="2023-04-19T12:15:00Z"/>
                <w:rFonts w:eastAsiaTheme="minorEastAsia"/>
                <w:color w:val="0070C0"/>
                <w:lang w:val="en-US" w:eastAsia="zh-CN"/>
              </w:rPr>
            </w:pPr>
            <w:ins w:id="953" w:author="Iana Siomina" w:date="2023-04-19T12:15:00Z">
              <w:r>
                <w:rPr>
                  <w:color w:val="0070C0"/>
                  <w:lang w:val="en-US" w:eastAsia="zh-CN"/>
                </w:rPr>
                <w:lastRenderedPageBreak/>
                <w:t>Ericsson</w:t>
              </w:r>
            </w:ins>
          </w:p>
        </w:tc>
        <w:tc>
          <w:tcPr>
            <w:tcW w:w="8526" w:type="dxa"/>
          </w:tcPr>
          <w:p w14:paraId="663D420B" w14:textId="77777777" w:rsidR="008677A2" w:rsidRDefault="00EE64BA">
            <w:pPr>
              <w:rPr>
                <w:ins w:id="954" w:author="Iana Siomina" w:date="2023-04-19T12:15:00Z"/>
                <w:rFonts w:eastAsiaTheme="minorEastAsia"/>
                <w:color w:val="0070C0"/>
                <w:lang w:val="en-US" w:eastAsia="zh-CN"/>
              </w:rPr>
            </w:pPr>
            <w:ins w:id="955" w:author="Iana Siomina" w:date="2023-04-19T12:15:00Z">
              <w:r>
                <w:rPr>
                  <w:color w:val="0070C0"/>
                  <w:lang w:val="en-US" w:eastAsia="zh-CN"/>
                </w:rPr>
                <w:t xml:space="preserve">We can have it FFS for the next meeting: “FFS: </w:t>
              </w:r>
              <w:r>
                <w:rPr>
                  <w:b/>
                  <w:color w:val="0070C0"/>
                  <w:u w:val="single"/>
                  <w:lang w:eastAsia="ja-JP"/>
                </w:rPr>
                <w:t>Assumptions on full or partial overlap of RS measurement occasions for L1-RSRP</w:t>
              </w:r>
              <w:r>
                <w:rPr>
                  <w:color w:val="0070C0"/>
                  <w:lang w:val="en-US" w:eastAsia="zh-CN"/>
                </w:rPr>
                <w:t>”</w:t>
              </w:r>
            </w:ins>
          </w:p>
        </w:tc>
      </w:tr>
      <w:tr w:rsidR="008677A2" w14:paraId="562DC3A2" w14:textId="77777777">
        <w:trPr>
          <w:ins w:id="956" w:author="Nokia" w:date="2023-04-19T13:36:00Z"/>
        </w:trPr>
        <w:tc>
          <w:tcPr>
            <w:tcW w:w="1105" w:type="dxa"/>
          </w:tcPr>
          <w:p w14:paraId="57459413" w14:textId="77777777" w:rsidR="008677A2" w:rsidRDefault="00EE64BA">
            <w:pPr>
              <w:rPr>
                <w:ins w:id="957" w:author="Nokia" w:date="2023-04-19T13:36:00Z"/>
                <w:color w:val="0070C0"/>
                <w:lang w:val="en-US" w:eastAsia="zh-CN"/>
              </w:rPr>
            </w:pPr>
            <w:ins w:id="958" w:author="Nokia" w:date="2023-04-19T13:36:00Z">
              <w:r>
                <w:rPr>
                  <w:color w:val="0070C0"/>
                  <w:lang w:val="en-US" w:eastAsia="zh-CN"/>
                </w:rPr>
                <w:t>Nokia</w:t>
              </w:r>
            </w:ins>
          </w:p>
        </w:tc>
        <w:tc>
          <w:tcPr>
            <w:tcW w:w="8526" w:type="dxa"/>
          </w:tcPr>
          <w:p w14:paraId="234E6F2D" w14:textId="77777777" w:rsidR="008677A2" w:rsidRDefault="00EE64BA">
            <w:pPr>
              <w:rPr>
                <w:ins w:id="959" w:author="Nokia" w:date="2023-04-19T13:36:00Z"/>
                <w:b/>
                <w:color w:val="0070C0"/>
                <w:u w:val="single"/>
                <w:lang w:eastAsia="ja-JP"/>
              </w:rPr>
            </w:pPr>
            <w:ins w:id="960" w:author="Nokia" w:date="2023-04-19T13:36:00Z">
              <w:r>
                <w:rPr>
                  <w:b/>
                  <w:color w:val="0070C0"/>
                  <w:u w:val="single"/>
                  <w:lang w:eastAsia="ja-JP"/>
                </w:rPr>
                <w:t>Issue 1-4-1: Assumptions on full or partial overlap of RS measurement occasions for L1-RSRP</w:t>
              </w:r>
            </w:ins>
          </w:p>
          <w:p w14:paraId="130BD5C3" w14:textId="77777777" w:rsidR="008677A2" w:rsidRDefault="00EE64BA">
            <w:pPr>
              <w:rPr>
                <w:ins w:id="961" w:author="Nokia" w:date="2023-04-19T13:36:00Z"/>
                <w:color w:val="0070C0"/>
                <w:lang w:eastAsia="zh-CN"/>
              </w:rPr>
            </w:pPr>
            <w:ins w:id="962" w:author="Nokia" w:date="2023-04-19T13:36:00Z">
              <w:r>
                <w:rPr>
                  <w:color w:val="0070C0"/>
                  <w:lang w:eastAsia="zh-CN"/>
                </w:rPr>
                <w:t xml:space="preserve">Not clear the importance of overlap for the enhanced requirements. </w:t>
              </w:r>
            </w:ins>
          </w:p>
          <w:p w14:paraId="48144719" w14:textId="77777777" w:rsidR="008677A2" w:rsidRDefault="00EE64BA">
            <w:pPr>
              <w:rPr>
                <w:ins w:id="963" w:author="Nokia" w:date="2023-04-19T13:36:00Z"/>
                <w:color w:val="0070C0"/>
                <w:lang w:eastAsia="zh-CN"/>
              </w:rPr>
            </w:pPr>
            <w:ins w:id="964" w:author="Nokia" w:date="2023-04-19T13:36:00Z">
              <w:r>
                <w:rPr>
                  <w:color w:val="0070C0"/>
                  <w:lang w:eastAsia="zh-CN"/>
                </w:rPr>
                <w:t xml:space="preserve">As said before, for GBBR do not need to be configured with overlapping RSs, </w:t>
              </w:r>
            </w:ins>
          </w:p>
          <w:p w14:paraId="4CF858D5" w14:textId="77777777" w:rsidR="008677A2" w:rsidRDefault="00EE64BA">
            <w:pPr>
              <w:rPr>
                <w:ins w:id="965" w:author="Nokia" w:date="2023-04-19T13:36:00Z"/>
                <w:b/>
                <w:color w:val="0070C0"/>
                <w:u w:val="single"/>
                <w:lang w:eastAsia="ko-KR"/>
              </w:rPr>
            </w:pPr>
            <w:ins w:id="966" w:author="Nokia" w:date="2023-04-19T13:36:00Z">
              <w:r>
                <w:rPr>
                  <w:b/>
                  <w:color w:val="0070C0"/>
                  <w:u w:val="single"/>
                  <w:lang w:eastAsia="ko-KR"/>
                </w:rPr>
                <w:t>Issue 1-4-2: L1-RSRP measurement requirements</w:t>
              </w:r>
            </w:ins>
          </w:p>
          <w:p w14:paraId="6E74B98B" w14:textId="77777777" w:rsidR="008677A2" w:rsidRDefault="00EE64BA">
            <w:pPr>
              <w:rPr>
                <w:ins w:id="967" w:author="Nokia" w:date="2023-04-19T13:36:00Z"/>
                <w:color w:val="0070C0"/>
                <w:lang w:eastAsia="zh-CN"/>
              </w:rPr>
            </w:pPr>
            <w:ins w:id="968" w:author="Nokia" w:date="2023-04-19T13:36:00Z">
              <w:r>
                <w:rPr>
                  <w:color w:val="0070C0"/>
                  <w:lang w:eastAsia="zh-CN"/>
                </w:rPr>
                <w:t>Agree on Option 1, depending on the outcome of 1-2</w:t>
              </w:r>
            </w:ins>
          </w:p>
          <w:p w14:paraId="0EFF055B" w14:textId="77777777" w:rsidR="008677A2" w:rsidRDefault="00EE64BA">
            <w:pPr>
              <w:rPr>
                <w:ins w:id="969" w:author="Nokia" w:date="2023-04-19T13:36:00Z"/>
                <w:b/>
                <w:color w:val="0070C0"/>
                <w:u w:val="single"/>
                <w:lang w:eastAsia="ko-KR"/>
              </w:rPr>
            </w:pPr>
            <w:ins w:id="970" w:author="Nokia" w:date="2023-04-19T13:36:00Z">
              <w:r>
                <w:rPr>
                  <w:b/>
                  <w:color w:val="0070C0"/>
                  <w:u w:val="single"/>
                  <w:lang w:eastAsia="ko-KR"/>
                </w:rPr>
                <w:t>Issue 1-4-3: L1-RSRP measurement accuracy requirements</w:t>
              </w:r>
            </w:ins>
          </w:p>
          <w:p w14:paraId="687D3146" w14:textId="77777777" w:rsidR="008677A2" w:rsidRDefault="00EE64BA">
            <w:pPr>
              <w:rPr>
                <w:ins w:id="971" w:author="Nokia" w:date="2023-04-19T13:36:00Z"/>
                <w:color w:val="0070C0"/>
                <w:lang w:eastAsia="zh-CN"/>
              </w:rPr>
            </w:pPr>
            <w:ins w:id="972" w:author="Nokia" w:date="2023-04-19T13:36:00Z">
              <w:r>
                <w:rPr>
                  <w:color w:val="0070C0"/>
                  <w:lang w:eastAsia="zh-CN"/>
                </w:rPr>
                <w:t xml:space="preserve">Agree with Option 1. </w:t>
              </w:r>
            </w:ins>
          </w:p>
          <w:p w14:paraId="25D833A2" w14:textId="77777777" w:rsidR="008677A2" w:rsidRDefault="00EE64BA">
            <w:pPr>
              <w:rPr>
                <w:ins w:id="973" w:author="Nokia" w:date="2023-04-19T13:36:00Z"/>
                <w:b/>
                <w:color w:val="0070C0"/>
                <w:u w:val="single"/>
                <w:lang w:eastAsia="ko-KR"/>
              </w:rPr>
            </w:pPr>
            <w:ins w:id="974" w:author="Nokia" w:date="2023-04-19T13:36:00Z">
              <w:r>
                <w:rPr>
                  <w:b/>
                  <w:color w:val="0070C0"/>
                  <w:u w:val="single"/>
                  <w:lang w:eastAsia="ko-KR"/>
                </w:rPr>
                <w:t>Issue 1-4-4: Measurement period (related to issue 1-4-2)</w:t>
              </w:r>
            </w:ins>
          </w:p>
          <w:p w14:paraId="72418239" w14:textId="77777777" w:rsidR="008677A2" w:rsidRDefault="00EE64BA">
            <w:pPr>
              <w:rPr>
                <w:ins w:id="975" w:author="Nokia" w:date="2023-04-19T13:36:00Z"/>
                <w:color w:val="0070C0"/>
                <w:lang w:val="en-US" w:eastAsia="zh-CN"/>
              </w:rPr>
            </w:pPr>
            <w:ins w:id="976" w:author="Nokia" w:date="2023-04-19T13:36:00Z">
              <w:r>
                <w:rPr>
                  <w:color w:val="0070C0"/>
                  <w:lang w:eastAsia="zh-CN"/>
                </w:rPr>
                <w:t>FFS based on other issues in subtopic 1-2.</w:t>
              </w:r>
            </w:ins>
          </w:p>
        </w:tc>
      </w:tr>
      <w:tr w:rsidR="008677A2" w14:paraId="1207C015" w14:textId="77777777">
        <w:trPr>
          <w:ins w:id="977" w:author="Chenchen from ZTE" w:date="2023-04-19T20:46:00Z"/>
        </w:trPr>
        <w:tc>
          <w:tcPr>
            <w:tcW w:w="1105" w:type="dxa"/>
          </w:tcPr>
          <w:p w14:paraId="34B712AA" w14:textId="77777777" w:rsidR="008677A2" w:rsidRDefault="00EE64BA">
            <w:pPr>
              <w:rPr>
                <w:ins w:id="978" w:author="Chenchen from ZTE" w:date="2023-04-19T20:46:00Z"/>
                <w:color w:val="0070C0"/>
                <w:lang w:val="en-US" w:eastAsia="zh-CN"/>
              </w:rPr>
            </w:pPr>
            <w:ins w:id="979" w:author="Chenchen from ZTE" w:date="2023-04-19T20:46:00Z">
              <w:r>
                <w:rPr>
                  <w:rFonts w:hint="eastAsia"/>
                  <w:color w:val="0070C0"/>
                  <w:lang w:val="en-US" w:eastAsia="zh-CN"/>
                </w:rPr>
                <w:t>ZTE</w:t>
              </w:r>
            </w:ins>
          </w:p>
        </w:tc>
        <w:tc>
          <w:tcPr>
            <w:tcW w:w="8526" w:type="dxa"/>
          </w:tcPr>
          <w:p w14:paraId="6E53E46A" w14:textId="77777777" w:rsidR="008677A2" w:rsidRDefault="00EE64BA">
            <w:pPr>
              <w:rPr>
                <w:ins w:id="980" w:author="Chenchen from ZTE" w:date="2023-04-19T20:46:00Z"/>
                <w:color w:val="0070C0"/>
                <w:szCs w:val="24"/>
                <w:lang w:eastAsia="zh-CN"/>
              </w:rPr>
            </w:pPr>
            <w:ins w:id="981" w:author="Chenchen from ZTE" w:date="2023-04-19T20:46:00Z">
              <w:r>
                <w:rPr>
                  <w:color w:val="0070C0"/>
                  <w:szCs w:val="24"/>
                  <w:lang w:eastAsia="zh-CN"/>
                </w:rPr>
                <w:t xml:space="preserve">Issue 1-4-1: </w:t>
              </w:r>
              <w:r>
                <w:rPr>
                  <w:rFonts w:hint="eastAsia"/>
                  <w:bCs/>
                  <w:color w:val="0070C0"/>
                  <w:u w:val="single"/>
                  <w:lang w:val="en-US" w:eastAsia="zh-CN"/>
                </w:rPr>
                <w:t xml:space="preserve">Not sure about the RS, is the RS configured in two resource sets for GBBR or not? </w:t>
              </w:r>
            </w:ins>
          </w:p>
          <w:p w14:paraId="236E9C7D" w14:textId="77777777" w:rsidR="008677A2" w:rsidRDefault="00EE64BA">
            <w:pPr>
              <w:rPr>
                <w:ins w:id="982" w:author="Chenchen from ZTE" w:date="2023-04-19T20:46:00Z"/>
                <w:color w:val="0070C0"/>
                <w:szCs w:val="24"/>
                <w:lang w:val="en-US" w:eastAsia="zh-CN"/>
              </w:rPr>
            </w:pPr>
            <w:ins w:id="983" w:author="Chenchen from ZTE" w:date="2023-04-19T20:46:00Z">
              <w:r>
                <w:rPr>
                  <w:color w:val="0070C0"/>
                  <w:szCs w:val="24"/>
                  <w:lang w:eastAsia="zh-CN"/>
                </w:rPr>
                <w:t>Issue 1-4-</w:t>
              </w:r>
              <w:r>
                <w:rPr>
                  <w:rFonts w:hint="eastAsia"/>
                  <w:color w:val="0070C0"/>
                  <w:szCs w:val="24"/>
                  <w:lang w:val="en-US" w:eastAsia="zh-CN"/>
                </w:rPr>
                <w:t>2</w:t>
              </w:r>
              <w:r>
                <w:rPr>
                  <w:color w:val="0070C0"/>
                  <w:szCs w:val="24"/>
                  <w:lang w:eastAsia="zh-CN"/>
                </w:rPr>
                <w:t>:</w:t>
              </w:r>
              <w:r>
                <w:rPr>
                  <w:rFonts w:hint="eastAsia"/>
                  <w:color w:val="0070C0"/>
                  <w:szCs w:val="24"/>
                  <w:lang w:val="en-US" w:eastAsia="zh-CN"/>
                </w:rPr>
                <w:t xml:space="preserve"> </w:t>
              </w:r>
              <w:r>
                <w:rPr>
                  <w:rFonts w:hint="eastAsia"/>
                  <w:color w:val="0070C0"/>
                  <w:lang w:val="en-US" w:eastAsia="zh-CN"/>
                </w:rPr>
                <w:t xml:space="preserve">Prefer </w:t>
              </w:r>
              <w:r>
                <w:rPr>
                  <w:color w:val="0070C0"/>
                  <w:lang w:val="en-US" w:eastAsia="zh-CN"/>
                </w:rPr>
                <w:t xml:space="preserve">option 1. </w:t>
              </w:r>
              <w:r>
                <w:rPr>
                  <w:rFonts w:hint="eastAsia"/>
                  <w:color w:val="0070C0"/>
                  <w:lang w:val="en-US" w:eastAsia="zh-CN"/>
                </w:rPr>
                <w:t xml:space="preserve">Since the beam sweeping factor can be reduced given some condition met, so it  is possible to enhance the </w:t>
              </w:r>
              <w:r>
                <w:rPr>
                  <w:color w:val="0070C0"/>
                  <w:szCs w:val="24"/>
                  <w:lang w:eastAsia="zh-CN"/>
                </w:rPr>
                <w:t>measurement delay for L1-RSRP</w:t>
              </w:r>
              <w:r>
                <w:rPr>
                  <w:rFonts w:hint="eastAsia"/>
                  <w:color w:val="0070C0"/>
                  <w:szCs w:val="24"/>
                  <w:lang w:val="en-US" w:eastAsia="zh-CN"/>
                </w:rPr>
                <w:t>.</w:t>
              </w:r>
            </w:ins>
          </w:p>
          <w:p w14:paraId="65762320" w14:textId="77777777" w:rsidR="008677A2" w:rsidRDefault="00EE64BA">
            <w:pPr>
              <w:rPr>
                <w:ins w:id="984" w:author="Chenchen from ZTE" w:date="2023-04-19T20:46:00Z"/>
                <w:color w:val="0070C0"/>
                <w:szCs w:val="24"/>
                <w:lang w:val="en-US" w:eastAsia="zh-CN"/>
              </w:rPr>
            </w:pPr>
            <w:ins w:id="985" w:author="Chenchen from ZTE" w:date="2023-04-19T20:46:00Z">
              <w:r>
                <w:rPr>
                  <w:color w:val="0070C0"/>
                  <w:szCs w:val="24"/>
                  <w:lang w:eastAsia="zh-CN"/>
                </w:rPr>
                <w:t>Issue 1-4-</w:t>
              </w:r>
              <w:r>
                <w:rPr>
                  <w:rFonts w:hint="eastAsia"/>
                  <w:color w:val="0070C0"/>
                  <w:szCs w:val="24"/>
                  <w:lang w:val="en-US" w:eastAsia="zh-CN"/>
                </w:rPr>
                <w:t>3</w:t>
              </w:r>
              <w:r>
                <w:rPr>
                  <w:color w:val="0070C0"/>
                  <w:szCs w:val="24"/>
                  <w:lang w:eastAsia="zh-CN"/>
                </w:rPr>
                <w:t>:</w:t>
              </w:r>
              <w:r>
                <w:rPr>
                  <w:rFonts w:hint="eastAsia"/>
                  <w:color w:val="0070C0"/>
                  <w:szCs w:val="24"/>
                  <w:lang w:val="en-US" w:eastAsia="zh-CN"/>
                </w:rPr>
                <w:t xml:space="preserve"> Support Option 1.</w:t>
              </w:r>
            </w:ins>
          </w:p>
          <w:p w14:paraId="002E79EA" w14:textId="77777777" w:rsidR="008677A2" w:rsidRDefault="00EE64BA">
            <w:pPr>
              <w:rPr>
                <w:ins w:id="986" w:author="Chenchen from ZTE" w:date="2023-04-19T20:46:00Z"/>
                <w:color w:val="0070C0"/>
                <w:lang w:eastAsia="zh-CN"/>
              </w:rPr>
            </w:pPr>
            <w:ins w:id="987" w:author="Chenchen from ZTE" w:date="2023-04-19T20:46:00Z">
              <w:r>
                <w:rPr>
                  <w:color w:val="0070C0"/>
                  <w:szCs w:val="24"/>
                  <w:lang w:eastAsia="zh-CN"/>
                </w:rPr>
                <w:t>Issue 1-4-</w:t>
              </w:r>
              <w:r>
                <w:rPr>
                  <w:rFonts w:hint="eastAsia"/>
                  <w:color w:val="0070C0"/>
                  <w:szCs w:val="24"/>
                  <w:lang w:val="en-US" w:eastAsia="zh-CN"/>
                </w:rPr>
                <w:t>4</w:t>
              </w:r>
              <w:r>
                <w:rPr>
                  <w:color w:val="0070C0"/>
                  <w:szCs w:val="24"/>
                  <w:lang w:eastAsia="zh-CN"/>
                </w:rPr>
                <w:t xml:space="preserve">:  </w:t>
              </w:r>
              <w:r>
                <w:rPr>
                  <w:rFonts w:hint="eastAsia"/>
                  <w:color w:val="0070C0"/>
                  <w:szCs w:val="24"/>
                  <w:lang w:val="en-US" w:eastAsia="zh-CN"/>
                </w:rPr>
                <w:t>We are open to further discuss both Option 1 and 2.</w:t>
              </w:r>
            </w:ins>
          </w:p>
        </w:tc>
      </w:tr>
      <w:tr w:rsidR="008677A2" w14:paraId="09A35802" w14:textId="77777777">
        <w:trPr>
          <w:ins w:id="988" w:author="Steven Chen" w:date="2023-04-19T16:26:00Z"/>
        </w:trPr>
        <w:tc>
          <w:tcPr>
            <w:tcW w:w="1105" w:type="dxa"/>
          </w:tcPr>
          <w:p w14:paraId="4E609057" w14:textId="77777777" w:rsidR="008677A2" w:rsidRDefault="00EE64BA">
            <w:pPr>
              <w:rPr>
                <w:ins w:id="989" w:author="Steven Chen" w:date="2023-04-19T16:26:00Z"/>
                <w:color w:val="0070C0"/>
                <w:lang w:val="en-US" w:eastAsia="zh-CN"/>
              </w:rPr>
            </w:pPr>
            <w:ins w:id="990" w:author="Steven Chen" w:date="2023-04-19T16:26:00Z">
              <w:r>
                <w:rPr>
                  <w:color w:val="0070C0"/>
                  <w:lang w:val="en-US" w:eastAsia="zh-CN"/>
                </w:rPr>
                <w:t>Apple</w:t>
              </w:r>
            </w:ins>
          </w:p>
        </w:tc>
        <w:tc>
          <w:tcPr>
            <w:tcW w:w="8526" w:type="dxa"/>
          </w:tcPr>
          <w:p w14:paraId="698E2FFA" w14:textId="77777777" w:rsidR="008677A2" w:rsidRDefault="00EE64BA">
            <w:pPr>
              <w:rPr>
                <w:ins w:id="991" w:author="Steven Chen" w:date="2023-04-19T16:26:00Z"/>
                <w:color w:val="0070C0"/>
                <w:lang w:val="en-US" w:eastAsia="zh-CN"/>
              </w:rPr>
            </w:pPr>
            <w:ins w:id="992" w:author="Steven Chen" w:date="2023-04-19T16:26:00Z">
              <w:r>
                <w:rPr>
                  <w:color w:val="0070C0"/>
                  <w:lang w:val="en-US" w:eastAsia="zh-CN"/>
                </w:rPr>
                <w:t>Issue 1-4-1: We want to understand it means RS overlap or measurement occasion overlap.</w:t>
              </w:r>
            </w:ins>
          </w:p>
          <w:p w14:paraId="0ED37C17" w14:textId="77777777" w:rsidR="008677A2" w:rsidRDefault="00EE64BA">
            <w:pPr>
              <w:rPr>
                <w:ins w:id="993" w:author="Steven Chen" w:date="2023-04-19T16:26:00Z"/>
                <w:color w:val="0070C0"/>
                <w:lang w:val="en-US" w:eastAsia="zh-CN"/>
              </w:rPr>
            </w:pPr>
            <w:ins w:id="994" w:author="Steven Chen" w:date="2023-04-19T16:26:00Z">
              <w:r>
                <w:rPr>
                  <w:color w:val="0070C0"/>
                  <w:lang w:val="en-US" w:eastAsia="zh-CN"/>
                </w:rPr>
                <w:t>Issue 1-4-2: If the UE receives two RS simultaneously, we wonder how the measurement delay can be improved.</w:t>
              </w:r>
            </w:ins>
          </w:p>
          <w:p w14:paraId="624C31E8" w14:textId="77777777" w:rsidR="008677A2" w:rsidRDefault="00EE64BA">
            <w:pPr>
              <w:rPr>
                <w:ins w:id="995" w:author="Steven Chen" w:date="2023-04-19T16:26:00Z"/>
                <w:rFonts w:eastAsiaTheme="minorEastAsia"/>
                <w:color w:val="0070C0"/>
                <w:lang w:val="en-US" w:eastAsia="zh-CN"/>
              </w:rPr>
            </w:pPr>
            <w:ins w:id="996" w:author="Steven Chen" w:date="2023-04-19T16:26:00Z">
              <w:r>
                <w:rPr>
                  <w:rFonts w:eastAsiaTheme="minorEastAsia" w:hint="eastAsia"/>
                  <w:color w:val="0070C0"/>
                  <w:lang w:val="en-US" w:eastAsia="zh-CN"/>
                </w:rPr>
                <w:t>I</w:t>
              </w:r>
              <w:r>
                <w:rPr>
                  <w:rFonts w:eastAsiaTheme="minorEastAsia"/>
                  <w:color w:val="0070C0"/>
                  <w:lang w:val="en-US" w:eastAsia="zh-CN"/>
                </w:rPr>
                <w:t>ssue 1-4-3: Option 1 seems reasonable.</w:t>
              </w:r>
            </w:ins>
          </w:p>
          <w:p w14:paraId="202369EC" w14:textId="77777777" w:rsidR="008677A2" w:rsidRDefault="00EE64BA">
            <w:pPr>
              <w:rPr>
                <w:ins w:id="997" w:author="Steven Chen" w:date="2023-04-19T16:26:00Z"/>
                <w:color w:val="0070C0"/>
                <w:szCs w:val="24"/>
                <w:lang w:eastAsia="zh-CN"/>
              </w:rPr>
            </w:pPr>
            <w:ins w:id="998" w:author="Steven Chen" w:date="2023-04-19T16:26:00Z">
              <w:r>
                <w:rPr>
                  <w:rFonts w:eastAsiaTheme="minorEastAsia"/>
                  <w:color w:val="0070C0"/>
                  <w:lang w:val="en-US" w:eastAsia="zh-CN"/>
                </w:rPr>
                <w:t>Issue 1-4-4: We would like to use Option 1 as a starting point for further discussion</w:t>
              </w:r>
              <w:r>
                <w:rPr>
                  <w:color w:val="0070C0"/>
                  <w:lang w:val="en-US" w:eastAsia="zh-CN"/>
                </w:rPr>
                <w:t>.</w:t>
              </w:r>
            </w:ins>
          </w:p>
        </w:tc>
      </w:tr>
      <w:tr w:rsidR="008677A2" w14:paraId="16955680" w14:textId="77777777">
        <w:trPr>
          <w:ins w:id="999" w:author="Rui1 Zhou 周锐" w:date="2023-04-20T09:37:00Z"/>
        </w:trPr>
        <w:tc>
          <w:tcPr>
            <w:tcW w:w="1105" w:type="dxa"/>
          </w:tcPr>
          <w:p w14:paraId="5A73ECF6" w14:textId="77777777" w:rsidR="008677A2" w:rsidRDefault="00EE64BA">
            <w:pPr>
              <w:rPr>
                <w:ins w:id="1000" w:author="Rui1 Zhou 周锐" w:date="2023-04-20T09:37:00Z"/>
                <w:color w:val="0070C0"/>
                <w:lang w:val="en-US" w:eastAsia="zh-CN"/>
              </w:rPr>
            </w:pPr>
            <w:ins w:id="1001" w:author="Rui1 Zhou 周锐" w:date="2023-04-20T09:37:00Z">
              <w:r>
                <w:rPr>
                  <w:color w:val="0070C0"/>
                  <w:lang w:val="en-US" w:eastAsia="zh-CN"/>
                </w:rPr>
                <w:t>Xiaomi</w:t>
              </w:r>
            </w:ins>
          </w:p>
        </w:tc>
        <w:tc>
          <w:tcPr>
            <w:tcW w:w="8526" w:type="dxa"/>
          </w:tcPr>
          <w:p w14:paraId="2C5687F6" w14:textId="77777777" w:rsidR="008677A2" w:rsidRDefault="00EE64BA">
            <w:pPr>
              <w:rPr>
                <w:ins w:id="1002" w:author="Rui1 Zhou 周锐" w:date="2023-04-20T09:37:00Z"/>
                <w:color w:val="0070C0"/>
                <w:lang w:val="en-US" w:eastAsia="zh-CN"/>
              </w:rPr>
            </w:pPr>
            <w:ins w:id="1003" w:author="Rui1 Zhou 周锐" w:date="2023-04-20T09:37:00Z">
              <w:r>
                <w:rPr>
                  <w:color w:val="0070C0"/>
                  <w:lang w:val="en-US" w:eastAsia="zh-CN"/>
                </w:rPr>
                <w:t>Issue 1-4-1:</w:t>
              </w:r>
            </w:ins>
          </w:p>
          <w:p w14:paraId="0EAAC61B" w14:textId="77777777" w:rsidR="008677A2" w:rsidRDefault="00EE64BA">
            <w:pPr>
              <w:rPr>
                <w:ins w:id="1004" w:author="Rui1 Zhou 周锐" w:date="2023-04-20T09:37:00Z"/>
                <w:color w:val="0070C0"/>
                <w:lang w:val="en-US" w:eastAsia="zh-CN"/>
              </w:rPr>
            </w:pPr>
            <w:ins w:id="1005" w:author="Rui1 Zhou 周锐" w:date="2023-04-20T09:37:00Z">
              <w:r>
                <w:rPr>
                  <w:color w:val="0070C0"/>
                  <w:lang w:val="en-US" w:eastAsia="zh-CN"/>
                </w:rPr>
                <w:t xml:space="preserve">Agree that the overlap definition needs to </w:t>
              </w:r>
            </w:ins>
            <w:ins w:id="1006" w:author="Rui1 Zhou 周锐" w:date="2023-04-20T09:38:00Z">
              <w:r>
                <w:rPr>
                  <w:color w:val="0070C0"/>
                  <w:lang w:val="en-US" w:eastAsia="zh-CN"/>
                </w:rPr>
                <w:t>be clarified first.</w:t>
              </w:r>
            </w:ins>
          </w:p>
          <w:p w14:paraId="487EB633" w14:textId="77777777" w:rsidR="008677A2" w:rsidRDefault="00EE64BA">
            <w:pPr>
              <w:rPr>
                <w:ins w:id="1007" w:author="Rui1 Zhou 周锐" w:date="2023-04-20T09:38:00Z"/>
                <w:color w:val="0070C0"/>
                <w:lang w:val="en-US" w:eastAsia="zh-CN"/>
              </w:rPr>
            </w:pPr>
            <w:ins w:id="1008" w:author="Rui1 Zhou 周锐" w:date="2023-04-20T09:37:00Z">
              <w:r>
                <w:rPr>
                  <w:color w:val="0070C0"/>
                  <w:lang w:val="en-US" w:eastAsia="zh-CN"/>
                </w:rPr>
                <w:t>Issue 1-4-2:</w:t>
              </w:r>
            </w:ins>
          </w:p>
          <w:p w14:paraId="4020ABCD" w14:textId="77777777" w:rsidR="008677A2" w:rsidRDefault="00EE64BA">
            <w:pPr>
              <w:rPr>
                <w:ins w:id="1009" w:author="Rui1 Zhou 周锐" w:date="2023-04-20T09:37:00Z"/>
                <w:color w:val="0070C0"/>
                <w:lang w:val="en-US" w:eastAsia="zh-CN"/>
              </w:rPr>
            </w:pPr>
            <w:ins w:id="1010" w:author="Rui1 Zhou 周锐" w:date="2023-04-20T09:38:00Z">
              <w:r>
                <w:rPr>
                  <w:color w:val="0070C0"/>
                  <w:lang w:val="en-US" w:eastAsia="zh-CN"/>
                </w:rPr>
                <w:t>Option 1. Depend on the RS types and UE implementation.</w:t>
              </w:r>
            </w:ins>
          </w:p>
          <w:p w14:paraId="406BB92E" w14:textId="77777777" w:rsidR="008677A2" w:rsidRDefault="00EE64BA">
            <w:pPr>
              <w:rPr>
                <w:ins w:id="1011" w:author="Rui1 Zhou 周锐" w:date="2023-04-20T09:38:00Z"/>
                <w:color w:val="0070C0"/>
                <w:lang w:val="en-US" w:eastAsia="zh-CN"/>
              </w:rPr>
            </w:pPr>
            <w:ins w:id="1012" w:author="Rui1 Zhou 周锐" w:date="2023-04-20T09:37:00Z">
              <w:r>
                <w:rPr>
                  <w:color w:val="0070C0"/>
                  <w:lang w:val="en-US" w:eastAsia="zh-CN"/>
                </w:rPr>
                <w:t>Issue 1-4-3:</w:t>
              </w:r>
            </w:ins>
          </w:p>
          <w:p w14:paraId="7FABEE27" w14:textId="77777777" w:rsidR="008677A2" w:rsidRDefault="00EE64BA">
            <w:pPr>
              <w:rPr>
                <w:ins w:id="1013" w:author="Rui1 Zhou 周锐" w:date="2023-04-20T09:37:00Z"/>
                <w:color w:val="0070C0"/>
                <w:lang w:val="en-US" w:eastAsia="zh-CN"/>
              </w:rPr>
            </w:pPr>
            <w:ins w:id="1014" w:author="Rui1 Zhou 周锐" w:date="2023-04-20T09:38:00Z">
              <w:r>
                <w:rPr>
                  <w:color w:val="0070C0"/>
                  <w:lang w:val="en-US" w:eastAsia="zh-CN"/>
                </w:rPr>
                <w:t>Option 1.</w:t>
              </w:r>
            </w:ins>
          </w:p>
          <w:p w14:paraId="01DC4336" w14:textId="77777777" w:rsidR="008677A2" w:rsidRDefault="00EE64BA">
            <w:pPr>
              <w:rPr>
                <w:ins w:id="1015" w:author="Rui1 Zhou 周锐" w:date="2023-04-20T09:39:00Z"/>
                <w:color w:val="0070C0"/>
                <w:lang w:val="en-US" w:eastAsia="zh-CN"/>
              </w:rPr>
            </w:pPr>
            <w:ins w:id="1016" w:author="Rui1 Zhou 周锐" w:date="2023-04-20T09:37:00Z">
              <w:r>
                <w:rPr>
                  <w:color w:val="0070C0"/>
                  <w:lang w:val="en-US" w:eastAsia="zh-CN"/>
                </w:rPr>
                <w:t>Issue 1-4-4:</w:t>
              </w:r>
            </w:ins>
          </w:p>
          <w:p w14:paraId="7A0B179A" w14:textId="77777777" w:rsidR="008677A2" w:rsidRDefault="00EE64BA">
            <w:pPr>
              <w:rPr>
                <w:ins w:id="1017" w:author="Rui1 Zhou 周锐" w:date="2023-04-20T09:37:00Z"/>
                <w:color w:val="0070C0"/>
                <w:lang w:val="en-US" w:eastAsia="zh-CN"/>
              </w:rPr>
            </w:pPr>
            <w:ins w:id="1018" w:author="Rui1 Zhou 周锐" w:date="2023-04-20T09:39:00Z">
              <w:r>
                <w:rPr>
                  <w:color w:val="0070C0"/>
                  <w:lang w:val="en-US" w:eastAsia="zh-CN"/>
                </w:rPr>
                <w:t>We slightly prefer option 1 and can further discuss.</w:t>
              </w:r>
            </w:ins>
          </w:p>
        </w:tc>
      </w:tr>
      <w:tr w:rsidR="008677A2" w14:paraId="233EE49E" w14:textId="77777777">
        <w:trPr>
          <w:ins w:id="1019" w:author="vivo" w:date="2023-04-20T10:29:00Z"/>
        </w:trPr>
        <w:tc>
          <w:tcPr>
            <w:tcW w:w="1105" w:type="dxa"/>
          </w:tcPr>
          <w:p w14:paraId="7A243819" w14:textId="77777777" w:rsidR="008677A2" w:rsidRDefault="00EE64BA">
            <w:pPr>
              <w:rPr>
                <w:ins w:id="1020" w:author="vivo" w:date="2023-04-20T10:29:00Z"/>
                <w:color w:val="0070C0"/>
                <w:lang w:val="en-US" w:eastAsia="zh-CN"/>
              </w:rPr>
            </w:pPr>
            <w:ins w:id="1021"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5A8921D9" w14:textId="77777777" w:rsidR="008677A2" w:rsidRDefault="00EE64BA">
            <w:pPr>
              <w:rPr>
                <w:ins w:id="1022" w:author="vivo" w:date="2023-04-20T10:29:00Z"/>
                <w:rFonts w:eastAsiaTheme="minorEastAsia"/>
                <w:color w:val="0070C0"/>
                <w:lang w:val="en-US" w:eastAsia="zh-CN"/>
              </w:rPr>
            </w:pPr>
            <w:ins w:id="1023" w:author="vivo" w:date="2023-04-20T10:29:00Z">
              <w:r>
                <w:rPr>
                  <w:rFonts w:eastAsiaTheme="minorEastAsia" w:hint="eastAsia"/>
                  <w:color w:val="0070C0"/>
                  <w:lang w:val="en-US" w:eastAsia="zh-CN"/>
                </w:rPr>
                <w:t>I</w:t>
              </w:r>
              <w:r>
                <w:rPr>
                  <w:rFonts w:eastAsiaTheme="minorEastAsia"/>
                  <w:color w:val="0070C0"/>
                  <w:lang w:val="en-US" w:eastAsia="zh-CN"/>
                </w:rPr>
                <w:t>ssue 1-4-1 and Issue 1-4-2: Duplicated discussion to email 202</w:t>
              </w:r>
            </w:ins>
          </w:p>
          <w:p w14:paraId="59E46AF5" w14:textId="77777777" w:rsidR="008677A2" w:rsidRDefault="00EE64BA">
            <w:pPr>
              <w:rPr>
                <w:ins w:id="1024" w:author="vivo" w:date="2023-04-20T10:29:00Z"/>
                <w:rFonts w:eastAsiaTheme="minorEastAsia"/>
                <w:color w:val="0070C0"/>
                <w:lang w:val="en-US" w:eastAsia="zh-CN"/>
              </w:rPr>
            </w:pPr>
            <w:ins w:id="1025" w:author="vivo" w:date="2023-04-20T10:29:00Z">
              <w:r>
                <w:rPr>
                  <w:rFonts w:eastAsiaTheme="minorEastAsia" w:hint="eastAsia"/>
                  <w:color w:val="0070C0"/>
                  <w:lang w:val="en-US" w:eastAsia="zh-CN"/>
                </w:rPr>
                <w:t>I</w:t>
              </w:r>
              <w:r>
                <w:rPr>
                  <w:rFonts w:eastAsiaTheme="minorEastAsia"/>
                  <w:color w:val="0070C0"/>
                  <w:lang w:val="en-US" w:eastAsia="zh-CN"/>
                </w:rPr>
                <w:t>ssue 1-4-3: Should be discussed during performance phase</w:t>
              </w:r>
            </w:ins>
          </w:p>
          <w:p w14:paraId="2AE80CC6" w14:textId="77777777" w:rsidR="008677A2" w:rsidRDefault="00EE64BA">
            <w:pPr>
              <w:rPr>
                <w:ins w:id="1026" w:author="vivo" w:date="2023-04-20T10:29:00Z"/>
                <w:color w:val="0070C0"/>
                <w:lang w:val="en-US" w:eastAsia="zh-CN"/>
              </w:rPr>
            </w:pPr>
            <w:ins w:id="1027" w:author="vivo" w:date="2023-04-20T10:29:00Z">
              <w:r>
                <w:rPr>
                  <w:rFonts w:eastAsiaTheme="minorEastAsia" w:hint="eastAsia"/>
                  <w:color w:val="0070C0"/>
                  <w:lang w:val="en-US" w:eastAsia="zh-CN"/>
                </w:rPr>
                <w:t>I</w:t>
              </w:r>
              <w:r>
                <w:rPr>
                  <w:rFonts w:eastAsiaTheme="minorEastAsia"/>
                  <w:color w:val="0070C0"/>
                  <w:lang w:val="en-US" w:eastAsia="zh-CN"/>
                </w:rPr>
                <w:t>ssue 1-4-4: No discussion. It depends on many other issues.</w:t>
              </w:r>
            </w:ins>
          </w:p>
        </w:tc>
      </w:tr>
    </w:tbl>
    <w:p w14:paraId="3ED54F53" w14:textId="77777777" w:rsidR="008677A2" w:rsidRDefault="00EE64BA">
      <w:pPr>
        <w:pStyle w:val="Heading3"/>
        <w:rPr>
          <w:sz w:val="24"/>
          <w:szCs w:val="16"/>
          <w:lang w:val="en-US"/>
        </w:rPr>
      </w:pPr>
      <w:r>
        <w:rPr>
          <w:sz w:val="24"/>
          <w:szCs w:val="16"/>
          <w:lang w:val="en-US"/>
        </w:rPr>
        <w:t xml:space="preserve">Sub-topic 1-5: L1-SINR for simultaneous reception </w:t>
      </w:r>
      <w:del w:id="1028" w:author="Ericsson- Venkat" w:date="2023-04-19T01:25:00Z">
        <w:r>
          <w:rPr>
            <w:sz w:val="24"/>
            <w:szCs w:val="16"/>
            <w:lang w:val="en-US"/>
          </w:rPr>
          <w:delText>(not for GBBR)</w:delText>
        </w:r>
      </w:del>
    </w:p>
    <w:p w14:paraId="1850F966" w14:textId="77777777" w:rsidR="008677A2" w:rsidRDefault="00EE64BA">
      <w:pPr>
        <w:rPr>
          <w:i/>
          <w:color w:val="0070C0"/>
          <w:lang w:val="en-US" w:eastAsia="zh-CN"/>
        </w:rPr>
      </w:pPr>
      <w:r>
        <w:rPr>
          <w:rFonts w:hint="eastAsia"/>
          <w:i/>
          <w:color w:val="0070C0"/>
          <w:lang w:val="en-US" w:eastAsia="zh-CN"/>
        </w:rPr>
        <w:t xml:space="preserve">Sub-topic description </w:t>
      </w:r>
    </w:p>
    <w:p w14:paraId="757C7426"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280DB8D" w14:textId="77777777" w:rsidR="008677A2" w:rsidRDefault="00EE64BA">
      <w:pPr>
        <w:rPr>
          <w:b/>
          <w:color w:val="0070C0"/>
          <w:u w:val="single"/>
          <w:lang w:eastAsia="ko-KR"/>
        </w:rPr>
      </w:pPr>
      <w:r>
        <w:rPr>
          <w:b/>
          <w:color w:val="0070C0"/>
          <w:u w:val="single"/>
          <w:lang w:eastAsia="ko-KR"/>
        </w:rPr>
        <w:t>Issue 1-5-1: Shall L1-SINR requirements be defined for the multi-RX UE</w:t>
      </w:r>
    </w:p>
    <w:p w14:paraId="647392E7"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40D78A3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w:t>
      </w:r>
    </w:p>
    <w:p w14:paraId="27DE9289"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Changes in non-group-based L1-RSRP measurement delay due to multi-Rx operation are also considered for L1-SINR</w:t>
      </w:r>
    </w:p>
    <w:p w14:paraId="20A865D7" w14:textId="77777777" w:rsidR="008677A2" w:rsidRDefault="00EE64BA">
      <w:pPr>
        <w:pStyle w:val="ListParagraph"/>
        <w:numPr>
          <w:ilvl w:val="3"/>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1a: L1-SINR measurement delay is computed in a similar way as the L1-RSRP.</w:t>
      </w:r>
    </w:p>
    <w:p w14:paraId="7757BB4C"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RAN4 to discuss how to calculate L1-SINR for choosing beam pair.</w:t>
      </w:r>
    </w:p>
    <w:p w14:paraId="7BB95CC6"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1129160A"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Not discuss this issue because L1-SINR is not supported by Rel-17 group-based reporting.</w:t>
      </w:r>
    </w:p>
    <w:p w14:paraId="703F25B8"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96E480"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Need further discussion</w:t>
      </w:r>
    </w:p>
    <w:tbl>
      <w:tblPr>
        <w:tblStyle w:val="TableGrid"/>
        <w:tblW w:w="0" w:type="auto"/>
        <w:tblLook w:val="04A0" w:firstRow="1" w:lastRow="0" w:firstColumn="1" w:lastColumn="0" w:noHBand="0" w:noVBand="1"/>
      </w:tblPr>
      <w:tblGrid>
        <w:gridCol w:w="1105"/>
        <w:gridCol w:w="8526"/>
      </w:tblGrid>
      <w:tr w:rsidR="008677A2" w14:paraId="6F3A9E40" w14:textId="77777777">
        <w:tc>
          <w:tcPr>
            <w:tcW w:w="1105" w:type="dxa"/>
          </w:tcPr>
          <w:p w14:paraId="54C8E8A0"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A913212"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51E5F66C" w14:textId="77777777">
        <w:tc>
          <w:tcPr>
            <w:tcW w:w="1105" w:type="dxa"/>
          </w:tcPr>
          <w:p w14:paraId="36D5E28E" w14:textId="77777777" w:rsidR="008677A2" w:rsidRDefault="00EE64BA">
            <w:pPr>
              <w:rPr>
                <w:color w:val="0070C0"/>
                <w:lang w:val="en-US" w:eastAsia="zh-CN"/>
              </w:rPr>
            </w:pPr>
            <w:ins w:id="1029"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46612B3E" w14:textId="77777777" w:rsidR="008677A2" w:rsidRDefault="00EE64BA">
            <w:pPr>
              <w:rPr>
                <w:ins w:id="1030" w:author="Huawei" w:date="2023-04-18T12:04:00Z"/>
                <w:rFonts w:eastAsiaTheme="minorEastAsia"/>
                <w:color w:val="0070C0"/>
                <w:lang w:val="en-US" w:eastAsia="zh-CN"/>
              </w:rPr>
            </w:pPr>
            <w:ins w:id="1031" w:author="Huawei" w:date="2023-04-18T12:04:00Z">
              <w:r>
                <w:rPr>
                  <w:rFonts w:eastAsiaTheme="minorEastAsia" w:hint="eastAsia"/>
                  <w:color w:val="0070C0"/>
                  <w:lang w:val="en-US" w:eastAsia="zh-CN"/>
                </w:rPr>
                <w:t>A</w:t>
              </w:r>
              <w:r>
                <w:rPr>
                  <w:rFonts w:eastAsiaTheme="minorEastAsia"/>
                  <w:color w:val="0070C0"/>
                  <w:lang w:val="en-US" w:eastAsia="zh-CN"/>
                </w:rPr>
                <w:t>gree with option 2.</w:t>
              </w:r>
            </w:ins>
          </w:p>
          <w:p w14:paraId="18C4B235" w14:textId="77777777" w:rsidR="008677A2" w:rsidRDefault="00EE64BA">
            <w:pPr>
              <w:rPr>
                <w:ins w:id="1032" w:author="Huawei" w:date="2023-04-18T12:04:00Z"/>
                <w:rFonts w:eastAsiaTheme="minorEastAsia"/>
                <w:color w:val="0070C0"/>
                <w:lang w:val="en-US" w:eastAsia="zh-CN"/>
              </w:rPr>
            </w:pPr>
            <w:ins w:id="1033" w:author="Huawei" w:date="2023-04-18T12:04:00Z">
              <w:r>
                <w:rPr>
                  <w:rFonts w:eastAsiaTheme="minorEastAsia"/>
                  <w:color w:val="0070C0"/>
                  <w:lang w:val="en-US" w:eastAsia="zh-CN"/>
                </w:rPr>
                <w:t>Based on RAN1 spec TS38.214, it can be observed that groupBasedBeamReporting-r17 is not feasible for L1-SINR measurements</w:t>
              </w:r>
            </w:ins>
          </w:p>
          <w:p w14:paraId="4CF55612" w14:textId="77777777" w:rsidR="008677A2" w:rsidRDefault="00EE64BA">
            <w:pPr>
              <w:rPr>
                <w:ins w:id="1034" w:author="Huawei" w:date="2023-04-18T12:04:00Z"/>
                <w:color w:val="000000"/>
                <w:lang w:val="en-US"/>
              </w:rPr>
            </w:pPr>
            <w:ins w:id="1035" w:author="Huawei" w:date="2023-04-18T12:04: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'ssb-Index-RSRP'</w:t>
              </w:r>
              <w:r>
                <w:rPr>
                  <w:color w:val="000000"/>
                  <w:lang w:eastAsia="zh-CN"/>
                </w:rPr>
                <w:t xml:space="preserve">, </w:t>
              </w:r>
              <w:r>
                <w:rPr>
                  <w:iCs/>
                </w:rPr>
                <w:t>'cri-RSRP- Index' or 'ssb-Index-RSRP- Index'</w:t>
              </w:r>
              <w:r>
                <w:rPr>
                  <w:iCs/>
                  <w:color w:val="000000"/>
                  <w:lang w:val="en-US"/>
                </w:rPr>
                <w:t>,</w:t>
              </w:r>
            </w:ins>
          </w:p>
          <w:p w14:paraId="7AF3E0EE" w14:textId="77777777" w:rsidR="008677A2" w:rsidRDefault="00EE64BA">
            <w:pPr>
              <w:pStyle w:val="B1"/>
              <w:rPr>
                <w:ins w:id="1036" w:author="Huawei" w:date="2023-04-18T12:04:00Z"/>
                <w:lang w:val="en-US"/>
              </w:rPr>
            </w:pPr>
            <w:ins w:id="1037" w:author="Huawei" w:date="2023-04-18T12:04:00Z">
              <w:r>
                <w:rPr>
                  <w:lang w:val="en-US"/>
                </w:rPr>
                <w:t>-</w:t>
              </w:r>
              <w:r>
                <w:rPr>
                  <w:lang w:val="en-US"/>
                </w:rPr>
                <w:tab/>
                <w:t xml:space="preserve">if the UE is configured with the higher layer parameter </w:t>
              </w:r>
              <w:r>
                <w:rPr>
                  <w:i/>
                  <w:lang w:val="en-US"/>
                </w:rPr>
                <w:t xml:space="preserve">groupBasedBeamReporting </w:t>
              </w:r>
              <w:r>
                <w:rPr>
                  <w:lang w:val="en-US"/>
                </w:rPr>
                <w:t>set to 'disabled', the UE is not required to update measurements for more than 64 CSI-RS and/or SSB resources, and the UE</w:t>
              </w:r>
              <w:r>
                <w:t xml:space="preserve"> </w:t>
              </w:r>
              <w:r>
                <w:rPr>
                  <w:lang w:val="en-US"/>
                </w:rPr>
                <w:t xml:space="preserve">shall report in a single report </w:t>
              </w:r>
              <w:r>
                <w:rPr>
                  <w:i/>
                  <w:lang w:val="en-US"/>
                </w:rPr>
                <w:t>nrofReportedRS</w:t>
              </w:r>
              <w:r>
                <w:rPr>
                  <w:lang w:val="en-US"/>
                </w:rPr>
                <w:t xml:space="preserve"> (higher layer configured) different CRI or SSBRI for each report setting. </w:t>
              </w:r>
            </w:ins>
          </w:p>
          <w:p w14:paraId="7908F5FB" w14:textId="77777777" w:rsidR="008677A2" w:rsidRDefault="00EE64BA">
            <w:pPr>
              <w:pStyle w:val="B1"/>
              <w:rPr>
                <w:ins w:id="1038" w:author="Huawei" w:date="2023-04-18T12:04:00Z"/>
                <w:lang w:val="en-US"/>
              </w:rPr>
            </w:pPr>
            <w:ins w:id="1039" w:author="Huawei" w:date="2023-04-18T12:04:00Z">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ins>
          </w:p>
          <w:p w14:paraId="67D19132" w14:textId="77777777" w:rsidR="008677A2" w:rsidRDefault="00EE64BA">
            <w:pPr>
              <w:pStyle w:val="B1"/>
              <w:rPr>
                <w:ins w:id="1040" w:author="Huawei" w:date="2023-04-18T12:04:00Z"/>
                <w:lang w:val="en-US"/>
              </w:rPr>
            </w:pPr>
            <w:ins w:id="1041" w:author="Huawei" w:date="2023-04-18T12:04:00Z">
              <w:r>
                <w:rPr>
                  <w:lang w:val="en-US"/>
                </w:rPr>
                <w:t>-</w:t>
              </w:r>
              <w:r>
                <w:rPr>
                  <w:lang w:val="en-US"/>
                </w:rPr>
                <w:tab/>
                <w:t xml:space="preserve">if the UE is configured with the higher layer parameter </w:t>
              </w:r>
              <w:r>
                <w:rPr>
                  <w:i/>
                  <w:iCs/>
                  <w:color w:val="000000"/>
                  <w:highlight w:val="yellow"/>
                  <w:lang w:val="en-US"/>
                </w:rPr>
                <w:t>groupBasedBeamReporting-r17</w:t>
              </w:r>
              <w:r>
                <w:rPr>
                  <w:color w:val="000000"/>
                  <w:highlight w:val="yellow"/>
                  <w:lang w:val="en-US"/>
                </w:rPr>
                <w:t>,</w:t>
              </w:r>
              <w:r>
                <w:rPr>
                  <w:color w:val="000000"/>
                  <w:lang w:val="en-US"/>
                </w:rPr>
                <w:t xml:space="preserve"> t</w:t>
              </w:r>
              <w:r>
                <w:rPr>
                  <w:lang w:val="en-US"/>
                </w:rPr>
                <w:t xml:space="preserve">he UE is not required to update measurements for more than 64 CSI-RS and/or SSB resources, and the UE shall report in a single reporting instance </w:t>
              </w:r>
              <w:r>
                <w:rPr>
                  <w:i/>
                  <w:iCs/>
                  <w:lang w:val="en-US"/>
                </w:rPr>
                <w:t>nrofReported</w:t>
              </w:r>
              <w:r>
                <w:rPr>
                  <w:i/>
                  <w:iCs/>
                </w:rPr>
                <w:t>G</w:t>
              </w:r>
              <w:r>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where CSI-RS and/or SSB resources of each group can be received simultaneously by the UE.</w:t>
              </w:r>
            </w:ins>
          </w:p>
          <w:p w14:paraId="6DBC2478" w14:textId="77777777" w:rsidR="008677A2" w:rsidRDefault="00EE64BA">
            <w:pPr>
              <w:rPr>
                <w:ins w:id="1042" w:author="Huawei" w:date="2023-04-18T12:04:00Z"/>
                <w:iCs/>
                <w:color w:val="000000"/>
                <w:lang w:val="en-US"/>
              </w:rPr>
            </w:pPr>
            <w:ins w:id="1043" w:author="Huawei" w:date="2023-04-18T12:04:00Z">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'cri-SINR', 'ssb-Index-SINR'</w:t>
              </w:r>
              <w:r>
                <w:rPr>
                  <w:color w:val="000000"/>
                  <w:lang w:eastAsia="zh-CN"/>
                </w:rPr>
                <w:t xml:space="preserve">, </w:t>
              </w:r>
              <w:r>
                <w:rPr>
                  <w:iCs/>
                </w:rPr>
                <w:t>'cri-SINR- Index' or 'ssb-Index-SINR- Index'</w:t>
              </w:r>
              <w:r>
                <w:rPr>
                  <w:iCs/>
                  <w:color w:val="000000"/>
                  <w:lang w:val="en-US"/>
                </w:rPr>
                <w:t xml:space="preserve">, </w:t>
              </w:r>
            </w:ins>
          </w:p>
          <w:p w14:paraId="65D012B7" w14:textId="77777777" w:rsidR="008677A2" w:rsidRDefault="00EE64BA">
            <w:pPr>
              <w:pStyle w:val="B1"/>
              <w:rPr>
                <w:ins w:id="1044" w:author="Huawei" w:date="2023-04-18T12:04:00Z"/>
              </w:rPr>
            </w:pPr>
            <w:ins w:id="1045" w:author="Huawei" w:date="2023-04-18T12:04:00Z">
              <w:r>
                <w:t>-</w:t>
              </w:r>
              <w:r>
                <w:tab/>
                <w:t xml:space="preserve">if the UE is configured with the higher layer parameter </w:t>
              </w:r>
              <w:r>
                <w:rPr>
                  <w:i/>
                </w:rPr>
                <w:t xml:space="preserve">groupBasedBeamReporting </w:t>
              </w:r>
              <w:r>
                <w:t xml:space="preserve">set to 'disabled', </w:t>
              </w:r>
              <w:r>
                <w:rPr>
                  <w:iCs/>
                  <w:color w:val="000000"/>
                </w:rPr>
                <w:t>the UE shall report in a single report</w:t>
              </w:r>
              <w:r>
                <w:t xml:space="preserve"> </w:t>
              </w:r>
              <w:r>
                <w:rPr>
                  <w:i/>
                  <w:iCs/>
                  <w:color w:val="000000"/>
                </w:rPr>
                <w:t>nrofReportedRS</w:t>
              </w:r>
              <w:r>
                <w:rPr>
                  <w:iCs/>
                  <w:color w:val="000000"/>
                </w:rPr>
                <w:t xml:space="preserve"> </w:t>
              </w:r>
              <w:r>
                <w:t>(higher layer configured) different CRI or SSBRI for each report setting.</w:t>
              </w:r>
            </w:ins>
          </w:p>
          <w:p w14:paraId="7A6AF1E2" w14:textId="77777777" w:rsidR="008677A2" w:rsidRDefault="00EE64BA">
            <w:pPr>
              <w:pStyle w:val="B1"/>
              <w:rPr>
                <w:ins w:id="1046" w:author="Huawei" w:date="2023-04-18T12:04:00Z"/>
                <w:color w:val="000000"/>
              </w:rPr>
            </w:pPr>
            <w:bookmarkStart w:id="1047" w:name="_Hlk23665484"/>
            <w:ins w:id="1048" w:author="Huawei" w:date="2023-04-18T12:04:00Z">
              <w:r>
                <w:t>-</w:t>
              </w:r>
              <w:r>
                <w:tab/>
                <w:t xml:space="preserve">if the UE is configured with the higher layer parameter </w:t>
              </w:r>
              <w:r>
                <w:rPr>
                  <w:i/>
                </w:rPr>
                <w:t xml:space="preserve">groupBasedBeamReporting </w:t>
              </w:r>
              <w:r>
                <w:t>set to 'enabled', the UE shall report in a single reporting instance two different CRI or SSBRI for each report setting,</w:t>
              </w:r>
              <w:bookmarkEnd w:id="1047"/>
              <w:r>
                <w:t xml:space="preserve"> </w:t>
              </w:r>
              <w:r>
                <w:rPr>
                  <w:color w:val="000000" w:themeColor="text1"/>
                </w:rPr>
                <w:t>where CSI-RS and/or SSB resources can be received simultaneously by the UE</w:t>
              </w:r>
              <w:r>
                <w:rPr>
                  <w:color w:val="000000" w:themeColor="text1"/>
                  <w:lang w:val="en-US"/>
                </w:rPr>
                <w:t>.</w:t>
              </w:r>
            </w:ins>
          </w:p>
          <w:p w14:paraId="73CE7185" w14:textId="77777777" w:rsidR="008677A2" w:rsidRDefault="008677A2">
            <w:pPr>
              <w:rPr>
                <w:color w:val="0070C0"/>
                <w:lang w:val="en-US" w:eastAsia="zh-CN"/>
              </w:rPr>
            </w:pPr>
          </w:p>
        </w:tc>
      </w:tr>
      <w:tr w:rsidR="008677A2" w14:paraId="34CB2974" w14:textId="77777777">
        <w:tc>
          <w:tcPr>
            <w:tcW w:w="1105" w:type="dxa"/>
          </w:tcPr>
          <w:p w14:paraId="7E2B77DB" w14:textId="77777777" w:rsidR="008677A2" w:rsidRDefault="00EE64BA">
            <w:pPr>
              <w:rPr>
                <w:color w:val="0070C0"/>
                <w:lang w:val="en-US" w:eastAsia="zh-CN"/>
              </w:rPr>
            </w:pPr>
            <w:ins w:id="1049" w:author="MTK - Ato Yu" w:date="2023-04-18T17:25:00Z">
              <w:r>
                <w:rPr>
                  <w:rFonts w:eastAsia="PMingLiU" w:hint="eastAsia"/>
                  <w:color w:val="0070C0"/>
                  <w:lang w:val="en-US" w:eastAsia="zh-TW"/>
                </w:rPr>
                <w:t>M</w:t>
              </w:r>
              <w:r>
                <w:rPr>
                  <w:rFonts w:eastAsia="PMingLiU"/>
                  <w:color w:val="0070C0"/>
                  <w:lang w:val="en-US" w:eastAsia="zh-TW"/>
                </w:rPr>
                <w:t>TK</w:t>
              </w:r>
            </w:ins>
          </w:p>
        </w:tc>
        <w:tc>
          <w:tcPr>
            <w:tcW w:w="8526" w:type="dxa"/>
          </w:tcPr>
          <w:p w14:paraId="64A1F89A" w14:textId="77777777" w:rsidR="008677A2" w:rsidRDefault="00EE64BA">
            <w:pPr>
              <w:rPr>
                <w:color w:val="0070C0"/>
                <w:lang w:val="en-US" w:eastAsia="zh-CN"/>
              </w:rPr>
            </w:pPr>
            <w:ins w:id="1050" w:author="MTK - Ato Yu" w:date="2023-04-18T17:25:00Z">
              <w:r>
                <w:rPr>
                  <w:rFonts w:eastAsia="PMingLiU"/>
                  <w:color w:val="0070C0"/>
                  <w:lang w:val="en-US" w:eastAsia="zh-TW"/>
                </w:rPr>
                <w:t>Support option 2 because L1-</w:t>
              </w:r>
              <w:r>
                <w:rPr>
                  <w:rFonts w:eastAsia="PMingLiU" w:hint="eastAsia"/>
                  <w:color w:val="0070C0"/>
                  <w:lang w:val="en-US" w:eastAsia="zh-TW"/>
                </w:rPr>
                <w:t>S</w:t>
              </w:r>
              <w:r>
                <w:rPr>
                  <w:rFonts w:eastAsia="PMingLiU"/>
                  <w:color w:val="0070C0"/>
                  <w:lang w:val="en-US" w:eastAsia="zh-TW"/>
                </w:rPr>
                <w:t>INR is not in the scope of R17 GBBR according to RAN1 spec.</w:t>
              </w:r>
            </w:ins>
          </w:p>
        </w:tc>
      </w:tr>
      <w:tr w:rsidR="008677A2" w14:paraId="4D39811E" w14:textId="77777777">
        <w:tc>
          <w:tcPr>
            <w:tcW w:w="1105" w:type="dxa"/>
          </w:tcPr>
          <w:p w14:paraId="71020421" w14:textId="77777777" w:rsidR="008677A2" w:rsidRDefault="00EE64BA">
            <w:pPr>
              <w:rPr>
                <w:color w:val="0070C0"/>
                <w:lang w:val="en-US" w:eastAsia="zh-CN"/>
              </w:rPr>
            </w:pPr>
            <w:ins w:id="1051" w:author="Qualcomm-CH" w:date="2023-04-18T12:04:00Z">
              <w:r>
                <w:rPr>
                  <w:color w:val="0070C0"/>
                  <w:lang w:val="en-US" w:eastAsia="zh-CN"/>
                </w:rPr>
                <w:t>Qualcomm</w:t>
              </w:r>
            </w:ins>
          </w:p>
        </w:tc>
        <w:tc>
          <w:tcPr>
            <w:tcW w:w="8526" w:type="dxa"/>
          </w:tcPr>
          <w:p w14:paraId="756560A5" w14:textId="77777777" w:rsidR="008677A2" w:rsidRDefault="00EE64BA">
            <w:pPr>
              <w:rPr>
                <w:color w:val="0070C0"/>
                <w:lang w:val="en-US" w:eastAsia="zh-CN"/>
              </w:rPr>
            </w:pPr>
            <w:ins w:id="1052" w:author="Qualcomm-CH" w:date="2023-04-18T12:04:00Z">
              <w:r>
                <w:rPr>
                  <w:rFonts w:eastAsiaTheme="minorEastAsia"/>
                  <w:color w:val="0070C0"/>
                  <w:lang w:val="en-US" w:eastAsia="zh-CN"/>
                </w:rPr>
                <w:t>Just noticed that the whole issues on sub-topic 1-4 is for “not GBBR.” What does this mean? Not clear what is the context we have to have in mind when making comments on each issue.</w:t>
              </w:r>
            </w:ins>
          </w:p>
        </w:tc>
      </w:tr>
      <w:tr w:rsidR="008677A2" w14:paraId="41EEEC7D" w14:textId="77777777">
        <w:tc>
          <w:tcPr>
            <w:tcW w:w="1105" w:type="dxa"/>
          </w:tcPr>
          <w:p w14:paraId="321B3A62" w14:textId="77777777" w:rsidR="008677A2" w:rsidRDefault="00EE64BA">
            <w:pPr>
              <w:rPr>
                <w:color w:val="0070C0"/>
                <w:lang w:val="en-US" w:eastAsia="zh-CN"/>
              </w:rPr>
            </w:pPr>
            <w:ins w:id="1053" w:author="Li, Hua" w:date="2023-04-19T11:57:00Z">
              <w:r>
                <w:rPr>
                  <w:color w:val="0070C0"/>
                  <w:lang w:val="en-US" w:eastAsia="zh-CN"/>
                </w:rPr>
                <w:lastRenderedPageBreak/>
                <w:t>Intel</w:t>
              </w:r>
            </w:ins>
          </w:p>
        </w:tc>
        <w:tc>
          <w:tcPr>
            <w:tcW w:w="8526" w:type="dxa"/>
          </w:tcPr>
          <w:p w14:paraId="599B9D50" w14:textId="77777777" w:rsidR="008677A2" w:rsidRDefault="00EE64BA">
            <w:pPr>
              <w:rPr>
                <w:color w:val="0070C0"/>
                <w:lang w:val="en-US" w:eastAsia="zh-CN"/>
              </w:rPr>
            </w:pPr>
            <w:ins w:id="1054" w:author="Li, Hua" w:date="2023-04-19T11:57:00Z">
              <w:r>
                <w:rPr>
                  <w:color w:val="0070C0"/>
                  <w:lang w:val="en-US" w:eastAsia="zh-CN"/>
                </w:rPr>
                <w:t>Prefer Option 1. We thin</w:t>
              </w:r>
            </w:ins>
            <w:ins w:id="1055" w:author="Li, Hua" w:date="2023-04-19T11:58:00Z">
              <w:r>
                <w:rPr>
                  <w:color w:val="0070C0"/>
                  <w:lang w:val="en-US" w:eastAsia="zh-CN"/>
                </w:rPr>
                <w:t xml:space="preserve">k it should be related to group based reporting but not non group based reporting. </w:t>
              </w:r>
            </w:ins>
            <w:ins w:id="1056" w:author="Li, Hua" w:date="2023-04-19T11:57:00Z">
              <w:r>
                <w:rPr>
                  <w:color w:val="0070C0"/>
                  <w:lang w:val="en-US" w:eastAsia="zh-CN"/>
                </w:rPr>
                <w:t xml:space="preserve">It’s related to how to choose beam pair, whether L1-RSRP alone is enough to guarantee the beam pair quality. Even if L1-RSRP is good, however, it’s possible that SINR is not good. UE will monitor BFD which is also based SINR, it’s possible that the beam pair can’t work. </w:t>
              </w:r>
            </w:ins>
          </w:p>
        </w:tc>
      </w:tr>
      <w:tr w:rsidR="008677A2" w14:paraId="483DB52D" w14:textId="77777777">
        <w:trPr>
          <w:ins w:id="1057" w:author="samsung" w:date="2023-04-19T17:37:00Z"/>
        </w:trPr>
        <w:tc>
          <w:tcPr>
            <w:tcW w:w="1105" w:type="dxa"/>
          </w:tcPr>
          <w:p w14:paraId="05F35CDE" w14:textId="77777777" w:rsidR="008677A2" w:rsidRDefault="00EE64BA">
            <w:pPr>
              <w:rPr>
                <w:ins w:id="1058" w:author="samsung" w:date="2023-04-19T17:37:00Z"/>
                <w:color w:val="0070C0"/>
                <w:lang w:val="en-US" w:eastAsia="zh-CN"/>
              </w:rPr>
            </w:pPr>
            <w:ins w:id="1059" w:author="samsung" w:date="2023-04-19T17:37: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643E61E0" w14:textId="77777777" w:rsidR="008677A2" w:rsidRDefault="00EE64BA">
            <w:pPr>
              <w:rPr>
                <w:ins w:id="1060" w:author="samsung" w:date="2023-04-19T17:37:00Z"/>
                <w:color w:val="0070C0"/>
                <w:lang w:val="en-US" w:eastAsia="zh-CN"/>
              </w:rPr>
            </w:pPr>
            <w:ins w:id="1061" w:author="samsung" w:date="2023-04-19T17:37:00Z">
              <w:r>
                <w:rPr>
                  <w:rFonts w:eastAsiaTheme="minorEastAsia" w:hint="eastAsia"/>
                  <w:color w:val="0070C0"/>
                  <w:lang w:val="en-US" w:eastAsia="zh-CN"/>
                </w:rPr>
                <w:t>A</w:t>
              </w:r>
              <w:r>
                <w:rPr>
                  <w:rFonts w:eastAsiaTheme="minorEastAsia"/>
                  <w:color w:val="0070C0"/>
                  <w:lang w:val="en-US" w:eastAsia="zh-CN"/>
                </w:rPr>
                <w:t xml:space="preserve">gree with option 2. Based on the Rel-17 group-based reporting CSI framework specified in TS 38.214 </w:t>
              </w:r>
            </w:ins>
          </w:p>
        </w:tc>
      </w:tr>
      <w:tr w:rsidR="008677A2" w14:paraId="5EB3AFC1" w14:textId="77777777">
        <w:trPr>
          <w:ins w:id="1062" w:author="Iana Siomina" w:date="2023-04-19T12:16:00Z"/>
        </w:trPr>
        <w:tc>
          <w:tcPr>
            <w:tcW w:w="1105" w:type="dxa"/>
          </w:tcPr>
          <w:p w14:paraId="025C6148" w14:textId="77777777" w:rsidR="008677A2" w:rsidRDefault="00EE64BA">
            <w:pPr>
              <w:rPr>
                <w:ins w:id="1063" w:author="Iana Siomina" w:date="2023-04-19T12:16:00Z"/>
                <w:rFonts w:eastAsiaTheme="minorEastAsia"/>
                <w:color w:val="0070C0"/>
                <w:lang w:val="en-US" w:eastAsia="zh-CN"/>
              </w:rPr>
            </w:pPr>
            <w:ins w:id="1064" w:author="Iana Siomina" w:date="2023-04-19T12:16:00Z">
              <w:r>
                <w:rPr>
                  <w:color w:val="0070C0"/>
                  <w:lang w:val="en-US" w:eastAsia="zh-CN"/>
                </w:rPr>
                <w:t>Ericsson</w:t>
              </w:r>
            </w:ins>
          </w:p>
        </w:tc>
        <w:tc>
          <w:tcPr>
            <w:tcW w:w="8526" w:type="dxa"/>
          </w:tcPr>
          <w:p w14:paraId="2D0CCA25" w14:textId="77777777" w:rsidR="008677A2" w:rsidRDefault="00EE64BA">
            <w:pPr>
              <w:rPr>
                <w:ins w:id="1065" w:author="Iana Siomina" w:date="2023-04-19T12:16:00Z"/>
                <w:rFonts w:eastAsiaTheme="minorEastAsia"/>
                <w:color w:val="0070C0"/>
                <w:lang w:val="en-US" w:eastAsia="zh-CN"/>
              </w:rPr>
            </w:pPr>
            <w:ins w:id="1066" w:author="Iana Siomina" w:date="2023-04-19T12:16:00Z">
              <w:r>
                <w:rPr>
                  <w:color w:val="0070C0"/>
                  <w:lang w:val="en-US" w:eastAsia="zh-CN"/>
                </w:rPr>
                <w:t>Option 2 is Ok</w:t>
              </w:r>
            </w:ins>
          </w:p>
        </w:tc>
      </w:tr>
      <w:tr w:rsidR="008677A2" w14:paraId="6683FCDD" w14:textId="77777777">
        <w:trPr>
          <w:ins w:id="1067" w:author="Nokia" w:date="2023-04-19T13:37:00Z"/>
        </w:trPr>
        <w:tc>
          <w:tcPr>
            <w:tcW w:w="1105" w:type="dxa"/>
          </w:tcPr>
          <w:p w14:paraId="2E6A6671" w14:textId="77777777" w:rsidR="008677A2" w:rsidRDefault="00EE64BA">
            <w:pPr>
              <w:rPr>
                <w:ins w:id="1068" w:author="Nokia" w:date="2023-04-19T13:37:00Z"/>
                <w:color w:val="0070C0"/>
                <w:lang w:val="en-US" w:eastAsia="zh-CN"/>
              </w:rPr>
            </w:pPr>
            <w:ins w:id="1069" w:author="Nokia" w:date="2023-04-19T13:37:00Z">
              <w:r>
                <w:rPr>
                  <w:color w:val="0070C0"/>
                  <w:lang w:val="en-US" w:eastAsia="zh-CN"/>
                </w:rPr>
                <w:t>Nokia</w:t>
              </w:r>
            </w:ins>
          </w:p>
        </w:tc>
        <w:tc>
          <w:tcPr>
            <w:tcW w:w="8526" w:type="dxa"/>
          </w:tcPr>
          <w:p w14:paraId="42E8C309" w14:textId="77777777" w:rsidR="008677A2" w:rsidRDefault="00EE64BA">
            <w:pPr>
              <w:rPr>
                <w:ins w:id="1070" w:author="Nokia" w:date="2023-04-19T13:37:00Z"/>
                <w:color w:val="0070C0"/>
                <w:lang w:val="en-US" w:eastAsia="zh-CN"/>
              </w:rPr>
            </w:pPr>
            <w:ins w:id="1071" w:author="Nokia" w:date="2023-04-19T13:37:00Z">
              <w:r>
                <w:rPr>
                  <w:color w:val="0070C0"/>
                  <w:lang w:val="en-US" w:eastAsia="zh-CN"/>
                </w:rPr>
                <w:t xml:space="preserve">We support Option1. </w:t>
              </w:r>
            </w:ins>
          </w:p>
          <w:p w14:paraId="768EFCC5" w14:textId="77777777" w:rsidR="008677A2" w:rsidRDefault="00EE64BA">
            <w:pPr>
              <w:rPr>
                <w:ins w:id="1072" w:author="Nokia" w:date="2023-04-19T13:37:00Z"/>
                <w:color w:val="0070C0"/>
                <w:lang w:val="en-US" w:eastAsia="zh-CN"/>
              </w:rPr>
            </w:pPr>
            <w:ins w:id="1073" w:author="Nokia" w:date="2023-04-19T13:37:00Z">
              <w:r>
                <w:rPr>
                  <w:color w:val="0070C0"/>
                  <w:lang w:val="en-US" w:eastAsia="zh-CN"/>
                </w:rPr>
                <w:t>If there are changes on beam sweeping scaling factor for L1-RSRP requirements, those should be reflected in L1-SINR as well. The principle is the same.</w:t>
              </w:r>
            </w:ins>
          </w:p>
        </w:tc>
      </w:tr>
      <w:tr w:rsidR="008677A2" w14:paraId="4F281B52" w14:textId="77777777">
        <w:trPr>
          <w:ins w:id="1074" w:author="Chenchen from ZTE" w:date="2023-04-19T20:46:00Z"/>
        </w:trPr>
        <w:tc>
          <w:tcPr>
            <w:tcW w:w="1105" w:type="dxa"/>
          </w:tcPr>
          <w:p w14:paraId="70888851" w14:textId="77777777" w:rsidR="008677A2" w:rsidRDefault="00EE64BA">
            <w:pPr>
              <w:rPr>
                <w:ins w:id="1075" w:author="Chenchen from ZTE" w:date="2023-04-19T20:46:00Z"/>
                <w:color w:val="0070C0"/>
                <w:lang w:val="en-US" w:eastAsia="zh-CN"/>
              </w:rPr>
            </w:pPr>
            <w:ins w:id="1076" w:author="Chenchen from ZTE" w:date="2023-04-19T20:46:00Z">
              <w:r>
                <w:rPr>
                  <w:rFonts w:hint="eastAsia"/>
                  <w:color w:val="0070C0"/>
                  <w:lang w:val="en-US" w:eastAsia="zh-CN"/>
                </w:rPr>
                <w:t>ZTE</w:t>
              </w:r>
            </w:ins>
          </w:p>
        </w:tc>
        <w:tc>
          <w:tcPr>
            <w:tcW w:w="8526" w:type="dxa"/>
          </w:tcPr>
          <w:p w14:paraId="40E28A0E" w14:textId="77777777" w:rsidR="008677A2" w:rsidRDefault="00EE64BA">
            <w:pPr>
              <w:rPr>
                <w:ins w:id="1077" w:author="Chenchen from ZTE" w:date="2023-04-19T20:46:00Z"/>
                <w:color w:val="0070C0"/>
                <w:lang w:val="en-US" w:eastAsia="zh-CN"/>
              </w:rPr>
            </w:pPr>
            <w:ins w:id="1078" w:author="Chenchen from ZTE" w:date="2023-04-19T20:46:00Z">
              <w:r>
                <w:rPr>
                  <w:rFonts w:hint="eastAsia"/>
                  <w:color w:val="0070C0"/>
                  <w:lang w:val="en-US" w:eastAsia="zh-CN"/>
                </w:rPr>
                <w:t xml:space="preserve">Support Option 2. </w:t>
              </w:r>
            </w:ins>
          </w:p>
          <w:p w14:paraId="4DD71406" w14:textId="77777777" w:rsidR="008677A2" w:rsidRDefault="00EE64BA">
            <w:pPr>
              <w:rPr>
                <w:ins w:id="1079" w:author="Chenchen from ZTE" w:date="2023-04-19T20:46:00Z"/>
                <w:color w:val="0070C0"/>
                <w:lang w:val="en-US" w:eastAsia="zh-CN"/>
              </w:rPr>
            </w:pPr>
            <w:ins w:id="1080" w:author="Chenchen from ZTE" w:date="2023-04-19T20:46:00Z">
              <w:r>
                <w:rPr>
                  <w:rFonts w:hint="eastAsia"/>
                  <w:color w:val="0070C0"/>
                  <w:lang w:val="en-US" w:eastAsia="zh-CN"/>
                </w:rPr>
                <w:t xml:space="preserve">Regarding L1 measurement, we can focus on the L1-RSRP measurement, we already have many issues to identify. </w:t>
              </w:r>
            </w:ins>
          </w:p>
        </w:tc>
      </w:tr>
      <w:tr w:rsidR="008677A2" w14:paraId="32EDA6C2" w14:textId="77777777">
        <w:trPr>
          <w:ins w:id="1081" w:author="Steven Chen" w:date="2023-04-19T16:26:00Z"/>
        </w:trPr>
        <w:tc>
          <w:tcPr>
            <w:tcW w:w="1105" w:type="dxa"/>
          </w:tcPr>
          <w:p w14:paraId="50ACFD44" w14:textId="77777777" w:rsidR="008677A2" w:rsidRDefault="00EE64BA">
            <w:pPr>
              <w:rPr>
                <w:ins w:id="1082" w:author="Steven Chen" w:date="2023-04-19T16:26:00Z"/>
                <w:color w:val="0070C0"/>
                <w:lang w:val="en-US" w:eastAsia="zh-CN"/>
              </w:rPr>
            </w:pPr>
            <w:ins w:id="1083" w:author="Steven Chen" w:date="2023-04-19T16:26:00Z">
              <w:r>
                <w:rPr>
                  <w:color w:val="0070C0"/>
                  <w:lang w:val="en-US" w:eastAsia="zh-CN"/>
                </w:rPr>
                <w:t>Apple</w:t>
              </w:r>
            </w:ins>
          </w:p>
        </w:tc>
        <w:tc>
          <w:tcPr>
            <w:tcW w:w="8526" w:type="dxa"/>
          </w:tcPr>
          <w:p w14:paraId="177D09CC" w14:textId="77777777" w:rsidR="008677A2" w:rsidRDefault="00EE64BA">
            <w:pPr>
              <w:rPr>
                <w:ins w:id="1084" w:author="Steven Chen" w:date="2023-04-19T16:26:00Z"/>
                <w:color w:val="0070C0"/>
                <w:lang w:val="en-US" w:eastAsia="zh-CN"/>
              </w:rPr>
            </w:pPr>
            <w:ins w:id="1085" w:author="Steven Chen" w:date="2023-04-19T16:26:00Z">
              <w:r>
                <w:rPr>
                  <w:color w:val="0070C0"/>
                  <w:lang w:val="en-US" w:eastAsia="zh-CN"/>
                </w:rPr>
                <w:t>We agree L1-SINR is not supported by Rel-17 group-based reporting.</w:t>
              </w:r>
            </w:ins>
          </w:p>
        </w:tc>
      </w:tr>
      <w:tr w:rsidR="008677A2" w14:paraId="02CDECC6" w14:textId="77777777">
        <w:trPr>
          <w:ins w:id="1086" w:author="Rui1 Zhou 周锐" w:date="2023-04-20T09:39:00Z"/>
        </w:trPr>
        <w:tc>
          <w:tcPr>
            <w:tcW w:w="1105" w:type="dxa"/>
          </w:tcPr>
          <w:p w14:paraId="62233D89" w14:textId="77777777" w:rsidR="008677A2" w:rsidRDefault="00EE64BA">
            <w:pPr>
              <w:rPr>
                <w:ins w:id="1087" w:author="Rui1 Zhou 周锐" w:date="2023-04-20T09:39:00Z"/>
                <w:color w:val="0070C0"/>
                <w:lang w:val="en-US" w:eastAsia="zh-CN"/>
              </w:rPr>
            </w:pPr>
            <w:ins w:id="1088" w:author="Rui1 Zhou 周锐" w:date="2023-04-20T09:39:00Z">
              <w:r>
                <w:rPr>
                  <w:color w:val="0070C0"/>
                  <w:lang w:val="en-US" w:eastAsia="zh-CN"/>
                </w:rPr>
                <w:t>Xiaomi</w:t>
              </w:r>
            </w:ins>
          </w:p>
        </w:tc>
        <w:tc>
          <w:tcPr>
            <w:tcW w:w="8526" w:type="dxa"/>
          </w:tcPr>
          <w:p w14:paraId="7CFCA189" w14:textId="77777777" w:rsidR="008677A2" w:rsidRDefault="00EE64BA">
            <w:pPr>
              <w:rPr>
                <w:ins w:id="1089" w:author="Rui1 Zhou 周锐" w:date="2023-04-20T09:39:00Z"/>
                <w:color w:val="0070C0"/>
                <w:lang w:val="en-US" w:eastAsia="zh-CN"/>
              </w:rPr>
            </w:pPr>
            <w:ins w:id="1090" w:author="Rui1 Zhou 周锐" w:date="2023-04-20T09:39:00Z">
              <w:r>
                <w:rPr>
                  <w:color w:val="0070C0"/>
                  <w:lang w:val="en-US" w:eastAsia="zh-CN"/>
                </w:rPr>
                <w:t>Ok with option 2.</w:t>
              </w:r>
            </w:ins>
          </w:p>
        </w:tc>
      </w:tr>
      <w:tr w:rsidR="008677A2" w14:paraId="68A94918" w14:textId="77777777">
        <w:trPr>
          <w:ins w:id="1091" w:author="vivo" w:date="2023-04-20T10:29:00Z"/>
        </w:trPr>
        <w:tc>
          <w:tcPr>
            <w:tcW w:w="1105" w:type="dxa"/>
          </w:tcPr>
          <w:p w14:paraId="31011FE7" w14:textId="77777777" w:rsidR="008677A2" w:rsidRDefault="00EE64BA">
            <w:pPr>
              <w:rPr>
                <w:ins w:id="1092" w:author="vivo" w:date="2023-04-20T10:29:00Z"/>
                <w:color w:val="0070C0"/>
                <w:lang w:val="en-US" w:eastAsia="zh-CN"/>
              </w:rPr>
            </w:pPr>
            <w:ins w:id="1093"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1331AEB3" w14:textId="77777777" w:rsidR="008677A2" w:rsidRDefault="00EE64BA">
            <w:pPr>
              <w:rPr>
                <w:ins w:id="1094" w:author="vivo" w:date="2023-04-20T10:29:00Z"/>
                <w:rFonts w:eastAsiaTheme="minorEastAsia"/>
                <w:color w:val="0070C0"/>
                <w:lang w:val="en-US" w:eastAsia="zh-CN"/>
              </w:rPr>
            </w:pPr>
            <w:ins w:id="1095" w:author="vivo" w:date="2023-04-20T10:29:00Z">
              <w:r>
                <w:rPr>
                  <w:rFonts w:eastAsiaTheme="minorEastAsia" w:hint="eastAsia"/>
                  <w:color w:val="0070C0"/>
                  <w:lang w:val="en-US" w:eastAsia="zh-CN"/>
                </w:rPr>
                <w:t>I</w:t>
              </w:r>
              <w:r>
                <w:rPr>
                  <w:rFonts w:eastAsiaTheme="minorEastAsia"/>
                  <w:color w:val="0070C0"/>
                  <w:lang w:val="en-US" w:eastAsia="zh-CN"/>
                </w:rPr>
                <w:t xml:space="preserve">f baseline in Rel-17 group-based beam reporting, then L1-SINR is not in the scope. </w:t>
              </w:r>
            </w:ins>
          </w:p>
          <w:p w14:paraId="7407C1F8" w14:textId="77777777" w:rsidR="008677A2" w:rsidRDefault="00EE64BA">
            <w:pPr>
              <w:rPr>
                <w:ins w:id="1096" w:author="vivo" w:date="2023-04-20T10:29:00Z"/>
                <w:color w:val="0070C0"/>
                <w:lang w:val="en-US" w:eastAsia="zh-CN"/>
              </w:rPr>
            </w:pPr>
            <w:ins w:id="1097" w:author="vivo" w:date="2023-04-20T10:29:00Z">
              <w:r>
                <w:rPr>
                  <w:rFonts w:eastAsiaTheme="minorEastAsia" w:hint="eastAsia"/>
                  <w:color w:val="0070C0"/>
                  <w:lang w:val="en-US" w:eastAsia="zh-CN"/>
                </w:rPr>
                <w:t>I</w:t>
              </w:r>
              <w:r>
                <w:rPr>
                  <w:rFonts w:eastAsiaTheme="minorEastAsia"/>
                  <w:color w:val="0070C0"/>
                  <w:lang w:val="en-US" w:eastAsia="zh-CN"/>
                </w:rPr>
                <w:t>t is better to decide what the baseline is for group-based beam reporting, e.g. Rel-16 or Rel-17.</w:t>
              </w:r>
            </w:ins>
          </w:p>
        </w:tc>
      </w:tr>
    </w:tbl>
    <w:p w14:paraId="4165FD41" w14:textId="77777777" w:rsidR="008677A2" w:rsidRDefault="00EE64BA">
      <w:pPr>
        <w:pStyle w:val="Heading3"/>
        <w:rPr>
          <w:sz w:val="24"/>
          <w:szCs w:val="16"/>
          <w:lang w:val="en-US"/>
        </w:rPr>
      </w:pPr>
      <w:r>
        <w:rPr>
          <w:sz w:val="24"/>
          <w:szCs w:val="16"/>
          <w:lang w:val="en-US"/>
        </w:rPr>
        <w:t xml:space="preserve">Sub-topic 1-6: Simultaneous reception of data and L1 measurement </w:t>
      </w:r>
    </w:p>
    <w:p w14:paraId="00B170CC" w14:textId="77777777" w:rsidR="008677A2" w:rsidRDefault="00EE64BA">
      <w:pPr>
        <w:rPr>
          <w:i/>
          <w:color w:val="0070C0"/>
          <w:lang w:val="en-US" w:eastAsia="zh-CN"/>
        </w:rPr>
      </w:pPr>
      <w:r>
        <w:rPr>
          <w:rFonts w:hint="eastAsia"/>
          <w:i/>
          <w:color w:val="0070C0"/>
          <w:lang w:val="en-US" w:eastAsia="zh-CN"/>
        </w:rPr>
        <w:t xml:space="preserve">Sub-topic description </w:t>
      </w:r>
    </w:p>
    <w:p w14:paraId="3240EED8"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01798CF" w14:textId="77777777" w:rsidR="008677A2" w:rsidRDefault="00EE64BA">
      <w:pPr>
        <w:rPr>
          <w:b/>
          <w:color w:val="0070C0"/>
          <w:u w:val="single"/>
          <w:lang w:eastAsia="ko-KR"/>
        </w:rPr>
      </w:pPr>
      <w:r>
        <w:rPr>
          <w:b/>
          <w:color w:val="0070C0"/>
          <w:u w:val="single"/>
          <w:lang w:eastAsia="ko-KR"/>
        </w:rPr>
        <w:t>Issue 1-6-1: UE capability for simultaneous reception of data and L1</w:t>
      </w:r>
    </w:p>
    <w:p w14:paraId="244DEEFE"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D6416E"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 new UE capability should 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2298FCCE"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622732EA"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Agree on option 1. Companies, please confirm if the recommended WF is OK. </w:t>
      </w:r>
    </w:p>
    <w:p w14:paraId="14D9312C" w14:textId="77777777" w:rsidR="008677A2" w:rsidRDefault="008677A2">
      <w:pPr>
        <w:spacing w:after="120"/>
        <w:rPr>
          <w:color w:val="0070C0"/>
          <w:lang w:val="en-US" w:eastAsia="zh-CN"/>
        </w:rPr>
      </w:pPr>
    </w:p>
    <w:tbl>
      <w:tblPr>
        <w:tblStyle w:val="TableGrid"/>
        <w:tblW w:w="0" w:type="auto"/>
        <w:tblLook w:val="04A0" w:firstRow="1" w:lastRow="0" w:firstColumn="1" w:lastColumn="0" w:noHBand="0" w:noVBand="1"/>
      </w:tblPr>
      <w:tblGrid>
        <w:gridCol w:w="1105"/>
        <w:gridCol w:w="8526"/>
      </w:tblGrid>
      <w:tr w:rsidR="008677A2" w14:paraId="103D9890" w14:textId="77777777">
        <w:tc>
          <w:tcPr>
            <w:tcW w:w="1105" w:type="dxa"/>
          </w:tcPr>
          <w:p w14:paraId="6B40299E"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17897AED"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16A36C07" w14:textId="77777777">
        <w:tc>
          <w:tcPr>
            <w:tcW w:w="1105" w:type="dxa"/>
          </w:tcPr>
          <w:p w14:paraId="26128436" w14:textId="77777777" w:rsidR="008677A2" w:rsidRDefault="00EE64BA">
            <w:pPr>
              <w:rPr>
                <w:rFonts w:eastAsia="Malgun Gothic"/>
                <w:color w:val="0070C0"/>
                <w:lang w:val="en-US" w:eastAsia="ko-KR"/>
              </w:rPr>
            </w:pPr>
            <w:ins w:id="1098" w:author="LGE" w:date="2023-04-18T12:41:00Z">
              <w:r>
                <w:rPr>
                  <w:rFonts w:eastAsia="Malgun Gothic" w:hint="eastAsia"/>
                  <w:color w:val="0070C0"/>
                  <w:lang w:val="en-US" w:eastAsia="ko-KR"/>
                </w:rPr>
                <w:t>LGE</w:t>
              </w:r>
            </w:ins>
          </w:p>
        </w:tc>
        <w:tc>
          <w:tcPr>
            <w:tcW w:w="8526" w:type="dxa"/>
          </w:tcPr>
          <w:p w14:paraId="2F66D26D" w14:textId="77777777" w:rsidR="008677A2" w:rsidRDefault="00EE64BA">
            <w:pPr>
              <w:rPr>
                <w:rFonts w:eastAsia="Malgun Gothic"/>
                <w:color w:val="0070C0"/>
                <w:lang w:val="en-US" w:eastAsia="ko-KR"/>
              </w:rPr>
            </w:pPr>
            <w:ins w:id="1099" w:author="LGE" w:date="2023-04-18T12:41:00Z">
              <w:r>
                <w:rPr>
                  <w:rFonts w:eastAsia="Malgun Gothic"/>
                  <w:color w:val="0070C0"/>
                  <w:lang w:val="en-US" w:eastAsia="ko-KR"/>
                </w:rPr>
                <w:t>F</w:t>
              </w:r>
              <w:r>
                <w:rPr>
                  <w:rFonts w:eastAsia="Malgun Gothic" w:hint="eastAsia"/>
                  <w:color w:val="0070C0"/>
                  <w:lang w:val="en-US" w:eastAsia="ko-KR"/>
                </w:rPr>
                <w:t xml:space="preserve">ine </w:t>
              </w:r>
              <w:r>
                <w:rPr>
                  <w:rFonts w:eastAsia="Malgun Gothic"/>
                  <w:color w:val="0070C0"/>
                  <w:lang w:val="en-US" w:eastAsia="ko-KR"/>
                </w:rPr>
                <w:t>with option 1</w:t>
              </w:r>
            </w:ins>
          </w:p>
        </w:tc>
      </w:tr>
      <w:tr w:rsidR="008677A2" w14:paraId="0732067F" w14:textId="77777777">
        <w:tc>
          <w:tcPr>
            <w:tcW w:w="1105" w:type="dxa"/>
          </w:tcPr>
          <w:p w14:paraId="16740683" w14:textId="77777777" w:rsidR="008677A2" w:rsidRDefault="00EE64BA">
            <w:pPr>
              <w:rPr>
                <w:color w:val="0070C0"/>
                <w:lang w:val="en-US" w:eastAsia="zh-CN"/>
              </w:rPr>
            </w:pPr>
            <w:ins w:id="1100" w:author="Huawei" w:date="2023-04-18T12:04: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7C2A8B61" w14:textId="77777777" w:rsidR="008677A2" w:rsidRDefault="00EE64BA">
            <w:pPr>
              <w:rPr>
                <w:color w:val="0070C0"/>
                <w:lang w:val="en-US" w:eastAsia="zh-CN"/>
              </w:rPr>
            </w:pPr>
            <w:ins w:id="1101" w:author="Huawei" w:date="2023-04-18T12:04:00Z">
              <w:r>
                <w:rPr>
                  <w:rFonts w:eastAsiaTheme="minorEastAsia" w:hint="eastAsia"/>
                  <w:color w:val="0070C0"/>
                  <w:lang w:val="en-US" w:eastAsia="zh-CN"/>
                </w:rPr>
                <w:t>R</w:t>
              </w:r>
              <w:r>
                <w:rPr>
                  <w:rFonts w:eastAsiaTheme="minorEastAsia"/>
                  <w:color w:val="0070C0"/>
                  <w:lang w:val="en-US" w:eastAsia="zh-CN"/>
                </w:rPr>
                <w:t>AN4 needs to firstly discuss the conditions that the simultaneous data reception and L1 measurement is supported, then further discuss whether to introduce new UE capability.</w:t>
              </w:r>
            </w:ins>
          </w:p>
        </w:tc>
      </w:tr>
      <w:tr w:rsidR="008677A2" w14:paraId="57291A8F" w14:textId="77777777">
        <w:tc>
          <w:tcPr>
            <w:tcW w:w="1105" w:type="dxa"/>
          </w:tcPr>
          <w:p w14:paraId="252FEC29" w14:textId="77777777" w:rsidR="008677A2" w:rsidRDefault="00EE64BA">
            <w:pPr>
              <w:rPr>
                <w:color w:val="0070C0"/>
                <w:lang w:val="en-US" w:eastAsia="zh-CN"/>
              </w:rPr>
            </w:pPr>
            <w:ins w:id="1102" w:author="MTK - Ato Yu" w:date="2023-04-18T17:26:00Z">
              <w:r>
                <w:rPr>
                  <w:rFonts w:eastAsia="PMingLiU" w:hint="eastAsia"/>
                  <w:color w:val="0070C0"/>
                  <w:lang w:val="en-US" w:eastAsia="zh-TW"/>
                </w:rPr>
                <w:t>M</w:t>
              </w:r>
              <w:r>
                <w:rPr>
                  <w:rFonts w:eastAsia="PMingLiU"/>
                  <w:color w:val="0070C0"/>
                  <w:lang w:val="en-US" w:eastAsia="zh-TW"/>
                </w:rPr>
                <w:t>TK</w:t>
              </w:r>
            </w:ins>
          </w:p>
        </w:tc>
        <w:tc>
          <w:tcPr>
            <w:tcW w:w="8526" w:type="dxa"/>
          </w:tcPr>
          <w:p w14:paraId="3A83B950" w14:textId="77777777" w:rsidR="008677A2" w:rsidRPr="008677A2" w:rsidRDefault="00EE64BA">
            <w:pPr>
              <w:rPr>
                <w:ins w:id="1103" w:author="MTK - Ato Yu" w:date="2023-04-18T17:26:00Z"/>
                <w:lang w:val="en-US"/>
                <w:rPrChange w:id="1104" w:author="Qualcomm-CH" w:date="2023-04-18T12:59:00Z">
                  <w:rPr>
                    <w:ins w:id="1105" w:author="MTK - Ato Yu" w:date="2023-04-18T17:26:00Z"/>
                  </w:rPr>
                </w:rPrChange>
              </w:rPr>
            </w:pPr>
            <w:ins w:id="1106" w:author="MTK - Ato Yu" w:date="2023-04-18T17:26:00Z">
              <w:r>
                <w:t xml:space="preserve">We do not agree with Option 1. </w:t>
              </w:r>
            </w:ins>
          </w:p>
          <w:p w14:paraId="6A68F26C" w14:textId="77777777" w:rsidR="008677A2" w:rsidRDefault="00EE64BA">
            <w:pPr>
              <w:rPr>
                <w:color w:val="0070C0"/>
                <w:lang w:val="en-US" w:eastAsia="zh-CN"/>
              </w:rPr>
            </w:pPr>
            <w:ins w:id="1107" w:author="MTK - Ato Yu" w:date="2023-04-18T17:26:00Z">
              <w:r>
                <w:t xml:space="preserve">We do not see a need to specify simultaneous SSB and data reception for multi-RX chain in FR2 when consider. </w:t>
              </w:r>
            </w:ins>
            <w:ins w:id="1108" w:author="MTK - Ato Yu" w:date="2023-04-18T17:27:00Z">
              <w:r>
                <w:t>We believe this discussion should be handled in scheduling restriction. We do not need this issue here.</w:t>
              </w:r>
            </w:ins>
          </w:p>
        </w:tc>
      </w:tr>
      <w:tr w:rsidR="008677A2" w14:paraId="0EA2EDD5" w14:textId="77777777">
        <w:tc>
          <w:tcPr>
            <w:tcW w:w="1105" w:type="dxa"/>
          </w:tcPr>
          <w:p w14:paraId="5EECCD6B" w14:textId="77777777" w:rsidR="008677A2" w:rsidRDefault="00EE64BA">
            <w:pPr>
              <w:rPr>
                <w:color w:val="0070C0"/>
                <w:lang w:val="en-US" w:eastAsia="zh-CN"/>
              </w:rPr>
            </w:pPr>
            <w:ins w:id="1109" w:author="Qualcomm-CH" w:date="2023-04-18T12:59:00Z">
              <w:r>
                <w:rPr>
                  <w:color w:val="0070C0"/>
                  <w:lang w:val="en-US" w:eastAsia="zh-CN"/>
                </w:rPr>
                <w:t>Qualcomm</w:t>
              </w:r>
            </w:ins>
          </w:p>
        </w:tc>
        <w:tc>
          <w:tcPr>
            <w:tcW w:w="8526" w:type="dxa"/>
          </w:tcPr>
          <w:p w14:paraId="3D916A2C" w14:textId="77777777" w:rsidR="008677A2" w:rsidRDefault="00EE64BA">
            <w:pPr>
              <w:rPr>
                <w:color w:val="0070C0"/>
                <w:lang w:val="en-US" w:eastAsia="zh-CN"/>
              </w:rPr>
            </w:pPr>
            <w:ins w:id="1110" w:author="Qualcomm-CH" w:date="2023-04-18T13:00:00Z">
              <w:r>
                <w:rPr>
                  <w:color w:val="0070C0"/>
                  <w:lang w:val="en-US" w:eastAsia="zh-CN"/>
                </w:rPr>
                <w:t>We can discuss this after seeing how the details</w:t>
              </w:r>
            </w:ins>
            <w:ins w:id="1111" w:author="Qualcomm-CH" w:date="2023-04-18T13:01:00Z">
              <w:r>
                <w:rPr>
                  <w:color w:val="0070C0"/>
                  <w:lang w:val="en-US" w:eastAsia="zh-CN"/>
                </w:rPr>
                <w:t xml:space="preserve"> (scheduling restriction, etc)</w:t>
              </w:r>
            </w:ins>
            <w:ins w:id="1112" w:author="Qualcomm-CH" w:date="2023-04-18T13:00:00Z">
              <w:r>
                <w:rPr>
                  <w:color w:val="0070C0"/>
                  <w:lang w:val="en-US" w:eastAsia="zh-CN"/>
                </w:rPr>
                <w:t xml:space="preserve"> turn out</w:t>
              </w:r>
            </w:ins>
            <w:ins w:id="1113" w:author="Qualcomm-CH" w:date="2023-04-18T13:01:00Z">
              <w:r>
                <w:rPr>
                  <w:color w:val="0070C0"/>
                  <w:lang w:val="en-US" w:eastAsia="zh-CN"/>
                </w:rPr>
                <w:t>.</w:t>
              </w:r>
            </w:ins>
          </w:p>
        </w:tc>
      </w:tr>
      <w:tr w:rsidR="008677A2" w14:paraId="40E8C680" w14:textId="77777777">
        <w:trPr>
          <w:ins w:id="1114" w:author="Li, Hua" w:date="2023-04-19T11:58:00Z"/>
        </w:trPr>
        <w:tc>
          <w:tcPr>
            <w:tcW w:w="1105" w:type="dxa"/>
          </w:tcPr>
          <w:p w14:paraId="1B8AC1AC" w14:textId="77777777" w:rsidR="008677A2" w:rsidRDefault="00EE64BA">
            <w:pPr>
              <w:rPr>
                <w:ins w:id="1115" w:author="Li, Hua" w:date="2023-04-19T11:58:00Z"/>
                <w:color w:val="0070C0"/>
                <w:lang w:val="en-US" w:eastAsia="zh-CN"/>
              </w:rPr>
            </w:pPr>
            <w:ins w:id="1116" w:author="samsung" w:date="2023-04-19T17:38: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3534AD4A" w14:textId="77777777" w:rsidR="008677A2" w:rsidRDefault="00EE64BA">
            <w:pPr>
              <w:rPr>
                <w:ins w:id="1117" w:author="Li, Hua" w:date="2023-04-19T11:58:00Z"/>
                <w:color w:val="0070C0"/>
                <w:lang w:val="en-US" w:eastAsia="zh-CN"/>
              </w:rPr>
            </w:pPr>
            <w:ins w:id="1118" w:author="samsung" w:date="2023-04-19T17:38:00Z">
              <w:r>
                <w:rPr>
                  <w:rFonts w:eastAsiaTheme="minorEastAsia" w:hint="eastAsia"/>
                  <w:color w:val="0070C0"/>
                  <w:lang w:val="en-US" w:eastAsia="zh-CN"/>
                </w:rPr>
                <w:t>F</w:t>
              </w:r>
              <w:r>
                <w:rPr>
                  <w:rFonts w:eastAsiaTheme="minorEastAsia"/>
                  <w:color w:val="0070C0"/>
                  <w:lang w:val="en-US" w:eastAsia="zh-CN"/>
                </w:rPr>
                <w:t>ine with option 1</w:t>
              </w:r>
            </w:ins>
          </w:p>
        </w:tc>
      </w:tr>
      <w:tr w:rsidR="008677A2" w14:paraId="59FB3B7E" w14:textId="77777777">
        <w:trPr>
          <w:ins w:id="1119" w:author="Iana Siomina" w:date="2023-04-19T12:16:00Z"/>
        </w:trPr>
        <w:tc>
          <w:tcPr>
            <w:tcW w:w="1105" w:type="dxa"/>
          </w:tcPr>
          <w:p w14:paraId="3D13F571" w14:textId="77777777" w:rsidR="008677A2" w:rsidRDefault="00EE64BA">
            <w:pPr>
              <w:rPr>
                <w:ins w:id="1120" w:author="Iana Siomina" w:date="2023-04-19T12:16:00Z"/>
                <w:rFonts w:eastAsiaTheme="minorEastAsia"/>
                <w:color w:val="0070C0"/>
                <w:lang w:val="en-US" w:eastAsia="zh-CN"/>
              </w:rPr>
            </w:pPr>
            <w:ins w:id="1121" w:author="Iana Siomina" w:date="2023-04-19T12:16:00Z">
              <w:r>
                <w:rPr>
                  <w:color w:val="0070C0"/>
                  <w:lang w:val="en-US" w:eastAsia="zh-CN"/>
                </w:rPr>
                <w:t>Ericsson</w:t>
              </w:r>
            </w:ins>
          </w:p>
        </w:tc>
        <w:tc>
          <w:tcPr>
            <w:tcW w:w="8526" w:type="dxa"/>
          </w:tcPr>
          <w:p w14:paraId="41BBBAD4" w14:textId="77777777" w:rsidR="008677A2" w:rsidRDefault="00EE64BA">
            <w:pPr>
              <w:rPr>
                <w:ins w:id="1122" w:author="Iana Siomina" w:date="2023-04-19T12:16:00Z"/>
                <w:rFonts w:eastAsiaTheme="minorEastAsia"/>
                <w:color w:val="0070C0"/>
                <w:lang w:val="en-US" w:eastAsia="zh-CN"/>
              </w:rPr>
            </w:pPr>
            <w:ins w:id="1123" w:author="Iana Siomina" w:date="2023-04-19T12:16:00Z">
              <w:r>
                <w:rPr>
                  <w:color w:val="0070C0"/>
                  <w:lang w:val="en-US" w:eastAsia="zh-CN"/>
                </w:rPr>
                <w:t>Agree with MTK that this is related to scheduling restrictions</w:t>
              </w:r>
            </w:ins>
          </w:p>
        </w:tc>
      </w:tr>
      <w:tr w:rsidR="008677A2" w14:paraId="3315C4AC" w14:textId="77777777">
        <w:trPr>
          <w:ins w:id="1124" w:author="Nokia" w:date="2023-04-19T13:37:00Z"/>
        </w:trPr>
        <w:tc>
          <w:tcPr>
            <w:tcW w:w="1105" w:type="dxa"/>
          </w:tcPr>
          <w:p w14:paraId="162640DE" w14:textId="77777777" w:rsidR="008677A2" w:rsidRDefault="00EE64BA">
            <w:pPr>
              <w:rPr>
                <w:ins w:id="1125" w:author="Nokia" w:date="2023-04-19T13:37:00Z"/>
                <w:color w:val="0070C0"/>
                <w:lang w:val="en-US" w:eastAsia="zh-CN"/>
              </w:rPr>
            </w:pPr>
            <w:ins w:id="1126" w:author="Nokia" w:date="2023-04-19T13:37:00Z">
              <w:r>
                <w:rPr>
                  <w:color w:val="0070C0"/>
                  <w:lang w:val="en-US" w:eastAsia="zh-CN"/>
                </w:rPr>
                <w:lastRenderedPageBreak/>
                <w:t>Nokia</w:t>
              </w:r>
            </w:ins>
          </w:p>
        </w:tc>
        <w:tc>
          <w:tcPr>
            <w:tcW w:w="8526" w:type="dxa"/>
          </w:tcPr>
          <w:p w14:paraId="5493544C" w14:textId="77777777" w:rsidR="008677A2" w:rsidRDefault="00EE64BA">
            <w:pPr>
              <w:rPr>
                <w:ins w:id="1127" w:author="Nokia" w:date="2023-04-19T13:37:00Z"/>
                <w:color w:val="0070C0"/>
                <w:lang w:val="en-US" w:eastAsia="zh-CN"/>
              </w:rPr>
            </w:pPr>
            <w:ins w:id="1128" w:author="Nokia" w:date="2023-04-19T13:37:00Z">
              <w:r>
                <w:rPr>
                  <w:color w:val="0070C0"/>
                  <w:lang w:val="en-US" w:eastAsia="zh-CN"/>
                </w:rPr>
                <w:t>We are in general fine, but this discussion belongs to the scheduling restriction discussion.</w:t>
              </w:r>
            </w:ins>
          </w:p>
        </w:tc>
      </w:tr>
      <w:tr w:rsidR="008677A2" w14:paraId="38565391" w14:textId="77777777">
        <w:trPr>
          <w:ins w:id="1129" w:author="Chenchen from ZTE" w:date="2023-04-19T20:46:00Z"/>
        </w:trPr>
        <w:tc>
          <w:tcPr>
            <w:tcW w:w="1105" w:type="dxa"/>
          </w:tcPr>
          <w:p w14:paraId="6526C4E3" w14:textId="77777777" w:rsidR="008677A2" w:rsidRDefault="00EE64BA">
            <w:pPr>
              <w:rPr>
                <w:ins w:id="1130" w:author="Chenchen from ZTE" w:date="2023-04-19T20:46:00Z"/>
                <w:color w:val="0070C0"/>
                <w:lang w:val="en-US" w:eastAsia="zh-CN"/>
              </w:rPr>
            </w:pPr>
            <w:ins w:id="1131" w:author="Chenchen from ZTE" w:date="2023-04-19T20:46:00Z">
              <w:r>
                <w:rPr>
                  <w:rFonts w:hint="eastAsia"/>
                  <w:color w:val="0070C0"/>
                  <w:lang w:val="en-US" w:eastAsia="zh-CN"/>
                </w:rPr>
                <w:t>ZTE</w:t>
              </w:r>
            </w:ins>
          </w:p>
        </w:tc>
        <w:tc>
          <w:tcPr>
            <w:tcW w:w="8526" w:type="dxa"/>
          </w:tcPr>
          <w:p w14:paraId="1B5C2078" w14:textId="77777777" w:rsidR="008677A2" w:rsidRDefault="00EE64BA">
            <w:pPr>
              <w:rPr>
                <w:ins w:id="1132" w:author="Chenchen from ZTE" w:date="2023-04-19T20:46:00Z"/>
                <w:color w:val="0070C0"/>
                <w:lang w:val="en-US" w:eastAsia="zh-CN"/>
              </w:rPr>
            </w:pPr>
            <w:ins w:id="1133" w:author="Chenchen from ZTE" w:date="2023-04-19T20:46:00Z">
              <w:r>
                <w:rPr>
                  <w:rFonts w:hint="eastAsia"/>
                  <w:color w:val="0070C0"/>
                  <w:lang w:val="en-US" w:eastAsia="zh-CN"/>
                </w:rPr>
                <w:t>Fine with the recommended WF.</w:t>
              </w:r>
            </w:ins>
          </w:p>
        </w:tc>
      </w:tr>
      <w:tr w:rsidR="008677A2" w14:paraId="275BA31F" w14:textId="77777777">
        <w:trPr>
          <w:ins w:id="1134" w:author="Steven Chen" w:date="2023-04-19T16:26:00Z"/>
        </w:trPr>
        <w:tc>
          <w:tcPr>
            <w:tcW w:w="1105" w:type="dxa"/>
          </w:tcPr>
          <w:p w14:paraId="62D0AF73" w14:textId="77777777" w:rsidR="008677A2" w:rsidRDefault="00EE64BA">
            <w:pPr>
              <w:rPr>
                <w:ins w:id="1135" w:author="Steven Chen" w:date="2023-04-19T16:26:00Z"/>
                <w:color w:val="0070C0"/>
                <w:lang w:val="en-US" w:eastAsia="zh-CN"/>
              </w:rPr>
            </w:pPr>
            <w:ins w:id="1136" w:author="Steven Chen" w:date="2023-04-19T16:27:00Z">
              <w:r>
                <w:rPr>
                  <w:color w:val="0070C0"/>
                  <w:lang w:val="en-US" w:eastAsia="zh-CN"/>
                </w:rPr>
                <w:t>Apple</w:t>
              </w:r>
            </w:ins>
          </w:p>
        </w:tc>
        <w:tc>
          <w:tcPr>
            <w:tcW w:w="8526" w:type="dxa"/>
          </w:tcPr>
          <w:p w14:paraId="7AE7BD71" w14:textId="77777777" w:rsidR="008677A2" w:rsidRDefault="00EE64BA">
            <w:pPr>
              <w:rPr>
                <w:ins w:id="1137" w:author="Steven Chen" w:date="2023-04-19T16:26:00Z"/>
                <w:color w:val="0070C0"/>
                <w:lang w:val="en-US" w:eastAsia="zh-CN"/>
              </w:rPr>
            </w:pPr>
            <w:ins w:id="1138" w:author="Steven Chen" w:date="2023-04-19T16:27:00Z">
              <w:r>
                <w:rPr>
                  <w:color w:val="0070C0"/>
                  <w:lang w:val="en-US" w:eastAsia="zh-CN"/>
                </w:rPr>
                <w:t>We are OK to postpone the discussion.</w:t>
              </w:r>
            </w:ins>
          </w:p>
        </w:tc>
      </w:tr>
      <w:tr w:rsidR="008677A2" w14:paraId="11B66A46" w14:textId="77777777">
        <w:trPr>
          <w:ins w:id="1139" w:author="Rui1 Zhou 周锐" w:date="2023-04-20T09:40:00Z"/>
        </w:trPr>
        <w:tc>
          <w:tcPr>
            <w:tcW w:w="1105" w:type="dxa"/>
          </w:tcPr>
          <w:p w14:paraId="018D9489" w14:textId="77777777" w:rsidR="008677A2" w:rsidRDefault="00EE64BA">
            <w:pPr>
              <w:rPr>
                <w:ins w:id="1140" w:author="Rui1 Zhou 周锐" w:date="2023-04-20T09:40:00Z"/>
                <w:color w:val="0070C0"/>
                <w:lang w:val="en-US" w:eastAsia="zh-CN"/>
              </w:rPr>
            </w:pPr>
            <w:ins w:id="1141" w:author="Rui1 Zhou 周锐" w:date="2023-04-20T09:40:00Z">
              <w:r>
                <w:rPr>
                  <w:color w:val="0070C0"/>
                  <w:lang w:val="en-US" w:eastAsia="zh-CN"/>
                </w:rPr>
                <w:t>Xiaomi</w:t>
              </w:r>
            </w:ins>
          </w:p>
        </w:tc>
        <w:tc>
          <w:tcPr>
            <w:tcW w:w="8526" w:type="dxa"/>
          </w:tcPr>
          <w:p w14:paraId="2F880F0E" w14:textId="77777777" w:rsidR="008677A2" w:rsidRDefault="00EE64BA">
            <w:pPr>
              <w:rPr>
                <w:ins w:id="1142" w:author="Rui1 Zhou 周锐" w:date="2023-04-20T09:40:00Z"/>
                <w:color w:val="0070C0"/>
                <w:lang w:val="en-US" w:eastAsia="zh-CN"/>
              </w:rPr>
            </w:pPr>
            <w:ins w:id="1143" w:author="Rui1 Zhou 周锐" w:date="2023-04-20T09:40:00Z">
              <w:r>
                <w:rPr>
                  <w:color w:val="0070C0"/>
                  <w:lang w:val="en-US" w:eastAsia="zh-CN"/>
                </w:rPr>
                <w:t>Agree with the WF.</w:t>
              </w:r>
            </w:ins>
          </w:p>
        </w:tc>
      </w:tr>
      <w:tr w:rsidR="008677A2" w14:paraId="2B380B35" w14:textId="77777777">
        <w:trPr>
          <w:ins w:id="1144" w:author="vivo" w:date="2023-04-20T10:29:00Z"/>
        </w:trPr>
        <w:tc>
          <w:tcPr>
            <w:tcW w:w="1105" w:type="dxa"/>
          </w:tcPr>
          <w:p w14:paraId="1E17CAC6" w14:textId="77777777" w:rsidR="008677A2" w:rsidRDefault="00EE64BA">
            <w:pPr>
              <w:rPr>
                <w:ins w:id="1145" w:author="vivo" w:date="2023-04-20T10:29:00Z"/>
                <w:color w:val="0070C0"/>
                <w:lang w:val="en-US" w:eastAsia="zh-CN"/>
              </w:rPr>
            </w:pPr>
            <w:ins w:id="1146" w:author="vivo" w:date="2023-04-20T10:2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11CAC6C4" w14:textId="77777777" w:rsidR="008677A2" w:rsidRDefault="00EE64BA">
            <w:pPr>
              <w:rPr>
                <w:ins w:id="1147" w:author="vivo" w:date="2023-04-20T10:29:00Z"/>
                <w:color w:val="0070C0"/>
                <w:lang w:val="en-US" w:eastAsia="zh-CN"/>
              </w:rPr>
            </w:pPr>
            <w:ins w:id="1148" w:author="vivo" w:date="2023-04-20T10:29:00Z">
              <w:r>
                <w:rPr>
                  <w:rFonts w:eastAsiaTheme="minorEastAsia" w:hint="eastAsia"/>
                  <w:color w:val="0070C0"/>
                  <w:lang w:val="en-US" w:eastAsia="zh-CN"/>
                </w:rPr>
                <w:t>D</w:t>
              </w:r>
              <w:r>
                <w:rPr>
                  <w:rFonts w:eastAsiaTheme="minorEastAsia"/>
                  <w:color w:val="0070C0"/>
                  <w:lang w:val="en-US" w:eastAsia="zh-CN"/>
                </w:rPr>
                <w:t>uplicated discussion to email 202. Not to discuss here.</w:t>
              </w:r>
            </w:ins>
          </w:p>
        </w:tc>
      </w:tr>
    </w:tbl>
    <w:p w14:paraId="2012C2B7" w14:textId="77777777" w:rsidR="008677A2" w:rsidRDefault="008677A2">
      <w:pPr>
        <w:spacing w:after="120"/>
        <w:rPr>
          <w:color w:val="0070C0"/>
          <w:lang w:val="en-US" w:eastAsia="zh-CN"/>
        </w:rPr>
      </w:pPr>
    </w:p>
    <w:p w14:paraId="0AC4A922" w14:textId="77777777" w:rsidR="008677A2" w:rsidRDefault="00EE64BA">
      <w:pPr>
        <w:pStyle w:val="Heading2"/>
        <w:rPr>
          <w:lang w:val="en-US"/>
        </w:rPr>
      </w:pPr>
      <w:r>
        <w:rPr>
          <w:lang w:val="en-US"/>
        </w:rPr>
        <w:t xml:space="preserve">Companies views’ collection for 1st round </w:t>
      </w:r>
    </w:p>
    <w:p w14:paraId="3599337D" w14:textId="77777777" w:rsidR="008677A2" w:rsidRDefault="00EE64BA">
      <w:pPr>
        <w:pStyle w:val="Heading3"/>
        <w:rPr>
          <w:sz w:val="24"/>
          <w:szCs w:val="16"/>
        </w:rPr>
      </w:pPr>
      <w:r>
        <w:rPr>
          <w:sz w:val="24"/>
          <w:szCs w:val="16"/>
        </w:rPr>
        <w:t xml:space="preserve">Open issues </w:t>
      </w:r>
    </w:p>
    <w:p w14:paraId="51591218" w14:textId="77777777" w:rsidR="008677A2" w:rsidRDefault="00EE64BA">
      <w:pPr>
        <w:rPr>
          <w:i/>
          <w:color w:val="0070C0"/>
          <w:lang w:eastAsia="zh-CN"/>
        </w:rPr>
      </w:pPr>
      <w:r>
        <w:rPr>
          <w:i/>
          <w:color w:val="0070C0"/>
          <w:lang w:eastAsia="zh-CN"/>
        </w:rPr>
        <w:t>One of the two formats, i.e. either example 1 or 2 can be used by moderators.</w:t>
      </w:r>
    </w:p>
    <w:p w14:paraId="61181668" w14:textId="77777777" w:rsidR="008677A2" w:rsidRDefault="00EE64BA">
      <w:pPr>
        <w:rPr>
          <w:rFonts w:eastAsiaTheme="minorEastAsia"/>
          <w:b/>
          <w:bCs/>
          <w:color w:val="0070C0"/>
          <w:lang w:val="en-US"/>
        </w:rPr>
      </w:pPr>
      <w:r>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8677A2" w14:paraId="48A9F87F" w14:textId="77777777">
        <w:tc>
          <w:tcPr>
            <w:tcW w:w="1242" w:type="dxa"/>
          </w:tcPr>
          <w:p w14:paraId="74207F00"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DB5206F"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Comments</w:t>
            </w:r>
          </w:p>
        </w:tc>
      </w:tr>
      <w:tr w:rsidR="008677A2" w14:paraId="3A8E9ED4" w14:textId="77777777">
        <w:tc>
          <w:tcPr>
            <w:tcW w:w="1242" w:type="dxa"/>
          </w:tcPr>
          <w:p w14:paraId="3BAF067D"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498C7E5"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343977E8"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BB9BF59" w14:textId="77777777" w:rsidR="008677A2" w:rsidRDefault="00EE64B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FEE786C"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Others:</w:t>
            </w:r>
          </w:p>
        </w:tc>
      </w:tr>
    </w:tbl>
    <w:p w14:paraId="0C6FEB75" w14:textId="77777777" w:rsidR="008677A2" w:rsidRDefault="008677A2">
      <w:pPr>
        <w:rPr>
          <w:color w:val="0070C0"/>
          <w:lang w:val="en-US" w:eastAsia="zh-CN"/>
        </w:rPr>
      </w:pPr>
    </w:p>
    <w:p w14:paraId="3CA8A313" w14:textId="77777777" w:rsidR="008677A2" w:rsidRDefault="00EE64BA">
      <w:pPr>
        <w:rPr>
          <w:rFonts w:eastAsiaTheme="minorEastAsia"/>
          <w:b/>
          <w:bCs/>
          <w:color w:val="0070C0"/>
          <w:lang w:val="en-US" w:eastAsia="zh-CN"/>
        </w:rPr>
      </w:pPr>
      <w:r>
        <w:rPr>
          <w:rFonts w:eastAsiaTheme="minorEastAsia"/>
          <w:b/>
          <w:bCs/>
          <w:color w:val="0070C0"/>
          <w:lang w:val="en-US" w:eastAsia="zh-CN"/>
        </w:rPr>
        <w:t>Example 2</w:t>
      </w:r>
    </w:p>
    <w:p w14:paraId="2C84D2E4" w14:textId="77777777" w:rsidR="008677A2" w:rsidRDefault="00EE64BA">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8677A2" w14:paraId="2D10AE78" w14:textId="77777777">
        <w:tc>
          <w:tcPr>
            <w:tcW w:w="1236" w:type="dxa"/>
          </w:tcPr>
          <w:p w14:paraId="7E9B3723"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9F3067"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Comments</w:t>
            </w:r>
          </w:p>
        </w:tc>
      </w:tr>
      <w:tr w:rsidR="008677A2" w14:paraId="36B54CC4" w14:textId="77777777">
        <w:tc>
          <w:tcPr>
            <w:tcW w:w="1236" w:type="dxa"/>
          </w:tcPr>
          <w:p w14:paraId="7401FD45"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5E2B71" w14:textId="77777777" w:rsidR="008677A2" w:rsidRDefault="008677A2">
            <w:pPr>
              <w:spacing w:after="120"/>
              <w:rPr>
                <w:rFonts w:eastAsiaTheme="minorEastAsia"/>
                <w:color w:val="0070C0"/>
                <w:lang w:val="en-US" w:eastAsia="zh-CN"/>
              </w:rPr>
            </w:pPr>
          </w:p>
        </w:tc>
      </w:tr>
    </w:tbl>
    <w:p w14:paraId="644ED650" w14:textId="77777777" w:rsidR="008677A2" w:rsidRDefault="00EE64BA">
      <w:pPr>
        <w:rPr>
          <w:color w:val="0070C0"/>
          <w:lang w:val="en-US" w:eastAsia="zh-CN"/>
        </w:rPr>
      </w:pPr>
      <w:r>
        <w:rPr>
          <w:rFonts w:hint="eastAsia"/>
          <w:color w:val="0070C0"/>
          <w:lang w:val="en-US" w:eastAsia="zh-CN"/>
        </w:rPr>
        <w:t xml:space="preserve"> </w:t>
      </w:r>
    </w:p>
    <w:p w14:paraId="3F80B678" w14:textId="77777777" w:rsidR="008677A2" w:rsidRDefault="00EE64BA">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8677A2" w14:paraId="5BF5F6F3" w14:textId="77777777">
        <w:tc>
          <w:tcPr>
            <w:tcW w:w="1236" w:type="dxa"/>
          </w:tcPr>
          <w:p w14:paraId="47E4F9A7"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4A5043"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Comments</w:t>
            </w:r>
          </w:p>
        </w:tc>
      </w:tr>
      <w:tr w:rsidR="008677A2" w14:paraId="2CB08801" w14:textId="77777777">
        <w:tc>
          <w:tcPr>
            <w:tcW w:w="1236" w:type="dxa"/>
          </w:tcPr>
          <w:p w14:paraId="060FB59A"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B688F3" w14:textId="77777777" w:rsidR="008677A2" w:rsidRDefault="008677A2">
            <w:pPr>
              <w:spacing w:after="120"/>
              <w:rPr>
                <w:rFonts w:eastAsiaTheme="minorEastAsia"/>
                <w:color w:val="0070C0"/>
                <w:lang w:val="en-US" w:eastAsia="zh-CN"/>
              </w:rPr>
            </w:pPr>
          </w:p>
        </w:tc>
      </w:tr>
    </w:tbl>
    <w:p w14:paraId="0B5E4AE9" w14:textId="77777777" w:rsidR="008677A2" w:rsidRDefault="00EE64BA">
      <w:pPr>
        <w:rPr>
          <w:color w:val="0070C0"/>
          <w:lang w:val="en-US" w:eastAsia="zh-CN"/>
        </w:rPr>
      </w:pPr>
      <w:r>
        <w:rPr>
          <w:rFonts w:hint="eastAsia"/>
          <w:color w:val="0070C0"/>
          <w:lang w:val="en-US" w:eastAsia="zh-CN"/>
        </w:rPr>
        <w:t xml:space="preserve"> </w:t>
      </w:r>
    </w:p>
    <w:p w14:paraId="3B6C7721" w14:textId="77777777" w:rsidR="008677A2" w:rsidRDefault="00EE64BA">
      <w:pPr>
        <w:pStyle w:val="Heading3"/>
        <w:rPr>
          <w:sz w:val="24"/>
          <w:szCs w:val="16"/>
        </w:rPr>
      </w:pPr>
      <w:r>
        <w:rPr>
          <w:sz w:val="24"/>
          <w:szCs w:val="16"/>
        </w:rPr>
        <w:t>CRs/TPs comments collection</w:t>
      </w:r>
    </w:p>
    <w:p w14:paraId="4B230674" w14:textId="77777777" w:rsidR="008677A2" w:rsidRDefault="00EE64B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677A2" w14:paraId="2B706CBA" w14:textId="77777777">
        <w:tc>
          <w:tcPr>
            <w:tcW w:w="1242" w:type="dxa"/>
          </w:tcPr>
          <w:p w14:paraId="19BB6556"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2B5BE0"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677A2" w14:paraId="0C87322E" w14:textId="77777777">
        <w:tc>
          <w:tcPr>
            <w:tcW w:w="1242" w:type="dxa"/>
            <w:vMerge w:val="restart"/>
          </w:tcPr>
          <w:p w14:paraId="1307F8EF"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E5A8BD"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Company A</w:t>
            </w:r>
          </w:p>
        </w:tc>
      </w:tr>
      <w:tr w:rsidR="008677A2" w14:paraId="15178BD1" w14:textId="77777777">
        <w:tc>
          <w:tcPr>
            <w:tcW w:w="1242" w:type="dxa"/>
            <w:vMerge/>
          </w:tcPr>
          <w:p w14:paraId="399CC82F" w14:textId="77777777" w:rsidR="008677A2" w:rsidRDefault="008677A2">
            <w:pPr>
              <w:spacing w:after="120"/>
              <w:rPr>
                <w:rFonts w:eastAsiaTheme="minorEastAsia"/>
                <w:color w:val="0070C0"/>
                <w:lang w:val="en-US" w:eastAsia="zh-CN"/>
              </w:rPr>
            </w:pPr>
          </w:p>
        </w:tc>
        <w:tc>
          <w:tcPr>
            <w:tcW w:w="8615" w:type="dxa"/>
          </w:tcPr>
          <w:p w14:paraId="4EB872C3"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77A2" w14:paraId="1EABE3F6" w14:textId="77777777">
        <w:tc>
          <w:tcPr>
            <w:tcW w:w="1242" w:type="dxa"/>
            <w:vMerge/>
          </w:tcPr>
          <w:p w14:paraId="435B96C2" w14:textId="77777777" w:rsidR="008677A2" w:rsidRDefault="008677A2">
            <w:pPr>
              <w:spacing w:after="120"/>
              <w:rPr>
                <w:rFonts w:eastAsiaTheme="minorEastAsia"/>
                <w:color w:val="0070C0"/>
                <w:lang w:val="en-US" w:eastAsia="zh-CN"/>
              </w:rPr>
            </w:pPr>
          </w:p>
        </w:tc>
        <w:tc>
          <w:tcPr>
            <w:tcW w:w="8615" w:type="dxa"/>
          </w:tcPr>
          <w:p w14:paraId="2BB37568" w14:textId="77777777" w:rsidR="008677A2" w:rsidRDefault="008677A2">
            <w:pPr>
              <w:spacing w:after="120"/>
              <w:rPr>
                <w:rFonts w:eastAsiaTheme="minorEastAsia"/>
                <w:color w:val="0070C0"/>
                <w:lang w:val="en-US" w:eastAsia="zh-CN"/>
              </w:rPr>
            </w:pPr>
          </w:p>
        </w:tc>
      </w:tr>
      <w:tr w:rsidR="008677A2" w14:paraId="5D313470" w14:textId="77777777">
        <w:tc>
          <w:tcPr>
            <w:tcW w:w="1242" w:type="dxa"/>
            <w:vMerge w:val="restart"/>
          </w:tcPr>
          <w:p w14:paraId="43550B4A" w14:textId="77777777" w:rsidR="008677A2" w:rsidRDefault="00EE64B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09EF531"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Company A</w:t>
            </w:r>
          </w:p>
        </w:tc>
      </w:tr>
      <w:tr w:rsidR="008677A2" w14:paraId="5406DDAB" w14:textId="77777777">
        <w:tc>
          <w:tcPr>
            <w:tcW w:w="1242" w:type="dxa"/>
            <w:vMerge/>
          </w:tcPr>
          <w:p w14:paraId="43B58C25" w14:textId="77777777" w:rsidR="008677A2" w:rsidRDefault="008677A2">
            <w:pPr>
              <w:spacing w:after="120"/>
              <w:rPr>
                <w:rFonts w:eastAsiaTheme="minorEastAsia"/>
                <w:color w:val="0070C0"/>
                <w:lang w:val="en-US" w:eastAsia="zh-CN"/>
              </w:rPr>
            </w:pPr>
          </w:p>
        </w:tc>
        <w:tc>
          <w:tcPr>
            <w:tcW w:w="8615" w:type="dxa"/>
          </w:tcPr>
          <w:p w14:paraId="26CE5104" w14:textId="77777777" w:rsidR="008677A2" w:rsidRDefault="00EE64B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677A2" w14:paraId="47EC3DF8" w14:textId="77777777">
        <w:tc>
          <w:tcPr>
            <w:tcW w:w="1242" w:type="dxa"/>
            <w:vMerge/>
          </w:tcPr>
          <w:p w14:paraId="2672D372" w14:textId="77777777" w:rsidR="008677A2" w:rsidRDefault="008677A2">
            <w:pPr>
              <w:spacing w:after="120"/>
              <w:rPr>
                <w:rFonts w:eastAsiaTheme="minorEastAsia"/>
                <w:color w:val="0070C0"/>
                <w:lang w:val="en-US" w:eastAsia="zh-CN"/>
              </w:rPr>
            </w:pPr>
          </w:p>
        </w:tc>
        <w:tc>
          <w:tcPr>
            <w:tcW w:w="8615" w:type="dxa"/>
          </w:tcPr>
          <w:p w14:paraId="1E268C97" w14:textId="77777777" w:rsidR="008677A2" w:rsidRDefault="008677A2">
            <w:pPr>
              <w:spacing w:after="120"/>
              <w:rPr>
                <w:rFonts w:eastAsiaTheme="minorEastAsia"/>
                <w:color w:val="0070C0"/>
                <w:lang w:val="en-US" w:eastAsia="zh-CN"/>
              </w:rPr>
            </w:pPr>
          </w:p>
        </w:tc>
      </w:tr>
    </w:tbl>
    <w:p w14:paraId="4D122703" w14:textId="77777777" w:rsidR="008677A2" w:rsidRDefault="008677A2">
      <w:pPr>
        <w:rPr>
          <w:color w:val="0070C0"/>
          <w:lang w:val="en-US" w:eastAsia="zh-CN"/>
        </w:rPr>
      </w:pPr>
    </w:p>
    <w:p w14:paraId="4C6F88B6" w14:textId="77777777" w:rsidR="008677A2" w:rsidRDefault="00EE64BA">
      <w:pPr>
        <w:pStyle w:val="Heading2"/>
      </w:pPr>
      <w:r>
        <w:lastRenderedPageBreak/>
        <w:t>Summary</w:t>
      </w:r>
      <w:r>
        <w:rPr>
          <w:rFonts w:hint="eastAsia"/>
        </w:rPr>
        <w:t xml:space="preserve"> for 1st round </w:t>
      </w:r>
    </w:p>
    <w:p w14:paraId="6DDC9A29" w14:textId="77777777" w:rsidR="008677A2" w:rsidRDefault="00EE64BA">
      <w:pPr>
        <w:pStyle w:val="Heading3"/>
        <w:rPr>
          <w:sz w:val="24"/>
          <w:szCs w:val="16"/>
        </w:rPr>
      </w:pPr>
      <w:r>
        <w:rPr>
          <w:sz w:val="24"/>
          <w:szCs w:val="16"/>
        </w:rPr>
        <w:t xml:space="preserve">Open issues </w:t>
      </w:r>
    </w:p>
    <w:p w14:paraId="43131440" w14:textId="77777777" w:rsidR="008677A2" w:rsidRDefault="00EE64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2406"/>
        <w:gridCol w:w="7225"/>
      </w:tblGrid>
      <w:tr w:rsidR="008677A2" w14:paraId="3625B946" w14:textId="77777777">
        <w:tc>
          <w:tcPr>
            <w:tcW w:w="1242" w:type="dxa"/>
          </w:tcPr>
          <w:p w14:paraId="4DFCB0BE" w14:textId="77777777" w:rsidR="008677A2" w:rsidRDefault="008677A2">
            <w:pPr>
              <w:rPr>
                <w:rFonts w:eastAsiaTheme="minorEastAsia"/>
                <w:b/>
                <w:bCs/>
                <w:color w:val="0070C0"/>
                <w:lang w:val="en-US" w:eastAsia="zh-CN"/>
              </w:rPr>
            </w:pPr>
          </w:p>
        </w:tc>
        <w:tc>
          <w:tcPr>
            <w:tcW w:w="8615" w:type="dxa"/>
          </w:tcPr>
          <w:p w14:paraId="72154C87" w14:textId="77777777" w:rsidR="008677A2" w:rsidRDefault="00EE64B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77A2" w14:paraId="516712C5" w14:textId="77777777">
        <w:tc>
          <w:tcPr>
            <w:tcW w:w="1242" w:type="dxa"/>
          </w:tcPr>
          <w:p w14:paraId="6041915D" w14:textId="77777777" w:rsidR="008677A2" w:rsidRDefault="00EE64B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4E727BF2" w14:textId="77777777" w:rsidR="008677A2" w:rsidRDefault="00EE64BA">
            <w:pPr>
              <w:rPr>
                <w:rFonts w:eastAsiaTheme="minorEastAsia"/>
                <w:i/>
                <w:color w:val="0070C0"/>
                <w:lang w:val="en-US" w:eastAsia="zh-CN"/>
              </w:rPr>
            </w:pPr>
            <w:r>
              <w:rPr>
                <w:rFonts w:eastAsiaTheme="minorEastAsia"/>
                <w:i/>
                <w:color w:val="0070C0"/>
                <w:lang w:val="en-US" w:eastAsia="zh-CN"/>
              </w:rPr>
              <w:t>Issue 1-1: Which reference signals to be considered for multi-rx L1 measurement requirements</w:t>
            </w:r>
          </w:p>
          <w:p w14:paraId="1909C09E" w14:textId="77777777" w:rsidR="008677A2" w:rsidRDefault="00EE64BA">
            <w:pPr>
              <w:rPr>
                <w:rFonts w:eastAsiaTheme="minorEastAsia"/>
                <w:i/>
                <w:color w:val="0070C0"/>
                <w:lang w:val="en-US" w:eastAsia="zh-CN"/>
              </w:rPr>
            </w:pPr>
            <w:r>
              <w:rPr>
                <w:rFonts w:eastAsiaTheme="minorEastAsia"/>
                <w:i/>
                <w:color w:val="0070C0"/>
                <w:lang w:val="en-US" w:eastAsia="zh-CN"/>
              </w:rPr>
              <w:t>Agreement from GTW:</w:t>
            </w:r>
          </w:p>
          <w:p w14:paraId="262F2EBD" w14:textId="77777777" w:rsidR="008677A2" w:rsidRDefault="00EE64BA">
            <w:pPr>
              <w:pStyle w:val="ListParagraph"/>
              <w:numPr>
                <w:ilvl w:val="1"/>
                <w:numId w:val="17"/>
              </w:numPr>
              <w:spacing w:after="120" w:line="252" w:lineRule="auto"/>
              <w:ind w:firstLineChars="0"/>
              <w:textAlignment w:val="auto"/>
              <w:rPr>
                <w:highlight w:val="green"/>
                <w:lang w:val="en-US" w:eastAsia="ja-JP"/>
              </w:rPr>
            </w:pPr>
            <w:r>
              <w:rPr>
                <w:rFonts w:eastAsiaTheme="minorEastAsia"/>
                <w:iCs/>
                <w:highlight w:val="green"/>
              </w:rPr>
              <w:t>Multi-Rx L1 measurement requirements are defined under assumption of the following reference signals availability</w:t>
            </w:r>
          </w:p>
          <w:p w14:paraId="7B20CB1E"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CSI-RS + CSI-RS: CSI-RS reference signals are transmitted from the two TRPs</w:t>
            </w:r>
          </w:p>
          <w:p w14:paraId="341D4286"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SSB + SSB: SSB signals are transmitted from the two TRPs</w:t>
            </w:r>
          </w:p>
          <w:p w14:paraId="618DD5A3"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 xml:space="preserve">FFS </w:t>
            </w:r>
          </w:p>
          <w:p w14:paraId="1949A895" w14:textId="77777777" w:rsidR="008677A2" w:rsidRDefault="00EE64BA">
            <w:pPr>
              <w:pStyle w:val="ListParagraph"/>
              <w:numPr>
                <w:ilvl w:val="3"/>
                <w:numId w:val="17"/>
              </w:numPr>
              <w:spacing w:after="120" w:line="252" w:lineRule="auto"/>
              <w:ind w:firstLineChars="0"/>
              <w:textAlignment w:val="auto"/>
              <w:rPr>
                <w:highlight w:val="green"/>
                <w:lang w:eastAsia="ja-JP"/>
              </w:rPr>
            </w:pPr>
            <w:r>
              <w:rPr>
                <w:highlight w:val="green"/>
                <w:lang w:eastAsia="ja-JP"/>
              </w:rPr>
              <w:t>SSB + CSI-RS: SSB and CSI-RS signals are transmitted from different TRPs</w:t>
            </w:r>
          </w:p>
          <w:p w14:paraId="39D511DA" w14:textId="77777777" w:rsidR="008677A2" w:rsidRDefault="00EE64BA">
            <w:pPr>
              <w:pStyle w:val="ListParagraph"/>
              <w:numPr>
                <w:ilvl w:val="2"/>
                <w:numId w:val="17"/>
              </w:numPr>
              <w:spacing w:after="120" w:line="252" w:lineRule="auto"/>
              <w:ind w:firstLineChars="0"/>
              <w:textAlignment w:val="auto"/>
              <w:rPr>
                <w:rFonts w:eastAsiaTheme="minorEastAsia"/>
                <w:i/>
                <w:color w:val="0070C0"/>
                <w:lang w:val="en-US" w:eastAsia="zh-CN"/>
              </w:rPr>
            </w:pPr>
            <w:r>
              <w:rPr>
                <w:highlight w:val="green"/>
                <w:lang w:eastAsia="ja-JP"/>
              </w:rPr>
              <w:t>FFS if same or different RS combinations would apply for different RRM requirements</w:t>
            </w:r>
          </w:p>
          <w:p w14:paraId="3E1ABB1A" w14:textId="77777777" w:rsidR="008677A2" w:rsidRDefault="00EE64BA">
            <w:pPr>
              <w:pStyle w:val="ListParagraph"/>
              <w:numPr>
                <w:ilvl w:val="2"/>
                <w:numId w:val="17"/>
              </w:numPr>
              <w:spacing w:after="120" w:line="252" w:lineRule="auto"/>
              <w:ind w:firstLineChars="0"/>
              <w:textAlignment w:val="auto"/>
              <w:rPr>
                <w:rFonts w:eastAsiaTheme="minorEastAsia"/>
                <w:i/>
                <w:color w:val="0070C0"/>
                <w:lang w:val="en-US" w:eastAsia="zh-CN"/>
              </w:rPr>
            </w:pPr>
            <w:r>
              <w:rPr>
                <w:highlight w:val="green"/>
                <w:lang w:eastAsia="ja-JP"/>
              </w:rPr>
              <w:t>FFS whether to consider simultaneous and/or non-simultaneous RS transmission from different TRP to define RRM requirement</w:t>
            </w:r>
          </w:p>
          <w:p w14:paraId="2288A54C" w14:textId="77777777" w:rsidR="008677A2" w:rsidRDefault="008677A2">
            <w:pPr>
              <w:rPr>
                <w:rFonts w:eastAsiaTheme="minorEastAsia"/>
                <w:i/>
                <w:color w:val="0070C0"/>
                <w:lang w:val="en-US" w:eastAsia="zh-CN"/>
              </w:rPr>
            </w:pPr>
          </w:p>
          <w:p w14:paraId="6F3A07B5" w14:textId="77777777" w:rsidR="008677A2" w:rsidRDefault="00EE64BA">
            <w:pPr>
              <w:rPr>
                <w:rFonts w:eastAsiaTheme="minorEastAsia"/>
                <w:i/>
                <w:color w:val="0070C0"/>
                <w:lang w:val="en-US" w:eastAsia="zh-CN"/>
              </w:rPr>
            </w:pPr>
            <w:r>
              <w:rPr>
                <w:rFonts w:eastAsiaTheme="minorEastAsia"/>
                <w:i/>
                <w:color w:val="0070C0"/>
                <w:u w:val="single"/>
                <w:lang w:val="en-US" w:eastAsia="zh-CN"/>
              </w:rPr>
              <w:t>Recommendations</w:t>
            </w:r>
            <w:r>
              <w:rPr>
                <w:rFonts w:eastAsiaTheme="minorEastAsia" w:hint="eastAsia"/>
                <w:i/>
                <w:color w:val="0070C0"/>
                <w:u w:val="single"/>
                <w:lang w:val="en-US" w:eastAsia="zh-CN"/>
              </w:rPr>
              <w:t xml:space="preserve"> for 2</w:t>
            </w:r>
            <w:r>
              <w:rPr>
                <w:rFonts w:eastAsiaTheme="minorEastAsia" w:hint="eastAsia"/>
                <w:i/>
                <w:color w:val="0070C0"/>
                <w:u w:val="single"/>
                <w:vertAlign w:val="superscript"/>
                <w:lang w:val="en-US" w:eastAsia="zh-CN"/>
              </w:rPr>
              <w:t>nd</w:t>
            </w:r>
            <w:r>
              <w:rPr>
                <w:rFonts w:eastAsiaTheme="minorEastAsia" w:hint="eastAsia"/>
                <w:i/>
                <w:color w:val="0070C0"/>
                <w:u w:val="single"/>
                <w:lang w:val="en-US" w:eastAsia="zh-CN"/>
              </w:rPr>
              <w:t xml:space="preserve"> round:</w:t>
            </w:r>
            <w:r>
              <w:rPr>
                <w:rFonts w:eastAsiaTheme="minorEastAsia"/>
                <w:iCs/>
                <w:color w:val="0070C0"/>
                <w:lang w:val="en-US" w:eastAsia="zh-CN"/>
              </w:rPr>
              <w:t xml:space="preserve"> </w:t>
            </w:r>
            <w:r>
              <w:rPr>
                <w:rFonts w:eastAsiaTheme="minorEastAsia"/>
                <w:i/>
                <w:color w:val="0070C0"/>
                <w:lang w:val="en-US" w:eastAsia="zh-CN"/>
              </w:rPr>
              <w:t>Please provide your views on FFS parts of the above agreement.</w:t>
            </w:r>
          </w:p>
          <w:p w14:paraId="2046A650" w14:textId="77777777" w:rsidR="008677A2" w:rsidRDefault="008677A2">
            <w:pPr>
              <w:rPr>
                <w:rFonts w:eastAsiaTheme="minorEastAsia"/>
                <w:iCs/>
                <w:color w:val="0070C0"/>
                <w:lang w:val="en-US" w:eastAsia="zh-CN"/>
              </w:rPr>
            </w:pPr>
          </w:p>
        </w:tc>
      </w:tr>
      <w:tr w:rsidR="008677A2" w14:paraId="0C159790" w14:textId="77777777">
        <w:tc>
          <w:tcPr>
            <w:tcW w:w="1242" w:type="dxa"/>
          </w:tcPr>
          <w:p w14:paraId="7A47E2E2" w14:textId="77777777" w:rsidR="008677A2" w:rsidRDefault="00EE64BA">
            <w:pPr>
              <w:rPr>
                <w:rFonts w:eastAsiaTheme="minorEastAsia"/>
                <w:b/>
                <w:bCs/>
                <w:color w:val="0070C0"/>
                <w:lang w:val="en-US" w:eastAsia="zh-CN"/>
              </w:rPr>
            </w:pPr>
            <w:r>
              <w:rPr>
                <w:rFonts w:eastAsiaTheme="minorEastAsia"/>
                <w:b/>
                <w:bCs/>
                <w:color w:val="0070C0"/>
                <w:lang w:val="en-US" w:eastAsia="zh-CN"/>
              </w:rPr>
              <w:t>Sub-topic 1-2: Beam sweeping/Sharing/Scaling factor reduction</w:t>
            </w:r>
          </w:p>
        </w:tc>
        <w:tc>
          <w:tcPr>
            <w:tcW w:w="8615" w:type="dxa"/>
          </w:tcPr>
          <w:p w14:paraId="32D7F7B5" w14:textId="77777777" w:rsidR="008677A2" w:rsidRDefault="00EE64BA">
            <w:pPr>
              <w:rPr>
                <w:bCs/>
                <w:color w:val="0070C0"/>
                <w:lang w:eastAsia="ko-KR"/>
              </w:rPr>
            </w:pPr>
            <w:r>
              <w:rPr>
                <w:bCs/>
                <w:color w:val="0070C0"/>
                <w:lang w:eastAsia="ko-KR"/>
              </w:rPr>
              <w:t>Agreement in GTW:</w:t>
            </w:r>
          </w:p>
          <w:p w14:paraId="22469B1F" w14:textId="77777777" w:rsidR="008677A2" w:rsidRDefault="00EE64BA">
            <w:pPr>
              <w:pStyle w:val="ListParagraph"/>
              <w:numPr>
                <w:ilvl w:val="0"/>
                <w:numId w:val="13"/>
              </w:numPr>
              <w:overflowPunct/>
              <w:autoSpaceDE/>
              <w:adjustRightInd/>
              <w:spacing w:after="120"/>
              <w:ind w:firstLineChars="0"/>
              <w:textAlignment w:val="auto"/>
              <w:rPr>
                <w:highlight w:val="green"/>
                <w:lang w:eastAsia="zh-CN"/>
              </w:rPr>
            </w:pPr>
            <w:r>
              <w:rPr>
                <w:highlight w:val="green"/>
              </w:rPr>
              <w:t xml:space="preserve">Introduce enhanced RRM requirements based on faster beam sweeping with multi-Rx chains </w:t>
            </w:r>
            <w:r>
              <w:rPr>
                <w:highlight w:val="green"/>
                <w:u w:val="single"/>
              </w:rPr>
              <w:t>based on UE capabilities</w:t>
            </w:r>
          </w:p>
          <w:p w14:paraId="09B9A8DD"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Option 1: Introduce beam sweeping factor reduction</w:t>
            </w:r>
          </w:p>
          <w:p w14:paraId="328FED65"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Other options not precluded</w:t>
            </w:r>
          </w:p>
          <w:p w14:paraId="5692FDA1"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FFS on specific conditions when enhancement apply</w:t>
            </w:r>
          </w:p>
          <w:p w14:paraId="6018DD55" w14:textId="77777777" w:rsidR="008677A2" w:rsidRDefault="00EE64BA">
            <w:pPr>
              <w:pStyle w:val="ListParagraph"/>
              <w:numPr>
                <w:ilvl w:val="1"/>
                <w:numId w:val="13"/>
              </w:numPr>
              <w:overflowPunct/>
              <w:autoSpaceDE/>
              <w:adjustRightInd/>
              <w:spacing w:after="120"/>
              <w:ind w:firstLineChars="0"/>
              <w:textAlignment w:val="auto"/>
              <w:rPr>
                <w:bCs/>
                <w:color w:val="0070C0"/>
                <w:lang w:eastAsia="ko-KR"/>
              </w:rPr>
            </w:pPr>
            <w:r>
              <w:rPr>
                <w:highlight w:val="green"/>
              </w:rPr>
              <w:t>FFS if any signalling is needed</w:t>
            </w:r>
          </w:p>
          <w:p w14:paraId="34EFE989" w14:textId="77777777" w:rsidR="008677A2" w:rsidRDefault="00EE64BA">
            <w:pPr>
              <w:pStyle w:val="ListParagraph"/>
              <w:numPr>
                <w:ilvl w:val="1"/>
                <w:numId w:val="13"/>
              </w:numPr>
              <w:overflowPunct/>
              <w:autoSpaceDE/>
              <w:adjustRightInd/>
              <w:spacing w:after="120"/>
              <w:ind w:firstLineChars="0"/>
              <w:textAlignment w:val="auto"/>
              <w:rPr>
                <w:bCs/>
                <w:color w:val="0070C0"/>
                <w:lang w:eastAsia="ko-KR"/>
              </w:rPr>
            </w:pPr>
            <w:r>
              <w:rPr>
                <w:highlight w:val="green"/>
              </w:rPr>
              <w:t>FFS on details of UE capabilities</w:t>
            </w:r>
          </w:p>
          <w:p w14:paraId="72DEF692" w14:textId="77777777" w:rsidR="008677A2" w:rsidRDefault="008677A2">
            <w:pPr>
              <w:overflowPunct/>
              <w:autoSpaceDE/>
              <w:adjustRightInd/>
              <w:spacing w:after="120"/>
              <w:textAlignment w:val="auto"/>
              <w:rPr>
                <w:bCs/>
                <w:color w:val="0070C0"/>
                <w:lang w:eastAsia="ko-KR"/>
              </w:rPr>
            </w:pPr>
          </w:p>
          <w:p w14:paraId="6EA63C04" w14:textId="77777777" w:rsidR="008677A2" w:rsidRDefault="00EE64BA">
            <w:pPr>
              <w:overflowPunct/>
              <w:autoSpaceDE/>
              <w:adjustRightInd/>
              <w:spacing w:after="120"/>
              <w:textAlignment w:val="auto"/>
              <w:rPr>
                <w:bCs/>
                <w:i/>
                <w:iCs/>
                <w:color w:val="0070C0"/>
                <w:lang w:eastAsia="ko-KR"/>
              </w:rPr>
            </w:pPr>
            <w:r>
              <w:rPr>
                <w:bCs/>
                <w:i/>
                <w:iCs/>
                <w:color w:val="0070C0"/>
                <w:u w:val="single"/>
                <w:lang w:eastAsia="ko-KR"/>
              </w:rPr>
              <w:t>Recommendation for 2</w:t>
            </w:r>
            <w:r>
              <w:rPr>
                <w:bCs/>
                <w:i/>
                <w:iCs/>
                <w:color w:val="0070C0"/>
                <w:u w:val="single"/>
                <w:vertAlign w:val="superscript"/>
                <w:lang w:eastAsia="ko-KR"/>
              </w:rPr>
              <w:t>nd</w:t>
            </w:r>
            <w:r>
              <w:rPr>
                <w:bCs/>
                <w:i/>
                <w:iCs/>
                <w:color w:val="0070C0"/>
                <w:u w:val="single"/>
                <w:lang w:eastAsia="ko-KR"/>
              </w:rPr>
              <w:t xml:space="preserve"> round</w:t>
            </w:r>
            <w:r>
              <w:rPr>
                <w:bCs/>
                <w:i/>
                <w:iCs/>
                <w:color w:val="0070C0"/>
                <w:lang w:eastAsia="ko-KR"/>
              </w:rPr>
              <w:t>: discuss issue 1-2-2</w:t>
            </w:r>
          </w:p>
          <w:p w14:paraId="7A5964C1" w14:textId="77777777" w:rsidR="008677A2" w:rsidRDefault="008677A2">
            <w:pPr>
              <w:overflowPunct/>
              <w:autoSpaceDE/>
              <w:adjustRightInd/>
              <w:spacing w:after="120"/>
              <w:textAlignment w:val="auto"/>
              <w:rPr>
                <w:bCs/>
                <w:color w:val="0070C0"/>
                <w:lang w:eastAsia="ko-KR"/>
              </w:rPr>
            </w:pPr>
          </w:p>
          <w:p w14:paraId="527B3154" w14:textId="77777777" w:rsidR="008677A2" w:rsidRDefault="00EE64BA">
            <w:pPr>
              <w:rPr>
                <w:b/>
                <w:color w:val="0070C0"/>
                <w:lang w:eastAsia="ko-KR"/>
              </w:rPr>
            </w:pPr>
            <w:r>
              <w:rPr>
                <w:b/>
                <w:color w:val="0070C0"/>
                <w:lang w:eastAsia="ko-KR"/>
              </w:rPr>
              <w:t>Issue 1-2-2: Since faster beam sweeping is agreed, provide your inputs on following.</w:t>
            </w:r>
          </w:p>
          <w:p w14:paraId="5B204F09"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Conditions under which faster beam sweeping can be performed</w:t>
            </w:r>
          </w:p>
          <w:p w14:paraId="0184FF37"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Additional signalling that can enable faster beam sweeping</w:t>
            </w:r>
          </w:p>
          <w:p w14:paraId="663F8684"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UE capabilities needed to for faster beam sweeping applicable</w:t>
            </w:r>
          </w:p>
          <w:p w14:paraId="2E18763C" w14:textId="77777777" w:rsidR="008677A2" w:rsidRDefault="008677A2">
            <w:pPr>
              <w:rPr>
                <w:b/>
                <w:color w:val="0070C0"/>
                <w:u w:val="single"/>
                <w:lang w:eastAsia="ko-KR"/>
              </w:rPr>
            </w:pPr>
          </w:p>
          <w:p w14:paraId="7B7C9989" w14:textId="77777777" w:rsidR="008677A2" w:rsidRDefault="00EE64BA">
            <w:pPr>
              <w:overflowPunct/>
              <w:autoSpaceDE/>
              <w:autoSpaceDN/>
              <w:adjustRightInd/>
              <w:spacing w:after="120"/>
              <w:textAlignment w:val="auto"/>
              <w:rPr>
                <w:rFonts w:eastAsiaTheme="minorEastAsia"/>
                <w:i/>
                <w:iCs/>
                <w:color w:val="0070C0"/>
                <w:u w:val="single"/>
                <w:lang w:val="en-US" w:eastAsia="zh-CN"/>
              </w:rPr>
            </w:pPr>
            <w:r>
              <w:rPr>
                <w:rFonts w:eastAsia="SimSun"/>
                <w:i/>
                <w:iCs/>
                <w:color w:val="0070C0"/>
                <w:szCs w:val="24"/>
                <w:u w:val="single"/>
                <w:lang w:eastAsia="zh-CN"/>
              </w:rPr>
              <w:t xml:space="preserve">Recommendation for 2nd round: </w:t>
            </w:r>
          </w:p>
          <w:p w14:paraId="761B1062" w14:textId="77777777" w:rsidR="008677A2" w:rsidRDefault="00EE64BA">
            <w:pPr>
              <w:pStyle w:val="ListParagraph"/>
              <w:numPr>
                <w:ilvl w:val="1"/>
                <w:numId w:val="13"/>
              </w:numPr>
              <w:overflowPunct/>
              <w:autoSpaceDE/>
              <w:autoSpaceDN/>
              <w:adjustRightInd/>
              <w:spacing w:after="120"/>
              <w:ind w:firstLineChars="0"/>
              <w:textAlignment w:val="auto"/>
              <w:rPr>
                <w:rFonts w:eastAsiaTheme="minorEastAsia"/>
                <w:i/>
                <w:iCs/>
                <w:color w:val="0070C0"/>
                <w:lang w:val="en-US" w:eastAsia="zh-CN"/>
              </w:rPr>
            </w:pPr>
            <w:r>
              <w:rPr>
                <w:rFonts w:eastAsia="SimSun"/>
                <w:i/>
                <w:iCs/>
                <w:color w:val="0070C0"/>
                <w:szCs w:val="24"/>
                <w:lang w:eastAsia="zh-CN"/>
              </w:rPr>
              <w:t>Further discussion is needed.</w:t>
            </w:r>
          </w:p>
          <w:p w14:paraId="075063EF" w14:textId="77777777" w:rsidR="008677A2" w:rsidRDefault="008677A2">
            <w:pPr>
              <w:overflowPunct/>
              <w:autoSpaceDE/>
              <w:autoSpaceDN/>
              <w:adjustRightInd/>
              <w:spacing w:after="120"/>
              <w:textAlignment w:val="auto"/>
              <w:rPr>
                <w:bCs/>
                <w:i/>
                <w:iCs/>
                <w:color w:val="0070C0"/>
                <w:lang w:eastAsia="ko-KR"/>
              </w:rPr>
            </w:pPr>
          </w:p>
          <w:p w14:paraId="321683B1" w14:textId="77777777" w:rsidR="008677A2" w:rsidRDefault="00EE64BA">
            <w:pPr>
              <w:overflowPunct/>
              <w:autoSpaceDE/>
              <w:autoSpaceDN/>
              <w:adjustRightInd/>
              <w:spacing w:after="120"/>
              <w:textAlignment w:val="auto"/>
              <w:rPr>
                <w:b/>
                <w:color w:val="0070C0"/>
                <w:lang w:eastAsia="ko-KR"/>
              </w:rPr>
            </w:pPr>
            <w:r>
              <w:rPr>
                <w:b/>
                <w:color w:val="0070C0"/>
                <w:lang w:eastAsia="ko-KR"/>
              </w:rPr>
              <w:t>Issue 1-2-3: Whether to consider reducing the sharing factor for L3 and L1</w:t>
            </w:r>
          </w:p>
          <w:p w14:paraId="24C6FC29" w14:textId="77777777" w:rsidR="008677A2" w:rsidRDefault="00EE64BA">
            <w:pPr>
              <w:overflowPunct/>
              <w:autoSpaceDE/>
              <w:autoSpaceDN/>
              <w:adjustRightInd/>
              <w:spacing w:after="120"/>
              <w:textAlignment w:val="auto"/>
              <w:rPr>
                <w:bCs/>
                <w:i/>
                <w:iCs/>
                <w:color w:val="0070C0"/>
                <w:u w:val="single"/>
                <w:lang w:eastAsia="ko-KR"/>
              </w:rPr>
            </w:pPr>
            <w:r>
              <w:rPr>
                <w:bCs/>
                <w:i/>
                <w:iCs/>
                <w:color w:val="0070C0"/>
                <w:u w:val="single"/>
                <w:lang w:eastAsia="ko-KR"/>
              </w:rPr>
              <w:t xml:space="preserve">Tentative agreement: </w:t>
            </w:r>
          </w:p>
          <w:p w14:paraId="00C48917" w14:textId="77777777" w:rsidR="008677A2" w:rsidRDefault="00EE64BA">
            <w:pPr>
              <w:overflowPunct/>
              <w:autoSpaceDE/>
              <w:autoSpaceDN/>
              <w:adjustRightInd/>
              <w:spacing w:after="120"/>
              <w:textAlignment w:val="auto"/>
              <w:rPr>
                <w:bCs/>
                <w:i/>
                <w:iCs/>
                <w:color w:val="0070C0"/>
                <w:lang w:eastAsia="ko-KR"/>
              </w:rPr>
            </w:pPr>
            <w:r>
              <w:rPr>
                <w:bCs/>
                <w:i/>
                <w:iCs/>
                <w:color w:val="0070C0"/>
                <w:highlight w:val="yellow"/>
                <w:lang w:eastAsia="ko-KR"/>
              </w:rPr>
              <w:t>NO, do not consider enhancement to sharing factor for L3 and L1 in this WI</w:t>
            </w:r>
          </w:p>
          <w:p w14:paraId="0ECBE2D1" w14:textId="77777777" w:rsidR="008677A2" w:rsidRDefault="00EE64BA">
            <w:pPr>
              <w:overflowPunct/>
              <w:autoSpaceDE/>
              <w:adjustRightInd/>
              <w:spacing w:after="120"/>
              <w:textAlignment w:val="auto"/>
              <w:rPr>
                <w:bCs/>
                <w:i/>
                <w:iCs/>
                <w:color w:val="0070C0"/>
                <w:lang w:eastAsia="ko-KR"/>
              </w:rPr>
            </w:pPr>
            <w:r>
              <w:rPr>
                <w:bCs/>
                <w:i/>
                <w:iCs/>
                <w:color w:val="0070C0"/>
                <w:u w:val="single"/>
                <w:lang w:eastAsia="ko-KR"/>
              </w:rPr>
              <w:t>Recommendation for 2</w:t>
            </w:r>
            <w:r>
              <w:rPr>
                <w:bCs/>
                <w:i/>
                <w:iCs/>
                <w:color w:val="0070C0"/>
                <w:u w:val="single"/>
                <w:vertAlign w:val="superscript"/>
                <w:lang w:eastAsia="ko-KR"/>
              </w:rPr>
              <w:t>nd</w:t>
            </w:r>
            <w:r>
              <w:rPr>
                <w:bCs/>
                <w:i/>
                <w:iCs/>
                <w:color w:val="0070C0"/>
                <w:u w:val="single"/>
                <w:lang w:eastAsia="ko-KR"/>
              </w:rPr>
              <w:t xml:space="preserve"> round</w:t>
            </w:r>
            <w:r>
              <w:rPr>
                <w:bCs/>
                <w:i/>
                <w:iCs/>
                <w:color w:val="0070C0"/>
                <w:lang w:eastAsia="ko-KR"/>
              </w:rPr>
              <w:t xml:space="preserve">: </w:t>
            </w:r>
            <w:r>
              <w:rPr>
                <w:bCs/>
                <w:i/>
                <w:iCs/>
                <w:color w:val="0070C0"/>
                <w:highlight w:val="yellow"/>
                <w:lang w:eastAsia="ko-KR"/>
              </w:rPr>
              <w:t>No discussion needed.</w:t>
            </w:r>
          </w:p>
          <w:p w14:paraId="3EC92CE4" w14:textId="77777777" w:rsidR="008677A2" w:rsidRDefault="008677A2">
            <w:pPr>
              <w:overflowPunct/>
              <w:autoSpaceDE/>
              <w:autoSpaceDN/>
              <w:adjustRightInd/>
              <w:spacing w:after="120"/>
              <w:textAlignment w:val="auto"/>
              <w:rPr>
                <w:rFonts w:eastAsiaTheme="minorEastAsia"/>
                <w:bCs/>
                <w:i/>
                <w:iCs/>
                <w:color w:val="0070C0"/>
                <w:lang w:val="en-US" w:eastAsia="zh-CN"/>
              </w:rPr>
            </w:pPr>
          </w:p>
          <w:p w14:paraId="46CBF850" w14:textId="77777777" w:rsidR="008677A2" w:rsidRDefault="00EE64BA">
            <w:pPr>
              <w:overflowPunct/>
              <w:autoSpaceDE/>
              <w:autoSpaceDN/>
              <w:adjustRightInd/>
              <w:spacing w:after="120"/>
              <w:textAlignment w:val="auto"/>
              <w:rPr>
                <w:b/>
                <w:color w:val="0070C0"/>
                <w:lang w:eastAsia="ko-KR"/>
              </w:rPr>
            </w:pPr>
            <w:r>
              <w:rPr>
                <w:b/>
                <w:color w:val="0070C0"/>
                <w:lang w:eastAsia="ko-KR"/>
              </w:rPr>
              <w:t>Issue 1-2-4: Whether to consider multi-RX specific scaling factor instead of beam sweeping factor and sharing factor</w:t>
            </w:r>
          </w:p>
          <w:p w14:paraId="1A01F02E" w14:textId="77777777" w:rsidR="008677A2" w:rsidRDefault="00EE64BA">
            <w:pPr>
              <w:overflowPunct/>
              <w:autoSpaceDE/>
              <w:autoSpaceDN/>
              <w:adjustRightInd/>
              <w:spacing w:after="120"/>
              <w:textAlignment w:val="auto"/>
              <w:rPr>
                <w:bCs/>
                <w:i/>
                <w:iCs/>
                <w:color w:val="0070C0"/>
                <w:u w:val="single"/>
                <w:lang w:eastAsia="ko-KR"/>
              </w:rPr>
            </w:pPr>
            <w:r>
              <w:rPr>
                <w:bCs/>
                <w:i/>
                <w:iCs/>
                <w:color w:val="0070C0"/>
                <w:u w:val="single"/>
                <w:lang w:eastAsia="ko-KR"/>
              </w:rPr>
              <w:t xml:space="preserve">Tentative agreement: </w:t>
            </w:r>
          </w:p>
          <w:p w14:paraId="5767C364" w14:textId="77777777" w:rsidR="008677A2" w:rsidRDefault="00EE64BA">
            <w:pPr>
              <w:overflowPunct/>
              <w:autoSpaceDE/>
              <w:autoSpaceDN/>
              <w:adjustRightInd/>
              <w:spacing w:after="120"/>
              <w:textAlignment w:val="auto"/>
              <w:rPr>
                <w:bCs/>
                <w:i/>
                <w:iCs/>
                <w:color w:val="0070C0"/>
                <w:lang w:eastAsia="ko-KR"/>
              </w:rPr>
            </w:pPr>
            <w:r>
              <w:rPr>
                <w:bCs/>
                <w:i/>
                <w:iCs/>
                <w:color w:val="0070C0"/>
                <w:highlight w:val="yellow"/>
                <w:lang w:eastAsia="ko-KR"/>
              </w:rPr>
              <w:t>How to capture the enhanced requirements in the spec due to faster beam sweeping can be discussed during CR stage</w:t>
            </w:r>
            <w:r>
              <w:rPr>
                <w:bCs/>
                <w:i/>
                <w:iCs/>
                <w:color w:val="0070C0"/>
                <w:lang w:eastAsia="ko-KR"/>
              </w:rPr>
              <w:t xml:space="preserve"> </w:t>
            </w:r>
          </w:p>
          <w:p w14:paraId="42BFB363" w14:textId="77777777" w:rsidR="008677A2" w:rsidRDefault="00EE64BA">
            <w:pPr>
              <w:overflowPunct/>
              <w:autoSpaceDE/>
              <w:autoSpaceDN/>
              <w:adjustRightInd/>
              <w:spacing w:after="120"/>
              <w:textAlignment w:val="auto"/>
              <w:rPr>
                <w:rFonts w:eastAsiaTheme="minorEastAsia"/>
                <w:bCs/>
                <w:i/>
                <w:iCs/>
                <w:color w:val="0070C0"/>
                <w:lang w:val="en-US" w:eastAsia="zh-CN"/>
              </w:rPr>
            </w:pPr>
            <w:r>
              <w:rPr>
                <w:bCs/>
                <w:i/>
                <w:iCs/>
                <w:color w:val="0070C0"/>
                <w:u w:val="single"/>
                <w:lang w:eastAsia="ko-KR"/>
              </w:rPr>
              <w:t>Recommendation for 2</w:t>
            </w:r>
            <w:r>
              <w:rPr>
                <w:bCs/>
                <w:i/>
                <w:iCs/>
                <w:color w:val="0070C0"/>
                <w:u w:val="single"/>
                <w:vertAlign w:val="superscript"/>
                <w:lang w:eastAsia="ko-KR"/>
              </w:rPr>
              <w:t>nd</w:t>
            </w:r>
            <w:r>
              <w:rPr>
                <w:bCs/>
                <w:i/>
                <w:iCs/>
                <w:color w:val="0070C0"/>
                <w:u w:val="single"/>
                <w:lang w:eastAsia="ko-KR"/>
              </w:rPr>
              <w:t xml:space="preserve"> round:</w:t>
            </w:r>
            <w:r>
              <w:rPr>
                <w:bCs/>
                <w:i/>
                <w:iCs/>
                <w:color w:val="0070C0"/>
                <w:lang w:eastAsia="ko-KR"/>
              </w:rPr>
              <w:t xml:space="preserve"> </w:t>
            </w:r>
            <w:r>
              <w:rPr>
                <w:bCs/>
                <w:i/>
                <w:iCs/>
                <w:color w:val="0070C0"/>
                <w:highlight w:val="yellow"/>
                <w:lang w:eastAsia="ko-KR"/>
              </w:rPr>
              <w:t>No discussion needed</w:t>
            </w:r>
          </w:p>
          <w:p w14:paraId="4F51B18F" w14:textId="77777777" w:rsidR="008677A2" w:rsidRDefault="008677A2">
            <w:pPr>
              <w:overflowPunct/>
              <w:autoSpaceDE/>
              <w:autoSpaceDN/>
              <w:adjustRightInd/>
              <w:spacing w:after="120"/>
              <w:textAlignment w:val="auto"/>
              <w:rPr>
                <w:rFonts w:eastAsiaTheme="minorEastAsia"/>
                <w:bCs/>
                <w:i/>
                <w:iCs/>
                <w:color w:val="0070C0"/>
                <w:lang w:val="en-US" w:eastAsia="zh-CN"/>
              </w:rPr>
            </w:pPr>
          </w:p>
        </w:tc>
      </w:tr>
      <w:tr w:rsidR="008677A2" w14:paraId="2B1733BA" w14:textId="77777777">
        <w:tc>
          <w:tcPr>
            <w:tcW w:w="1242" w:type="dxa"/>
          </w:tcPr>
          <w:p w14:paraId="33643645" w14:textId="77777777" w:rsidR="008677A2" w:rsidRDefault="00EE64BA">
            <w:pPr>
              <w:rPr>
                <w:rFonts w:eastAsiaTheme="minorEastAsia"/>
                <w:b/>
                <w:bCs/>
                <w:color w:val="0070C0"/>
                <w:lang w:val="en-US" w:eastAsia="zh-CN"/>
              </w:rPr>
            </w:pPr>
            <w:r>
              <w:rPr>
                <w:rFonts w:eastAsiaTheme="minorEastAsia"/>
                <w:b/>
                <w:bCs/>
                <w:color w:val="0070C0"/>
                <w:lang w:val="en-US" w:eastAsia="zh-CN"/>
              </w:rPr>
              <w:lastRenderedPageBreak/>
              <w:t>sub-topic 1-3: Group based beam reporting (GBBR) requirements</w:t>
            </w:r>
          </w:p>
        </w:tc>
        <w:tc>
          <w:tcPr>
            <w:tcW w:w="8615" w:type="dxa"/>
          </w:tcPr>
          <w:p w14:paraId="2682CF6F" w14:textId="77777777" w:rsidR="008677A2" w:rsidRDefault="00EE64BA">
            <w:pPr>
              <w:rPr>
                <w:b/>
                <w:color w:val="0070C0"/>
                <w:lang w:eastAsia="ko-KR"/>
              </w:rPr>
            </w:pPr>
            <w:r>
              <w:rPr>
                <w:b/>
                <w:color w:val="0070C0"/>
                <w:lang w:eastAsia="ko-KR"/>
              </w:rPr>
              <w:t xml:space="preserve">Issue 1-3-1: Whether to introduce GBBR requirements </w:t>
            </w:r>
          </w:p>
          <w:p w14:paraId="035C8B0D" w14:textId="77777777" w:rsidR="008677A2" w:rsidRDefault="00EE64BA">
            <w:pPr>
              <w:overflowPunct/>
              <w:autoSpaceDE/>
              <w:autoSpaceDN/>
              <w:adjustRightInd/>
              <w:spacing w:after="120"/>
              <w:textAlignment w:val="auto"/>
              <w:rPr>
                <w:bCs/>
                <w:color w:val="0070C0"/>
                <w:lang w:eastAsia="ko-KR"/>
              </w:rPr>
            </w:pPr>
            <w:r>
              <w:rPr>
                <w:bCs/>
                <w:i/>
                <w:iCs/>
                <w:color w:val="0070C0"/>
                <w:u w:val="single"/>
                <w:lang w:eastAsia="ko-KR"/>
              </w:rPr>
              <w:t>Tentative agreement</w:t>
            </w:r>
            <w:r>
              <w:rPr>
                <w:bCs/>
                <w:i/>
                <w:iCs/>
                <w:color w:val="0070C0"/>
                <w:lang w:eastAsia="ko-KR"/>
              </w:rPr>
              <w:t xml:space="preserve">: </w:t>
            </w:r>
            <w:r>
              <w:rPr>
                <w:bCs/>
                <w:color w:val="0070C0"/>
                <w:lang w:eastAsia="ko-KR"/>
              </w:rPr>
              <w:t>None</w:t>
            </w:r>
          </w:p>
          <w:p w14:paraId="104F2E45" w14:textId="77777777" w:rsidR="008677A2" w:rsidRDefault="00EE64BA">
            <w:pPr>
              <w:overflowPunct/>
              <w:autoSpaceDE/>
              <w:autoSpaceDN/>
              <w:adjustRightInd/>
              <w:spacing w:after="120"/>
              <w:textAlignment w:val="auto"/>
              <w:rPr>
                <w:bCs/>
                <w:i/>
                <w:iCs/>
                <w:color w:val="0070C0"/>
                <w:lang w:eastAsia="ko-KR"/>
              </w:rPr>
            </w:pPr>
            <w:r>
              <w:rPr>
                <w:bCs/>
                <w:i/>
                <w:iCs/>
                <w:color w:val="0070C0"/>
                <w:u w:val="single"/>
                <w:lang w:eastAsia="ko-KR"/>
              </w:rPr>
              <w:t>Recommendation for 2</w:t>
            </w:r>
            <w:r>
              <w:rPr>
                <w:bCs/>
                <w:i/>
                <w:iCs/>
                <w:color w:val="0070C0"/>
                <w:u w:val="single"/>
                <w:vertAlign w:val="superscript"/>
                <w:lang w:eastAsia="ko-KR"/>
              </w:rPr>
              <w:t>nd</w:t>
            </w:r>
            <w:r>
              <w:rPr>
                <w:bCs/>
                <w:i/>
                <w:iCs/>
                <w:color w:val="0070C0"/>
                <w:u w:val="single"/>
                <w:lang w:eastAsia="ko-KR"/>
              </w:rPr>
              <w:t xml:space="preserve"> round</w:t>
            </w:r>
            <w:r>
              <w:rPr>
                <w:bCs/>
                <w:i/>
                <w:iCs/>
                <w:color w:val="0070C0"/>
                <w:lang w:eastAsia="ko-KR"/>
              </w:rPr>
              <w:t>: No discussion needed. Instead focus on issue 1-3-2</w:t>
            </w:r>
          </w:p>
          <w:p w14:paraId="48AEB78D" w14:textId="77777777" w:rsidR="008677A2" w:rsidRDefault="008677A2">
            <w:pPr>
              <w:overflowPunct/>
              <w:autoSpaceDE/>
              <w:autoSpaceDN/>
              <w:adjustRightInd/>
              <w:spacing w:after="120"/>
              <w:textAlignment w:val="auto"/>
              <w:rPr>
                <w:bCs/>
                <w:i/>
                <w:iCs/>
                <w:color w:val="0070C0"/>
                <w:lang w:eastAsia="ko-KR"/>
              </w:rPr>
            </w:pPr>
          </w:p>
          <w:p w14:paraId="71C475AF" w14:textId="77777777" w:rsidR="008677A2" w:rsidRDefault="00EE64BA">
            <w:pPr>
              <w:rPr>
                <w:b/>
                <w:color w:val="0070C0"/>
                <w:lang w:eastAsia="ko-KR"/>
              </w:rPr>
            </w:pPr>
            <w:r>
              <w:rPr>
                <w:b/>
                <w:color w:val="0070C0"/>
                <w:lang w:eastAsia="ko-KR"/>
              </w:rPr>
              <w:t xml:space="preserve">Issue 1-3-2: if GBBR can be introduced, what requirements to introduced </w:t>
            </w:r>
          </w:p>
          <w:p w14:paraId="18E3B622" w14:textId="77777777" w:rsidR="008677A2" w:rsidRDefault="00EE64BA">
            <w:pPr>
              <w:rPr>
                <w:bCs/>
                <w:i/>
                <w:iCs/>
                <w:color w:val="0070C0"/>
                <w:szCs w:val="24"/>
                <w:lang w:eastAsia="zh-CN"/>
              </w:rPr>
            </w:pPr>
            <w:r>
              <w:rPr>
                <w:bCs/>
                <w:i/>
                <w:iCs/>
                <w:color w:val="0070C0"/>
                <w:szCs w:val="24"/>
                <w:u w:val="single"/>
                <w:lang w:eastAsia="zh-CN"/>
              </w:rPr>
              <w:t>Tentative agreements:</w:t>
            </w:r>
            <w:r>
              <w:rPr>
                <w:bCs/>
                <w:i/>
                <w:iCs/>
                <w:color w:val="0070C0"/>
                <w:szCs w:val="24"/>
                <w:lang w:eastAsia="zh-CN"/>
              </w:rPr>
              <w:t xml:space="preserve"> None</w:t>
            </w:r>
          </w:p>
          <w:p w14:paraId="72CEFE0E" w14:textId="77777777" w:rsidR="008677A2" w:rsidRDefault="00EE64BA">
            <w:pPr>
              <w:rPr>
                <w:bCs/>
                <w:i/>
                <w:iCs/>
                <w:color w:val="0070C0"/>
                <w:szCs w:val="24"/>
                <w:lang w:eastAsia="zh-CN"/>
              </w:rPr>
            </w:pPr>
            <w:r>
              <w:rPr>
                <w:bCs/>
                <w:i/>
                <w:iCs/>
                <w:color w:val="0070C0"/>
                <w:szCs w:val="24"/>
                <w:lang w:eastAsia="zh-CN"/>
              </w:rPr>
              <w:t>Companies have different understanding about GBBR from the first-round discussion. To get com GBBR may have following potential aspects to be.</w:t>
            </w:r>
          </w:p>
          <w:p w14:paraId="09F558C6" w14:textId="77777777" w:rsidR="008677A2" w:rsidRDefault="00EE64BA">
            <w:pPr>
              <w:rPr>
                <w:bCs/>
                <w:i/>
                <w:iCs/>
                <w:color w:val="0070C0"/>
                <w:szCs w:val="24"/>
                <w:lang w:eastAsia="zh-CN"/>
              </w:rPr>
            </w:pPr>
            <w:r>
              <w:rPr>
                <w:bCs/>
                <w:i/>
                <w:iCs/>
                <w:color w:val="0070C0"/>
                <w:szCs w:val="24"/>
                <w:u w:val="single"/>
                <w:lang w:eastAsia="zh-CN"/>
              </w:rPr>
              <w:t>Recommendation for 2</w:t>
            </w:r>
            <w:r>
              <w:rPr>
                <w:bCs/>
                <w:i/>
                <w:iCs/>
                <w:color w:val="0070C0"/>
                <w:szCs w:val="24"/>
                <w:u w:val="single"/>
                <w:vertAlign w:val="superscript"/>
                <w:lang w:eastAsia="zh-CN"/>
              </w:rPr>
              <w:t>nd</w:t>
            </w:r>
            <w:r>
              <w:rPr>
                <w:bCs/>
                <w:i/>
                <w:iCs/>
                <w:color w:val="0070C0"/>
                <w:szCs w:val="24"/>
                <w:u w:val="single"/>
                <w:lang w:eastAsia="zh-CN"/>
              </w:rPr>
              <w:t xml:space="preserve"> round:</w:t>
            </w:r>
            <w:r>
              <w:rPr>
                <w:bCs/>
                <w:i/>
                <w:iCs/>
                <w:color w:val="0070C0"/>
                <w:szCs w:val="24"/>
                <w:lang w:eastAsia="zh-CN"/>
              </w:rPr>
              <w:t xml:space="preserve"> Discuss following sub issues to get common understanding. </w:t>
            </w:r>
          </w:p>
          <w:p w14:paraId="245B56CF" w14:textId="77777777" w:rsidR="008677A2" w:rsidRDefault="00EE64BA">
            <w:pPr>
              <w:rPr>
                <w:bCs/>
                <w:i/>
                <w:iCs/>
                <w:color w:val="0070C0"/>
                <w:szCs w:val="24"/>
                <w:lang w:eastAsia="zh-CN"/>
              </w:rPr>
            </w:pPr>
            <w:r>
              <w:rPr>
                <w:bCs/>
                <w:i/>
                <w:iCs/>
                <w:color w:val="0070C0"/>
                <w:szCs w:val="24"/>
                <w:lang w:eastAsia="zh-CN"/>
              </w:rPr>
              <w:t>Issue 1-3-2-1: How to perform measurement. That means the measurement delay required for GBBR (i.e., measurement delay for beam pair)</w:t>
            </w:r>
          </w:p>
          <w:p w14:paraId="5F1E037C" w14:textId="77777777" w:rsidR="008677A2" w:rsidRDefault="00EE64BA">
            <w:pPr>
              <w:pStyle w:val="ListParagraph"/>
              <w:numPr>
                <w:ilvl w:val="0"/>
                <w:numId w:val="19"/>
              </w:numPr>
              <w:ind w:firstLineChars="0"/>
              <w:rPr>
                <w:rFonts w:eastAsia="Yu Mincho"/>
                <w:bCs/>
                <w:i/>
                <w:iCs/>
                <w:color w:val="0070C0"/>
                <w:szCs w:val="24"/>
                <w:lang w:eastAsia="zh-CN"/>
              </w:rPr>
            </w:pPr>
            <w:r>
              <w:rPr>
                <w:rFonts w:eastAsia="Yu Mincho"/>
                <w:bCs/>
                <w:i/>
                <w:iCs/>
                <w:color w:val="0070C0"/>
                <w:szCs w:val="24"/>
                <w:lang w:eastAsia="zh-CN"/>
              </w:rPr>
              <w:t>Option 1: Reuse legacy L1-RSRP delay as UE do not know which beams can be paired.</w:t>
            </w:r>
          </w:p>
          <w:p w14:paraId="1D78A668" w14:textId="77777777" w:rsidR="008677A2" w:rsidRDefault="00EE64BA">
            <w:pPr>
              <w:pStyle w:val="ListParagraph"/>
              <w:numPr>
                <w:ilvl w:val="0"/>
                <w:numId w:val="19"/>
              </w:numPr>
              <w:ind w:firstLineChars="0"/>
              <w:rPr>
                <w:rFonts w:eastAsia="Yu Mincho"/>
                <w:bCs/>
                <w:i/>
                <w:iCs/>
                <w:color w:val="0070C0"/>
                <w:szCs w:val="24"/>
                <w:lang w:eastAsia="zh-CN"/>
              </w:rPr>
            </w:pPr>
            <w:r>
              <w:rPr>
                <w:rFonts w:eastAsia="Yu Mincho"/>
                <w:bCs/>
                <w:i/>
                <w:iCs/>
                <w:color w:val="0070C0"/>
                <w:szCs w:val="24"/>
                <w:lang w:eastAsia="zh-CN"/>
              </w:rPr>
              <w:t xml:space="preserve">Option 2: Due to simultaneous reception measurement delay for beam pair can be enhanced for L1-RSRP </w:t>
            </w:r>
          </w:p>
          <w:p w14:paraId="3894AF03" w14:textId="77777777" w:rsidR="008677A2" w:rsidRDefault="008677A2">
            <w:pPr>
              <w:rPr>
                <w:bCs/>
                <w:i/>
                <w:iCs/>
                <w:color w:val="0070C0"/>
                <w:szCs w:val="24"/>
                <w:lang w:eastAsia="zh-CN"/>
              </w:rPr>
            </w:pPr>
          </w:p>
          <w:p w14:paraId="3B0AC7A7" w14:textId="77777777" w:rsidR="008677A2" w:rsidRDefault="00EE64BA">
            <w:pPr>
              <w:rPr>
                <w:bCs/>
                <w:i/>
                <w:iCs/>
                <w:color w:val="0070C0"/>
                <w:szCs w:val="24"/>
                <w:lang w:eastAsia="zh-CN"/>
              </w:rPr>
            </w:pPr>
            <w:r>
              <w:rPr>
                <w:bCs/>
                <w:i/>
                <w:iCs/>
                <w:color w:val="0070C0"/>
                <w:szCs w:val="24"/>
                <w:lang w:eastAsia="zh-CN"/>
              </w:rPr>
              <w:t>Issue 1-3-2-2: How to choose beam pair that are going to be reported based on measurement results</w:t>
            </w:r>
          </w:p>
          <w:p w14:paraId="279A2909" w14:textId="77777777" w:rsidR="008677A2" w:rsidRDefault="00EE64BA">
            <w:pPr>
              <w:pStyle w:val="ListParagraph"/>
              <w:numPr>
                <w:ilvl w:val="0"/>
                <w:numId w:val="20"/>
              </w:numPr>
              <w:ind w:firstLineChars="0"/>
              <w:rPr>
                <w:rFonts w:eastAsia="Yu Mincho"/>
                <w:bCs/>
                <w:i/>
                <w:iCs/>
                <w:color w:val="0070C0"/>
                <w:szCs w:val="24"/>
                <w:lang w:eastAsia="zh-CN"/>
              </w:rPr>
            </w:pPr>
            <w:r>
              <w:rPr>
                <w:rFonts w:eastAsia="Yu Mincho"/>
                <w:bCs/>
                <w:i/>
                <w:iCs/>
                <w:color w:val="0070C0"/>
                <w:szCs w:val="24"/>
                <w:lang w:eastAsia="zh-CN"/>
              </w:rPr>
              <w:t>Option 1: define conditions for selecting beam pair in the report</w:t>
            </w:r>
          </w:p>
          <w:p w14:paraId="6025102A" w14:textId="77777777" w:rsidR="008677A2" w:rsidRDefault="00EE64BA">
            <w:pPr>
              <w:pStyle w:val="ListParagraph"/>
              <w:numPr>
                <w:ilvl w:val="1"/>
                <w:numId w:val="20"/>
              </w:numPr>
              <w:ind w:firstLineChars="0"/>
              <w:rPr>
                <w:rFonts w:eastAsia="Yu Mincho"/>
                <w:bCs/>
                <w:i/>
                <w:iCs/>
                <w:color w:val="0070C0"/>
                <w:szCs w:val="24"/>
                <w:lang w:eastAsia="zh-CN"/>
              </w:rPr>
            </w:pPr>
            <w:r>
              <w:rPr>
                <w:rFonts w:eastAsia="Yu Mincho"/>
                <w:bCs/>
                <w:i/>
                <w:iCs/>
                <w:color w:val="0070C0"/>
                <w:szCs w:val="24"/>
                <w:lang w:eastAsia="zh-CN"/>
              </w:rPr>
              <w:t>Please provide conditions that can be considered</w:t>
            </w:r>
          </w:p>
          <w:p w14:paraId="08EA098E" w14:textId="77777777" w:rsidR="008677A2" w:rsidRDefault="00EE64BA">
            <w:pPr>
              <w:pStyle w:val="ListParagraph"/>
              <w:numPr>
                <w:ilvl w:val="0"/>
                <w:numId w:val="20"/>
              </w:numPr>
              <w:ind w:firstLineChars="0"/>
              <w:rPr>
                <w:rFonts w:eastAsia="Yu Mincho"/>
                <w:bCs/>
                <w:i/>
                <w:iCs/>
                <w:color w:val="0070C0"/>
                <w:szCs w:val="24"/>
                <w:lang w:eastAsia="zh-CN"/>
              </w:rPr>
            </w:pPr>
            <w:r>
              <w:rPr>
                <w:rFonts w:eastAsia="Yu Mincho"/>
                <w:bCs/>
                <w:i/>
                <w:iCs/>
                <w:color w:val="0070C0"/>
                <w:szCs w:val="24"/>
                <w:lang w:eastAsia="zh-CN"/>
              </w:rPr>
              <w:t xml:space="preserve">Option 2: How to choose beam pair is UE implementation </w:t>
            </w:r>
          </w:p>
          <w:p w14:paraId="157D4E73" w14:textId="77777777" w:rsidR="008677A2" w:rsidRDefault="008677A2">
            <w:pPr>
              <w:rPr>
                <w:bCs/>
                <w:i/>
                <w:iCs/>
                <w:color w:val="0070C0"/>
                <w:szCs w:val="24"/>
                <w:lang w:eastAsia="zh-CN"/>
              </w:rPr>
            </w:pPr>
          </w:p>
          <w:p w14:paraId="03375EA8" w14:textId="77777777" w:rsidR="008677A2" w:rsidRDefault="00EE64BA">
            <w:pPr>
              <w:rPr>
                <w:bCs/>
                <w:i/>
                <w:iCs/>
                <w:color w:val="0070C0"/>
                <w:szCs w:val="24"/>
                <w:lang w:eastAsia="zh-CN"/>
              </w:rPr>
            </w:pPr>
            <w:r>
              <w:rPr>
                <w:bCs/>
                <w:i/>
                <w:iCs/>
                <w:color w:val="0070C0"/>
                <w:szCs w:val="24"/>
                <w:lang w:eastAsia="zh-CN"/>
              </w:rPr>
              <w:lastRenderedPageBreak/>
              <w:t>Issue 1-3-2-3: NW configures UE with GBBR, but UE did not find a good beam pair to report. What should be the UE behaviour</w:t>
            </w:r>
          </w:p>
          <w:p w14:paraId="7E371471"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Option 1: NO behaviour is needed</w:t>
            </w:r>
          </w:p>
          <w:p w14:paraId="221822D9"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 xml:space="preserve">Option 2: report NA or single beam </w:t>
            </w:r>
          </w:p>
          <w:p w14:paraId="12FDA9B0"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 xml:space="preserve">Option 3: Check with RAN1 </w:t>
            </w:r>
          </w:p>
          <w:p w14:paraId="28638A06"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 xml:space="preserve">Note: if we agree for this, we may need to define what are the conditions for beam pair selection as we need to define what is not finding good beam pair.  </w:t>
            </w:r>
          </w:p>
          <w:p w14:paraId="0DB2CDCB" w14:textId="77777777" w:rsidR="008677A2" w:rsidRDefault="008677A2">
            <w:pPr>
              <w:rPr>
                <w:bCs/>
                <w:i/>
                <w:iCs/>
                <w:color w:val="0070C0"/>
                <w:szCs w:val="24"/>
                <w:lang w:eastAsia="zh-CN"/>
              </w:rPr>
            </w:pPr>
          </w:p>
          <w:p w14:paraId="1F8D8E69" w14:textId="77777777" w:rsidR="008677A2" w:rsidRDefault="00EE64BA">
            <w:pPr>
              <w:rPr>
                <w:b/>
                <w:color w:val="0070C0"/>
                <w:lang w:eastAsia="ko-KR"/>
              </w:rPr>
            </w:pPr>
            <w:r>
              <w:rPr>
                <w:b/>
                <w:color w:val="0070C0"/>
                <w:lang w:eastAsia="ko-KR"/>
              </w:rPr>
              <w:t xml:space="preserve">Issue 1-3-3: Conditions for selecting beam pair to be reported in GBBR (depends on the outcome of issues 1-3-1 and 1-3-2) </w:t>
            </w:r>
          </w:p>
          <w:p w14:paraId="149D0553" w14:textId="77777777" w:rsidR="008677A2" w:rsidRDefault="00EE64BA">
            <w:pPr>
              <w:rPr>
                <w:bCs/>
                <w:i/>
                <w:iCs/>
                <w:color w:val="0070C0"/>
                <w:lang w:eastAsia="ko-KR"/>
              </w:rPr>
            </w:pPr>
            <w:r>
              <w:rPr>
                <w:bCs/>
                <w:i/>
                <w:iCs/>
                <w:color w:val="0070C0"/>
                <w:u w:val="single"/>
                <w:lang w:eastAsia="ko-KR"/>
              </w:rPr>
              <w:t>Tentative agreement:</w:t>
            </w:r>
            <w:r>
              <w:rPr>
                <w:bCs/>
                <w:i/>
                <w:iCs/>
                <w:color w:val="0070C0"/>
                <w:lang w:eastAsia="ko-KR"/>
              </w:rPr>
              <w:t xml:space="preserve"> None</w:t>
            </w:r>
          </w:p>
          <w:p w14:paraId="66E1F6F3" w14:textId="77777777" w:rsidR="008677A2" w:rsidRDefault="00EE64BA">
            <w:pPr>
              <w:rPr>
                <w:bCs/>
                <w:i/>
                <w:iCs/>
                <w:color w:val="0070C0"/>
                <w:lang w:eastAsia="ko-KR"/>
              </w:rPr>
            </w:pPr>
            <w:r>
              <w:rPr>
                <w:bCs/>
                <w:i/>
                <w:iCs/>
                <w:color w:val="0070C0"/>
                <w:u w:val="single"/>
                <w:lang w:eastAsia="ko-KR"/>
              </w:rPr>
              <w:t>Recommendation for 2</w:t>
            </w:r>
            <w:r>
              <w:rPr>
                <w:bCs/>
                <w:i/>
                <w:iCs/>
                <w:color w:val="0070C0"/>
                <w:u w:val="single"/>
                <w:vertAlign w:val="superscript"/>
                <w:lang w:eastAsia="ko-KR"/>
              </w:rPr>
              <w:t>nd</w:t>
            </w:r>
            <w:r>
              <w:rPr>
                <w:bCs/>
                <w:i/>
                <w:iCs/>
                <w:color w:val="0070C0"/>
                <w:u w:val="single"/>
                <w:lang w:eastAsia="ko-KR"/>
              </w:rPr>
              <w:t xml:space="preserve"> round:</w:t>
            </w:r>
            <w:r>
              <w:rPr>
                <w:bCs/>
                <w:i/>
                <w:iCs/>
                <w:color w:val="0070C0"/>
                <w:lang w:eastAsia="ko-KR"/>
              </w:rPr>
              <w:t xml:space="preserve"> please provide responses in issue 1-3-2-2</w:t>
            </w:r>
          </w:p>
          <w:p w14:paraId="05CBB228" w14:textId="77777777" w:rsidR="008677A2" w:rsidRDefault="008677A2">
            <w:pPr>
              <w:rPr>
                <w:bCs/>
                <w:i/>
                <w:iCs/>
                <w:color w:val="0070C0"/>
                <w:lang w:eastAsia="ko-KR"/>
              </w:rPr>
            </w:pPr>
          </w:p>
          <w:p w14:paraId="727E4EE4" w14:textId="77777777" w:rsidR="008677A2" w:rsidRDefault="00EE64BA">
            <w:pPr>
              <w:rPr>
                <w:b/>
                <w:color w:val="0070C0"/>
                <w:lang w:eastAsia="ko-KR"/>
              </w:rPr>
            </w:pPr>
            <w:r>
              <w:rPr>
                <w:b/>
                <w:color w:val="0070C0"/>
                <w:lang w:eastAsia="ko-KR"/>
              </w:rPr>
              <w:t xml:space="preserve">Issue 1-3-4: Which reference signals to be considered for GBBR configuration </w:t>
            </w:r>
            <w:r>
              <w:rPr>
                <w:b/>
                <w:bCs/>
                <w:color w:val="0070C0"/>
                <w:lang w:eastAsia="ko-KR"/>
              </w:rPr>
              <w:t>(also related to issue 1-1)</w:t>
            </w:r>
          </w:p>
          <w:p w14:paraId="72A58107" w14:textId="77777777" w:rsidR="008677A2" w:rsidRDefault="00EE64BA">
            <w:pPr>
              <w:overflowPunct/>
              <w:autoSpaceDE/>
              <w:autoSpaceDN/>
              <w:adjustRightInd/>
              <w:spacing w:after="120"/>
              <w:textAlignment w:val="auto"/>
              <w:rPr>
                <w:i/>
                <w:iCs/>
                <w:color w:val="0070C0"/>
                <w:szCs w:val="24"/>
                <w:highlight w:val="yellow"/>
                <w:lang w:eastAsia="zh-CN"/>
              </w:rPr>
            </w:pPr>
            <w:r>
              <w:rPr>
                <w:rFonts w:eastAsia="SimSun"/>
                <w:i/>
                <w:iCs/>
                <w:color w:val="0070C0"/>
                <w:szCs w:val="24"/>
                <w:u w:val="single"/>
                <w:lang w:eastAsia="zh-CN"/>
              </w:rPr>
              <w:t>Tentative agreements:</w:t>
            </w:r>
            <w:r>
              <w:rPr>
                <w:rFonts w:eastAsia="SimSun"/>
                <w:i/>
                <w:iCs/>
                <w:color w:val="0070C0"/>
                <w:szCs w:val="24"/>
                <w:lang w:eastAsia="zh-CN"/>
              </w:rPr>
              <w:t xml:space="preserve"> </w:t>
            </w:r>
            <w:r>
              <w:rPr>
                <w:rFonts w:eastAsia="SimSun"/>
                <w:i/>
                <w:iCs/>
                <w:color w:val="0070C0"/>
                <w:szCs w:val="24"/>
                <w:highlight w:val="yellow"/>
                <w:lang w:eastAsia="zh-CN"/>
              </w:rPr>
              <w:t>SSB+SSB or CSI-RS + CSI-RS can be supported for GBBR.</w:t>
            </w:r>
          </w:p>
          <w:p w14:paraId="5253E1A7"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confirm if the tentative agreement is OK. If it is not OK, confirm if it is OK to send </w:t>
            </w:r>
            <w:r>
              <w:rPr>
                <w:i/>
                <w:iCs/>
                <w:color w:val="0070C0"/>
                <w:szCs w:val="24"/>
                <w:lang w:eastAsia="zh-CN"/>
              </w:rPr>
              <w:t>LS</w:t>
            </w:r>
            <w:r>
              <w:rPr>
                <w:rFonts w:eastAsia="SimSun"/>
                <w:i/>
                <w:iCs/>
                <w:color w:val="0070C0"/>
                <w:szCs w:val="24"/>
                <w:lang w:eastAsia="zh-CN"/>
              </w:rPr>
              <w:t xml:space="preserve"> to RAN1 to check if SSB+CSI-RS is supported for group-based reporting. </w:t>
            </w:r>
          </w:p>
          <w:p w14:paraId="7704A419" w14:textId="77777777" w:rsidR="008677A2" w:rsidRDefault="008677A2">
            <w:pPr>
              <w:rPr>
                <w:b/>
                <w:color w:val="0070C0"/>
                <w:u w:val="single"/>
                <w:lang w:eastAsia="ko-KR"/>
              </w:rPr>
            </w:pPr>
          </w:p>
          <w:p w14:paraId="08184A85" w14:textId="77777777" w:rsidR="008677A2" w:rsidRDefault="00EE64BA">
            <w:pPr>
              <w:rPr>
                <w:b/>
                <w:color w:val="0070C0"/>
                <w:lang w:eastAsia="ko-KR"/>
              </w:rPr>
            </w:pPr>
            <w:r>
              <w:rPr>
                <w:b/>
                <w:color w:val="0070C0"/>
                <w:lang w:eastAsia="ko-KR"/>
              </w:rPr>
              <w:t xml:space="preserve">Issue 1-3-5: If CSR-RS is configured for GBBR </w:t>
            </w:r>
          </w:p>
          <w:p w14:paraId="26EF9879" w14:textId="77777777" w:rsidR="008677A2" w:rsidRDefault="00EE64BA">
            <w:pPr>
              <w:overflowPunct/>
              <w:autoSpaceDE/>
              <w:autoSpaceDN/>
              <w:adjustRightInd/>
              <w:spacing w:after="120"/>
              <w:textAlignment w:val="auto"/>
              <w:rPr>
                <w:i/>
                <w:iCs/>
                <w:color w:val="0070C0"/>
                <w:szCs w:val="24"/>
                <w:highlight w:val="yellow"/>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w:t>
            </w:r>
            <w:r>
              <w:rPr>
                <w:rFonts w:eastAsia="SimSun"/>
                <w:i/>
                <w:iCs/>
                <w:color w:val="0070C0"/>
                <w:szCs w:val="24"/>
                <w:highlight w:val="yellow"/>
                <w:lang w:eastAsia="zh-CN"/>
              </w:rPr>
              <w:t xml:space="preserve">CSI-RS resource with repetition ON will not be configured for group-based reporting. </w:t>
            </w:r>
          </w:p>
          <w:p w14:paraId="50B930B9"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highlight w:val="yellow"/>
                <w:lang w:eastAsia="zh-CN"/>
              </w:rPr>
              <w:t>Note: If companies found this agreement is not correct as per RAN1 spec, it can be revisite</w:t>
            </w:r>
            <w:r>
              <w:rPr>
                <w:i/>
                <w:iCs/>
                <w:color w:val="0070C0"/>
                <w:szCs w:val="24"/>
                <w:highlight w:val="yellow"/>
                <w:lang w:eastAsia="zh-CN"/>
              </w:rPr>
              <w:t>d</w:t>
            </w:r>
            <w:r>
              <w:rPr>
                <w:rFonts w:eastAsia="SimSun"/>
                <w:i/>
                <w:iCs/>
                <w:color w:val="0070C0"/>
                <w:szCs w:val="24"/>
                <w:highlight w:val="yellow"/>
                <w:lang w:eastAsia="zh-CN"/>
              </w:rPr>
              <w:t xml:space="preserve"> in RAN4#107 and send LS to RAN1.</w:t>
            </w:r>
          </w:p>
          <w:p w14:paraId="6B8F1015"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confirm if the tentative agreement is OK. </w:t>
            </w:r>
          </w:p>
          <w:p w14:paraId="6A68DE87" w14:textId="77777777" w:rsidR="008677A2" w:rsidRDefault="008677A2">
            <w:pPr>
              <w:pStyle w:val="ListParagraph"/>
              <w:overflowPunct/>
              <w:autoSpaceDE/>
              <w:autoSpaceDN/>
              <w:adjustRightInd/>
              <w:spacing w:after="120"/>
              <w:ind w:left="1656" w:firstLineChars="0" w:firstLine="0"/>
              <w:textAlignment w:val="auto"/>
              <w:rPr>
                <w:b/>
                <w:color w:val="0070C0"/>
                <w:u w:val="single"/>
                <w:lang w:eastAsia="ko-KR"/>
              </w:rPr>
            </w:pPr>
          </w:p>
          <w:p w14:paraId="542DC645" w14:textId="77777777" w:rsidR="008677A2" w:rsidRDefault="00EE64BA">
            <w:pPr>
              <w:rPr>
                <w:b/>
                <w:color w:val="0070C0"/>
                <w:lang w:eastAsia="ko-KR"/>
              </w:rPr>
            </w:pPr>
            <w:r>
              <w:rPr>
                <w:b/>
                <w:color w:val="0070C0"/>
                <w:lang w:eastAsia="ko-KR"/>
              </w:rPr>
              <w:t xml:space="preserve">Issue 1-3-6: Type of reporting used for GBBR  </w:t>
            </w:r>
          </w:p>
          <w:p w14:paraId="7B1C2E1D" w14:textId="77777777" w:rsidR="008677A2" w:rsidRDefault="00EE64BA">
            <w:pPr>
              <w:overflowPunct/>
              <w:autoSpaceDE/>
              <w:autoSpaceDN/>
              <w:adjustRightInd/>
              <w:spacing w:after="120"/>
              <w:textAlignment w:val="auto"/>
              <w:rPr>
                <w:i/>
                <w:iCs/>
                <w:color w:val="0070C0"/>
                <w:szCs w:val="24"/>
                <w:highlight w:val="yellow"/>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w:t>
            </w:r>
            <w:r>
              <w:rPr>
                <w:rFonts w:eastAsia="SimSun"/>
                <w:i/>
                <w:iCs/>
                <w:color w:val="0070C0"/>
                <w:szCs w:val="24"/>
                <w:highlight w:val="yellow"/>
                <w:lang w:eastAsia="zh-CN"/>
              </w:rPr>
              <w:t>Periodic, semi-persistent and aperiodic report are supported</w:t>
            </w:r>
          </w:p>
          <w:p w14:paraId="032201B4"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highlight w:val="yellow"/>
                <w:lang w:eastAsia="zh-CN"/>
              </w:rPr>
              <w:t>Note: If companies found this agreement is not correct as per RAN1 spec, it can be revisite</w:t>
            </w:r>
            <w:r>
              <w:rPr>
                <w:i/>
                <w:iCs/>
                <w:color w:val="0070C0"/>
                <w:szCs w:val="24"/>
                <w:highlight w:val="yellow"/>
                <w:lang w:eastAsia="zh-CN"/>
              </w:rPr>
              <w:t>d</w:t>
            </w:r>
            <w:r>
              <w:rPr>
                <w:rFonts w:eastAsia="SimSun"/>
                <w:i/>
                <w:iCs/>
                <w:color w:val="0070C0"/>
                <w:szCs w:val="24"/>
                <w:highlight w:val="yellow"/>
                <w:lang w:eastAsia="zh-CN"/>
              </w:rPr>
              <w:t xml:space="preserve"> in RAN4#107 and send LS to RAN1.</w:t>
            </w:r>
          </w:p>
          <w:p w14:paraId="4AA810E9"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confirm if the tentative agreement is OK. </w:t>
            </w:r>
          </w:p>
          <w:p w14:paraId="2C9D8F2B" w14:textId="77777777" w:rsidR="008677A2" w:rsidRDefault="008677A2">
            <w:pPr>
              <w:spacing w:after="120"/>
              <w:rPr>
                <w:b/>
                <w:color w:val="0070C0"/>
                <w:u w:val="single"/>
                <w:lang w:eastAsia="ko-KR"/>
              </w:rPr>
            </w:pPr>
          </w:p>
          <w:p w14:paraId="338A2AE8" w14:textId="77777777" w:rsidR="008677A2" w:rsidRDefault="00EE64BA">
            <w:pPr>
              <w:rPr>
                <w:b/>
                <w:color w:val="0070C0"/>
                <w:lang w:eastAsia="ja-JP"/>
              </w:rPr>
            </w:pPr>
            <w:r>
              <w:rPr>
                <w:b/>
                <w:color w:val="0070C0"/>
                <w:lang w:eastAsia="ja-JP"/>
              </w:rPr>
              <w:t xml:space="preserve">Issue 1-3-7: </w:t>
            </w:r>
            <w:r>
              <w:rPr>
                <w:b/>
                <w:bCs/>
                <w:color w:val="0070C0"/>
                <w:lang w:eastAsia="ja-JP"/>
              </w:rPr>
              <w:t>If GBBR requirements are to be defined, assumptions</w:t>
            </w:r>
            <w:r>
              <w:rPr>
                <w:b/>
                <w:color w:val="0070C0"/>
                <w:lang w:eastAsia="ja-JP"/>
              </w:rPr>
              <w:t xml:space="preserve"> on full or partial overlap of </w:t>
            </w:r>
            <w:r>
              <w:rPr>
                <w:b/>
                <w:bCs/>
                <w:color w:val="0070C0"/>
                <w:lang w:eastAsia="ja-JP"/>
              </w:rPr>
              <w:t>RSs</w:t>
            </w:r>
            <w:r>
              <w:rPr>
                <w:b/>
                <w:color w:val="0070C0"/>
                <w:lang w:eastAsia="ja-JP"/>
              </w:rPr>
              <w:t xml:space="preserve"> </w:t>
            </w:r>
            <w:r>
              <w:rPr>
                <w:b/>
                <w:bCs/>
                <w:color w:val="0070C0"/>
                <w:lang w:eastAsia="ja-JP"/>
              </w:rPr>
              <w:t>in the</w:t>
            </w:r>
            <w:r>
              <w:rPr>
                <w:b/>
                <w:color w:val="0070C0"/>
                <w:lang w:eastAsia="ja-JP"/>
              </w:rPr>
              <w:t xml:space="preserve"> GBBR </w:t>
            </w:r>
          </w:p>
          <w:p w14:paraId="569CC84B"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None</w:t>
            </w:r>
          </w:p>
          <w:p w14:paraId="57BCC00F"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w:t>
            </w:r>
            <w:r>
              <w:rPr>
                <w:rFonts w:eastAsia="SimSun"/>
                <w:i/>
                <w:iCs/>
                <w:color w:val="0070C0"/>
                <w:szCs w:val="24"/>
                <w:highlight w:val="yellow"/>
                <w:lang w:eastAsia="zh-CN"/>
              </w:rPr>
              <w:t>since SSB+SSB are supported for GBBR, this issue may not be valid anymore for intra-cell scenario. No further discussion in second round.</w:t>
            </w:r>
            <w:r>
              <w:rPr>
                <w:rFonts w:eastAsia="SimSun"/>
                <w:i/>
                <w:iCs/>
                <w:color w:val="0070C0"/>
                <w:szCs w:val="24"/>
                <w:lang w:eastAsia="zh-CN"/>
              </w:rPr>
              <w:t xml:space="preserve"> </w:t>
            </w:r>
          </w:p>
          <w:p w14:paraId="7F20DEFB" w14:textId="77777777" w:rsidR="008677A2" w:rsidRDefault="008677A2">
            <w:pPr>
              <w:rPr>
                <w:bCs/>
                <w:i/>
                <w:iCs/>
                <w:color w:val="0070C0"/>
                <w:lang w:eastAsia="ko-KR"/>
              </w:rPr>
            </w:pPr>
          </w:p>
        </w:tc>
      </w:tr>
      <w:tr w:rsidR="008677A2" w14:paraId="6036EBA8" w14:textId="77777777">
        <w:tc>
          <w:tcPr>
            <w:tcW w:w="1242" w:type="dxa"/>
          </w:tcPr>
          <w:p w14:paraId="342839D1" w14:textId="77777777" w:rsidR="008677A2" w:rsidRDefault="00EE64BA">
            <w:pPr>
              <w:rPr>
                <w:rFonts w:eastAsiaTheme="minorEastAsia"/>
                <w:b/>
                <w:bCs/>
                <w:color w:val="0070C0"/>
                <w:lang w:val="en-US" w:eastAsia="zh-CN"/>
              </w:rPr>
            </w:pPr>
            <w:r>
              <w:rPr>
                <w:rFonts w:eastAsiaTheme="minorEastAsia"/>
                <w:b/>
                <w:bCs/>
                <w:color w:val="0070C0"/>
                <w:lang w:val="en-US" w:eastAsia="zh-CN"/>
              </w:rPr>
              <w:lastRenderedPageBreak/>
              <w:t>1.2.4</w:t>
            </w:r>
            <w:r>
              <w:rPr>
                <w:rFonts w:eastAsiaTheme="minorEastAsia"/>
                <w:b/>
                <w:bCs/>
                <w:color w:val="0070C0"/>
                <w:lang w:val="en-US" w:eastAsia="zh-CN"/>
              </w:rPr>
              <w:tab/>
              <w:t>Sub-topic 1-4: L1-RSRP for simultaneous reception</w:t>
            </w:r>
          </w:p>
        </w:tc>
        <w:tc>
          <w:tcPr>
            <w:tcW w:w="8615" w:type="dxa"/>
          </w:tcPr>
          <w:p w14:paraId="063ED933" w14:textId="77777777" w:rsidR="008677A2" w:rsidRDefault="00EE64BA">
            <w:pPr>
              <w:rPr>
                <w:b/>
                <w:color w:val="0070C0"/>
                <w:lang w:eastAsia="ja-JP"/>
              </w:rPr>
            </w:pPr>
            <w:r>
              <w:rPr>
                <w:b/>
                <w:color w:val="0070C0"/>
                <w:lang w:eastAsia="ja-JP"/>
              </w:rPr>
              <w:t>Issue 1-4-1: Assumptions on full or partial overlap of RS measurement occasions for L1-RSRP</w:t>
            </w:r>
          </w:p>
          <w:p w14:paraId="341F3DF0" w14:textId="77777777" w:rsidR="008677A2" w:rsidRDefault="00EE64BA">
            <w:pPr>
              <w:pStyle w:val="ListParagraph"/>
              <w:numPr>
                <w:ilvl w:val="0"/>
                <w:numId w:val="13"/>
              </w:numPr>
              <w:spacing w:after="120"/>
              <w:ind w:firstLineChars="0"/>
              <w:rPr>
                <w:rFonts w:eastAsia="Yu Mincho"/>
                <w:iCs/>
                <w:color w:val="0070C0"/>
                <w:lang w:eastAsia="ja-JP"/>
              </w:rPr>
            </w:pPr>
            <w:r>
              <w:rPr>
                <w:rFonts w:eastAsia="Yu Mincho"/>
                <w:iCs/>
                <w:color w:val="0070C0"/>
                <w:lang w:eastAsia="ja-JP"/>
              </w:rPr>
              <w:t xml:space="preserve">Option 1: enhanced requirements </w:t>
            </w:r>
            <w:r>
              <w:rPr>
                <w:rFonts w:eastAsia="Yu Mincho"/>
                <w:color w:val="0070C0"/>
                <w:lang w:eastAsia="ja-JP"/>
              </w:rPr>
              <w:t>are defined</w:t>
            </w:r>
            <w:r>
              <w:rPr>
                <w:rFonts w:eastAsia="Yu Mincho"/>
                <w:iCs/>
                <w:color w:val="0070C0"/>
                <w:lang w:eastAsia="ja-JP"/>
              </w:rPr>
              <w:t xml:space="preserve"> only for full overlap</w:t>
            </w:r>
          </w:p>
          <w:p w14:paraId="2D97F3CF" w14:textId="77777777" w:rsidR="008677A2" w:rsidRDefault="00EE64BA">
            <w:pPr>
              <w:pStyle w:val="ListParagraph"/>
              <w:numPr>
                <w:ilvl w:val="0"/>
                <w:numId w:val="13"/>
              </w:numPr>
              <w:spacing w:after="120"/>
              <w:ind w:firstLineChars="0"/>
              <w:rPr>
                <w:rFonts w:eastAsia="Yu Mincho"/>
                <w:color w:val="0070C0"/>
                <w:lang w:eastAsia="ja-JP"/>
              </w:rPr>
            </w:pPr>
            <w:r>
              <w:rPr>
                <w:rFonts w:eastAsia="Yu Mincho"/>
                <w:iCs/>
                <w:color w:val="0070C0"/>
                <w:lang w:eastAsia="ja-JP"/>
              </w:rPr>
              <w:t xml:space="preserve">Option 2: enhanced requirements </w:t>
            </w:r>
            <w:r>
              <w:rPr>
                <w:rFonts w:eastAsia="Yu Mincho"/>
                <w:color w:val="0070C0"/>
                <w:lang w:eastAsia="ja-JP"/>
              </w:rPr>
              <w:t xml:space="preserve">are defined </w:t>
            </w:r>
            <w:r>
              <w:rPr>
                <w:rFonts w:eastAsia="Yu Mincho"/>
                <w:iCs/>
                <w:color w:val="0070C0"/>
                <w:lang w:eastAsia="ja-JP"/>
              </w:rPr>
              <w:t>also for partial overlap (the exact reduction for partial overlap is FFS)</w:t>
            </w:r>
          </w:p>
          <w:p w14:paraId="39711AF3"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None</w:t>
            </w:r>
          </w:p>
          <w:p w14:paraId="4323B272"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No discussion.</w:t>
            </w:r>
          </w:p>
          <w:p w14:paraId="4B8194E8"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Note: Since not many comments or clarity in first round, companies are requested to make clear proposals to next meeting.</w:t>
            </w:r>
          </w:p>
          <w:p w14:paraId="453A6BC9" w14:textId="77777777" w:rsidR="008677A2" w:rsidRDefault="008677A2">
            <w:pPr>
              <w:rPr>
                <w:b/>
                <w:color w:val="0070C0"/>
                <w:u w:val="single"/>
                <w:lang w:eastAsia="ko-KR"/>
              </w:rPr>
            </w:pPr>
          </w:p>
          <w:p w14:paraId="6D45E040" w14:textId="77777777" w:rsidR="008677A2" w:rsidRDefault="00EE64BA">
            <w:pPr>
              <w:rPr>
                <w:b/>
                <w:color w:val="0070C0"/>
                <w:lang w:eastAsia="ko-KR"/>
              </w:rPr>
            </w:pPr>
            <w:r>
              <w:rPr>
                <w:b/>
                <w:color w:val="0070C0"/>
                <w:lang w:eastAsia="ko-KR"/>
              </w:rPr>
              <w:t>Issue 1-4-2: L1-RSRP measurement requirements</w:t>
            </w:r>
          </w:p>
          <w:p w14:paraId="2CB8D61C"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None</w:t>
            </w:r>
          </w:p>
          <w:p w14:paraId="49FAC883"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w:t>
            </w:r>
            <w:r>
              <w:rPr>
                <w:rFonts w:eastAsia="SimSun"/>
                <w:i/>
                <w:iCs/>
                <w:color w:val="0070C0"/>
                <w:szCs w:val="24"/>
                <w:lang w:eastAsia="zh-CN"/>
              </w:rPr>
              <w:t xml:space="preserve"> GBBR is agreed as prerequisite to enable simultaneous reception. Does that mean we only look at potential enhancements of </w:t>
            </w:r>
            <w:r>
              <w:rPr>
                <w:i/>
                <w:iCs/>
                <w:color w:val="0070C0"/>
                <w:szCs w:val="24"/>
                <w:lang w:eastAsia="zh-CN"/>
              </w:rPr>
              <w:t>L</w:t>
            </w:r>
            <w:r>
              <w:rPr>
                <w:rFonts w:eastAsia="SimSun"/>
                <w:i/>
                <w:iCs/>
                <w:color w:val="0070C0"/>
                <w:szCs w:val="24"/>
                <w:lang w:eastAsia="zh-CN"/>
              </w:rPr>
              <w:t xml:space="preserve">1-RSRP from beam pair reporting point of view. It is better to align views on what we are going to study or enhance as part of this WI for L1-RSRP. Please indicate which of the following options is your understanding. </w:t>
            </w:r>
          </w:p>
          <w:p w14:paraId="34EB2959"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Option 1: Study and enhance if feasible L1-RSRP measurement delay for reporting of beam pair.</w:t>
            </w:r>
          </w:p>
          <w:p w14:paraId="3C9E1A6B"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Option2: Study and enhance if feasible L1-RSRP configured simultaneously using QCL information acquired from GBBR </w:t>
            </w:r>
          </w:p>
          <w:p w14:paraId="1868419B" w14:textId="77777777" w:rsidR="008677A2" w:rsidRDefault="00EE64BA">
            <w:pPr>
              <w:pStyle w:val="ListParagraph"/>
              <w:numPr>
                <w:ilvl w:val="1"/>
                <w:numId w:val="22"/>
              </w:numPr>
              <w:spacing w:after="120"/>
              <w:ind w:firstLineChars="0"/>
              <w:rPr>
                <w:i/>
                <w:iCs/>
                <w:color w:val="0070C0"/>
                <w:szCs w:val="24"/>
                <w:lang w:eastAsia="zh-CN"/>
              </w:rPr>
            </w:pPr>
            <w:r>
              <w:rPr>
                <w:i/>
                <w:iCs/>
                <w:color w:val="0070C0"/>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72A99CC4"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Other options (please specify)</w:t>
            </w:r>
          </w:p>
          <w:p w14:paraId="6FEFF3A7" w14:textId="77777777" w:rsidR="008677A2" w:rsidRDefault="008677A2">
            <w:pPr>
              <w:spacing w:after="120"/>
              <w:rPr>
                <w:color w:val="0070C0"/>
                <w:lang w:val="en-US" w:eastAsia="zh-CN"/>
              </w:rPr>
            </w:pPr>
          </w:p>
          <w:p w14:paraId="63632F99" w14:textId="77777777" w:rsidR="008677A2" w:rsidRDefault="00EE64BA">
            <w:pPr>
              <w:rPr>
                <w:b/>
                <w:color w:val="0070C0"/>
                <w:lang w:eastAsia="ko-KR"/>
              </w:rPr>
            </w:pPr>
            <w:r>
              <w:rPr>
                <w:b/>
                <w:color w:val="0070C0"/>
                <w:lang w:eastAsia="ko-KR"/>
              </w:rPr>
              <w:t>Issue 1-4-3: L1-RSRP measurement accuracy requirements</w:t>
            </w:r>
          </w:p>
          <w:p w14:paraId="6F25EA01"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discuss in performan</w:t>
            </w:r>
            <w:r>
              <w:rPr>
                <w:i/>
                <w:iCs/>
                <w:color w:val="0070C0"/>
                <w:szCs w:val="24"/>
                <w:lang w:eastAsia="zh-CN"/>
              </w:rPr>
              <w:t>ce</w:t>
            </w:r>
            <w:r>
              <w:rPr>
                <w:rFonts w:eastAsia="SimSun"/>
                <w:i/>
                <w:iCs/>
                <w:color w:val="0070C0"/>
                <w:szCs w:val="24"/>
                <w:lang w:eastAsia="zh-CN"/>
              </w:rPr>
              <w:t xml:space="preserve"> part </w:t>
            </w:r>
          </w:p>
          <w:p w14:paraId="1C8F1802" w14:textId="77777777" w:rsidR="008677A2" w:rsidRDefault="00EE64BA">
            <w:pPr>
              <w:rPr>
                <w:i/>
                <w:iCs/>
                <w:color w:val="0070C0"/>
                <w:szCs w:val="24"/>
                <w:lang w:eastAsia="zh-CN"/>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 </w:t>
            </w:r>
            <w:r>
              <w:rPr>
                <w:rFonts w:eastAsia="SimSun"/>
                <w:i/>
                <w:iCs/>
                <w:color w:val="0070C0"/>
                <w:szCs w:val="24"/>
                <w:lang w:eastAsia="zh-CN"/>
              </w:rPr>
              <w:t>No discussion.</w:t>
            </w:r>
          </w:p>
          <w:p w14:paraId="3898D114" w14:textId="77777777" w:rsidR="008677A2" w:rsidRDefault="008677A2">
            <w:pPr>
              <w:rPr>
                <w:b/>
                <w:color w:val="0070C0"/>
                <w:u w:val="single"/>
                <w:lang w:eastAsia="ko-KR"/>
              </w:rPr>
            </w:pPr>
          </w:p>
          <w:p w14:paraId="5999C9A0" w14:textId="77777777" w:rsidR="008677A2" w:rsidRDefault="00EE64BA">
            <w:pPr>
              <w:rPr>
                <w:b/>
                <w:color w:val="0070C0"/>
                <w:lang w:eastAsia="ko-KR"/>
              </w:rPr>
            </w:pPr>
            <w:r>
              <w:rPr>
                <w:b/>
                <w:color w:val="0070C0"/>
                <w:lang w:eastAsia="ko-KR"/>
              </w:rPr>
              <w:t>Issue 1-4-4: Measurement period (related to issue 1-4-2)</w:t>
            </w:r>
          </w:p>
          <w:p w14:paraId="7BD8E566"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None</w:t>
            </w:r>
          </w:p>
          <w:p w14:paraId="4AE577EF" w14:textId="77777777" w:rsidR="008677A2" w:rsidRDefault="00EE64BA">
            <w:pPr>
              <w:rPr>
                <w:b/>
                <w:color w:val="0070C0"/>
                <w:u w:val="single"/>
                <w:lang w:eastAsia="ko-KR"/>
              </w:rPr>
            </w:pP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 </w:t>
            </w:r>
            <w:r>
              <w:rPr>
                <w:rFonts w:eastAsia="SimSun"/>
                <w:i/>
                <w:iCs/>
                <w:color w:val="0070C0"/>
                <w:szCs w:val="24"/>
                <w:lang w:eastAsia="zh-CN"/>
              </w:rPr>
              <w:t>No discussion in this meeting. Companies are requested to bring detailed analysis for next meeting.</w:t>
            </w:r>
          </w:p>
        </w:tc>
      </w:tr>
      <w:tr w:rsidR="008677A2" w14:paraId="50108202" w14:textId="77777777">
        <w:tc>
          <w:tcPr>
            <w:tcW w:w="1242" w:type="dxa"/>
          </w:tcPr>
          <w:p w14:paraId="35FB7216" w14:textId="77777777" w:rsidR="008677A2" w:rsidRDefault="00EE64BA">
            <w:pPr>
              <w:rPr>
                <w:rFonts w:eastAsiaTheme="minorEastAsia"/>
                <w:b/>
                <w:bCs/>
                <w:color w:val="0070C0"/>
                <w:lang w:val="en-US" w:eastAsia="zh-CN"/>
              </w:rPr>
            </w:pPr>
            <w:r>
              <w:rPr>
                <w:rFonts w:eastAsiaTheme="minorEastAsia"/>
                <w:b/>
                <w:bCs/>
                <w:color w:val="0070C0"/>
                <w:lang w:val="en-US" w:eastAsia="zh-CN"/>
              </w:rPr>
              <w:t>Sub-topic 1-5: L1-SINR for simultaneous reception</w:t>
            </w:r>
          </w:p>
        </w:tc>
        <w:tc>
          <w:tcPr>
            <w:tcW w:w="8615" w:type="dxa"/>
          </w:tcPr>
          <w:p w14:paraId="0A54789B" w14:textId="77777777" w:rsidR="008677A2" w:rsidRDefault="00EE64BA">
            <w:pPr>
              <w:rPr>
                <w:b/>
                <w:color w:val="0070C0"/>
                <w:u w:val="single"/>
                <w:lang w:eastAsia="ko-KR"/>
              </w:rPr>
            </w:pPr>
            <w:r>
              <w:rPr>
                <w:b/>
                <w:color w:val="0070C0"/>
                <w:u w:val="single"/>
                <w:lang w:eastAsia="ko-KR"/>
              </w:rPr>
              <w:t>Issue 1-5-1: Shall L1-SINR requirements be defined for the multi-RX UE</w:t>
            </w:r>
          </w:p>
          <w:p w14:paraId="65A39824" w14:textId="77777777" w:rsidR="008677A2" w:rsidRDefault="00EE64BA">
            <w:pPr>
              <w:overflowPunct/>
              <w:autoSpaceDE/>
              <w:autoSpaceDN/>
              <w:adjustRightInd/>
              <w:spacing w:after="120"/>
              <w:textAlignment w:val="auto"/>
              <w:rPr>
                <w:b/>
                <w:color w:val="0070C0"/>
                <w:lang w:eastAsia="ja-JP"/>
              </w:rPr>
            </w:pPr>
            <w:r>
              <w:rPr>
                <w:rFonts w:eastAsia="SimSun"/>
                <w:i/>
                <w:iCs/>
                <w:color w:val="0070C0"/>
                <w:szCs w:val="24"/>
                <w:u w:val="single"/>
                <w:lang w:eastAsia="zh-CN"/>
              </w:rPr>
              <w:t>Tentative agreement:</w:t>
            </w:r>
            <w:r>
              <w:rPr>
                <w:rFonts w:eastAsia="SimSun"/>
                <w:i/>
                <w:iCs/>
                <w:color w:val="0070C0"/>
                <w:szCs w:val="24"/>
                <w:lang w:eastAsia="zh-CN"/>
              </w:rPr>
              <w:t xml:space="preserve"> </w:t>
            </w:r>
            <w:r>
              <w:rPr>
                <w:rFonts w:eastAsia="SimSun"/>
                <w:i/>
                <w:iCs/>
                <w:color w:val="0070C0"/>
                <w:szCs w:val="24"/>
                <w:highlight w:val="yellow"/>
                <w:lang w:eastAsia="zh-CN"/>
              </w:rPr>
              <w:t>Enhancements to L1-SINR is not supported in this WI.</w:t>
            </w:r>
            <w:r>
              <w:rPr>
                <w:rFonts w:eastAsia="SimSun"/>
                <w:color w:val="0070C0"/>
                <w:szCs w:val="24"/>
                <w:lang w:eastAsia="zh-CN"/>
              </w:rPr>
              <w:t xml:space="preserve"> </w:t>
            </w: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 </w:t>
            </w:r>
            <w:r>
              <w:rPr>
                <w:rFonts w:eastAsia="SimSun"/>
                <w:i/>
                <w:iCs/>
                <w:color w:val="0070C0"/>
                <w:szCs w:val="24"/>
                <w:lang w:eastAsia="zh-CN"/>
              </w:rPr>
              <w:t>Confirm if tentative agreements is OK.</w:t>
            </w:r>
          </w:p>
        </w:tc>
      </w:tr>
      <w:tr w:rsidR="008677A2" w14:paraId="6DC74EB7" w14:textId="77777777">
        <w:tc>
          <w:tcPr>
            <w:tcW w:w="1242" w:type="dxa"/>
          </w:tcPr>
          <w:p w14:paraId="245853E8" w14:textId="77777777" w:rsidR="008677A2" w:rsidRDefault="00EE64BA">
            <w:pPr>
              <w:rPr>
                <w:rFonts w:eastAsiaTheme="minorEastAsia"/>
                <w:b/>
                <w:bCs/>
                <w:color w:val="0070C0"/>
                <w:lang w:val="en-US" w:eastAsia="zh-CN"/>
              </w:rPr>
            </w:pPr>
            <w:r>
              <w:rPr>
                <w:rFonts w:eastAsiaTheme="minorEastAsia"/>
                <w:b/>
                <w:bCs/>
                <w:color w:val="0070C0"/>
                <w:lang w:val="en-US" w:eastAsia="zh-CN"/>
              </w:rPr>
              <w:t>Sub-topic 1-6: Simultaneous reception of data and L1 measurement</w:t>
            </w:r>
          </w:p>
        </w:tc>
        <w:tc>
          <w:tcPr>
            <w:tcW w:w="8615" w:type="dxa"/>
          </w:tcPr>
          <w:p w14:paraId="6B97A234" w14:textId="77777777" w:rsidR="008677A2" w:rsidRDefault="00EE64BA">
            <w:pPr>
              <w:rPr>
                <w:b/>
                <w:color w:val="0070C0"/>
                <w:u w:val="single"/>
                <w:lang w:eastAsia="ko-KR"/>
              </w:rPr>
            </w:pPr>
            <w:r>
              <w:rPr>
                <w:b/>
                <w:color w:val="0070C0"/>
                <w:u w:val="single"/>
                <w:lang w:eastAsia="ko-KR"/>
              </w:rPr>
              <w:t>Issue 1-6-1: UE capability for simultaneous reception of data and L1</w:t>
            </w:r>
          </w:p>
          <w:p w14:paraId="33368433" w14:textId="77777777" w:rsidR="008677A2" w:rsidRDefault="00EE64BA">
            <w:pPr>
              <w:rPr>
                <w:i/>
                <w:iCs/>
                <w:color w:val="0070C0"/>
                <w:szCs w:val="24"/>
                <w:lang w:eastAsia="zh-CN"/>
              </w:rPr>
            </w:pPr>
            <w:r>
              <w:rPr>
                <w:rFonts w:eastAsia="SimSun"/>
                <w:i/>
                <w:iCs/>
                <w:color w:val="0070C0"/>
                <w:szCs w:val="24"/>
                <w:u w:val="single"/>
                <w:lang w:eastAsia="zh-CN"/>
              </w:rPr>
              <w:t>Tentative agreement:</w:t>
            </w:r>
            <w:r>
              <w:rPr>
                <w:rFonts w:eastAsia="SimSun"/>
                <w:i/>
                <w:iCs/>
                <w:color w:val="0070C0"/>
                <w:szCs w:val="24"/>
                <w:lang w:eastAsia="zh-CN"/>
              </w:rPr>
              <w:t xml:space="preserve"> None</w:t>
            </w:r>
          </w:p>
          <w:p w14:paraId="4D7A742A" w14:textId="77777777" w:rsidR="008677A2" w:rsidRDefault="00EE64BA">
            <w:pPr>
              <w:rPr>
                <w:b/>
                <w:color w:val="0070C0"/>
                <w:u w:val="single"/>
                <w:lang w:eastAsia="ko-KR"/>
              </w:rPr>
            </w:pPr>
            <w:r>
              <w:rPr>
                <w:rFonts w:eastAsia="SimSun"/>
                <w:color w:val="0070C0"/>
                <w:szCs w:val="24"/>
                <w:lang w:eastAsia="zh-CN"/>
              </w:rPr>
              <w:t xml:space="preserve"> </w:t>
            </w:r>
            <w:r>
              <w:rPr>
                <w:rFonts w:eastAsia="SimSun"/>
                <w:i/>
                <w:iCs/>
                <w:color w:val="0070C0"/>
                <w:szCs w:val="24"/>
                <w:u w:val="single"/>
                <w:lang w:eastAsia="zh-CN"/>
              </w:rPr>
              <w:t>Recomme</w:t>
            </w:r>
            <w:r>
              <w:rPr>
                <w:i/>
                <w:iCs/>
                <w:color w:val="0070C0"/>
                <w:szCs w:val="24"/>
                <w:u w:val="single"/>
                <w:lang w:eastAsia="zh-CN"/>
              </w:rPr>
              <w:t>ndation</w:t>
            </w:r>
            <w:r>
              <w:rPr>
                <w:rFonts w:eastAsia="SimSun"/>
                <w:i/>
                <w:iCs/>
                <w:color w:val="0070C0"/>
                <w:szCs w:val="24"/>
                <w:u w:val="single"/>
                <w:lang w:eastAsia="zh-CN"/>
              </w:rPr>
              <w:t xml:space="preserve"> for 2</w:t>
            </w:r>
            <w:r>
              <w:rPr>
                <w:rFonts w:eastAsia="SimSun"/>
                <w:i/>
                <w:iCs/>
                <w:color w:val="0070C0"/>
                <w:szCs w:val="24"/>
                <w:u w:val="single"/>
                <w:vertAlign w:val="superscript"/>
                <w:lang w:eastAsia="zh-CN"/>
              </w:rPr>
              <w:t>nd</w:t>
            </w:r>
            <w:r>
              <w:rPr>
                <w:rFonts w:eastAsia="SimSun"/>
                <w:i/>
                <w:iCs/>
                <w:color w:val="0070C0"/>
                <w:szCs w:val="24"/>
                <w:u w:val="single"/>
                <w:lang w:eastAsia="zh-CN"/>
              </w:rPr>
              <w:t xml:space="preserve"> round: No discussion. Can be revisited after framework is clearer.</w:t>
            </w:r>
          </w:p>
        </w:tc>
      </w:tr>
    </w:tbl>
    <w:p w14:paraId="1223AC0F" w14:textId="77777777" w:rsidR="008677A2" w:rsidRDefault="008677A2">
      <w:pPr>
        <w:rPr>
          <w:i/>
          <w:color w:val="0070C0"/>
          <w:lang w:val="en-US" w:eastAsia="zh-CN"/>
        </w:rPr>
      </w:pPr>
    </w:p>
    <w:p w14:paraId="7D8C6C60" w14:textId="77777777" w:rsidR="008677A2" w:rsidRDefault="008677A2">
      <w:pPr>
        <w:rPr>
          <w:i/>
          <w:color w:val="0070C0"/>
          <w:lang w:eastAsia="zh-CN"/>
        </w:rPr>
      </w:pPr>
    </w:p>
    <w:p w14:paraId="0F26902B" w14:textId="77777777" w:rsidR="008677A2" w:rsidRDefault="00EE64BA">
      <w:pPr>
        <w:pStyle w:val="Heading3"/>
        <w:rPr>
          <w:sz w:val="24"/>
          <w:szCs w:val="16"/>
        </w:rPr>
      </w:pPr>
      <w:r>
        <w:rPr>
          <w:sz w:val="24"/>
          <w:szCs w:val="16"/>
        </w:rPr>
        <w:t>CRs/TPs</w:t>
      </w:r>
    </w:p>
    <w:p w14:paraId="55758DAC" w14:textId="77777777" w:rsidR="008677A2" w:rsidRDefault="00EE64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9C8E756" w14:textId="77777777" w:rsidR="008677A2" w:rsidRDefault="00EE64BA">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677A2" w14:paraId="2D09E824" w14:textId="77777777">
        <w:tc>
          <w:tcPr>
            <w:tcW w:w="1242" w:type="dxa"/>
          </w:tcPr>
          <w:p w14:paraId="4B5F9EA4" w14:textId="77777777" w:rsidR="008677A2" w:rsidRDefault="00EE64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E55CF99" w14:textId="77777777" w:rsidR="008677A2" w:rsidRDefault="00EE64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77A2" w14:paraId="554B0E4F" w14:textId="77777777">
        <w:tc>
          <w:tcPr>
            <w:tcW w:w="1242" w:type="dxa"/>
          </w:tcPr>
          <w:p w14:paraId="701B7276" w14:textId="77777777" w:rsidR="008677A2" w:rsidRDefault="00EE64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02FA59" w14:textId="77777777" w:rsidR="008677A2" w:rsidRDefault="00EE64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70CEB5" w14:textId="77777777" w:rsidR="008677A2" w:rsidRDefault="008677A2">
      <w:pPr>
        <w:rPr>
          <w:color w:val="0070C0"/>
          <w:lang w:val="en-US" w:eastAsia="zh-CN"/>
        </w:rPr>
      </w:pPr>
    </w:p>
    <w:p w14:paraId="71B6BFB5" w14:textId="77777777" w:rsidR="008677A2" w:rsidRDefault="00EE64BA">
      <w:pPr>
        <w:pStyle w:val="Heading2"/>
        <w:rPr>
          <w:lang w:val="en-US"/>
        </w:rPr>
      </w:pPr>
      <w:r>
        <w:rPr>
          <w:lang w:val="en-US"/>
        </w:rPr>
        <w:t>Discussion on 2nd round (if applicable)</w:t>
      </w:r>
    </w:p>
    <w:p w14:paraId="0AE56750" w14:textId="77777777" w:rsidR="008677A2" w:rsidRDefault="00EE64BA">
      <w:pPr>
        <w:rPr>
          <w:rFonts w:eastAsiaTheme="minorEastAsia"/>
          <w:b/>
          <w:bCs/>
          <w:iCs/>
          <w:color w:val="0070C0"/>
          <w:lang w:val="en-US" w:eastAsia="zh-CN"/>
        </w:rPr>
      </w:pPr>
      <w:r>
        <w:rPr>
          <w:rFonts w:eastAsiaTheme="minorEastAsia"/>
          <w:b/>
          <w:bCs/>
          <w:iCs/>
          <w:color w:val="0070C0"/>
          <w:lang w:val="en-US" w:eastAsia="zh-CN"/>
        </w:rPr>
        <w:t>Issue 1-1: Which reference signals to be considered for multi-rx L1 measurement requirements</w:t>
      </w:r>
    </w:p>
    <w:p w14:paraId="1DB9128D" w14:textId="77777777" w:rsidR="008677A2" w:rsidRDefault="00EE64BA">
      <w:pPr>
        <w:rPr>
          <w:rFonts w:eastAsiaTheme="minorEastAsia"/>
          <w:i/>
          <w:color w:val="0070C0"/>
          <w:lang w:val="en-US" w:eastAsia="zh-CN"/>
        </w:rPr>
      </w:pPr>
      <w:r>
        <w:rPr>
          <w:rFonts w:eastAsiaTheme="minorEastAsia"/>
          <w:i/>
          <w:color w:val="0070C0"/>
          <w:lang w:val="en-US" w:eastAsia="zh-CN"/>
        </w:rPr>
        <w:t>Agreement from GTW:</w:t>
      </w:r>
    </w:p>
    <w:p w14:paraId="60095E52" w14:textId="77777777" w:rsidR="008677A2" w:rsidRDefault="00EE64BA">
      <w:pPr>
        <w:pStyle w:val="ListParagraph"/>
        <w:numPr>
          <w:ilvl w:val="1"/>
          <w:numId w:val="17"/>
        </w:numPr>
        <w:spacing w:after="120" w:line="252" w:lineRule="auto"/>
        <w:ind w:firstLineChars="0"/>
        <w:textAlignment w:val="auto"/>
        <w:rPr>
          <w:highlight w:val="green"/>
          <w:lang w:val="en-US" w:eastAsia="ja-JP"/>
        </w:rPr>
      </w:pPr>
      <w:r>
        <w:rPr>
          <w:rFonts w:eastAsiaTheme="minorEastAsia"/>
          <w:iCs/>
          <w:highlight w:val="green"/>
        </w:rPr>
        <w:t>Multi-Rx L1 measurement requirements are defined under assumption of the following reference signals availability</w:t>
      </w:r>
    </w:p>
    <w:p w14:paraId="62746B58"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CSI-RS + CSI-RS: CSI-RS reference signals are transmitted from the two TRPs</w:t>
      </w:r>
    </w:p>
    <w:p w14:paraId="2746FCF7"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SSB + SSB: SSB signals are transmitted from the two TRPs</w:t>
      </w:r>
    </w:p>
    <w:p w14:paraId="69635C15" w14:textId="77777777" w:rsidR="008677A2" w:rsidRDefault="00EE64BA">
      <w:pPr>
        <w:pStyle w:val="ListParagraph"/>
        <w:numPr>
          <w:ilvl w:val="2"/>
          <w:numId w:val="17"/>
        </w:numPr>
        <w:spacing w:after="120" w:line="252" w:lineRule="auto"/>
        <w:ind w:firstLineChars="0"/>
        <w:textAlignment w:val="auto"/>
        <w:rPr>
          <w:highlight w:val="green"/>
          <w:lang w:eastAsia="ja-JP"/>
        </w:rPr>
      </w:pPr>
      <w:r>
        <w:rPr>
          <w:highlight w:val="green"/>
          <w:lang w:eastAsia="ja-JP"/>
        </w:rPr>
        <w:t xml:space="preserve">FFS </w:t>
      </w:r>
    </w:p>
    <w:p w14:paraId="23D06EFE" w14:textId="77777777" w:rsidR="008677A2" w:rsidRDefault="00EE64BA">
      <w:pPr>
        <w:pStyle w:val="ListParagraph"/>
        <w:numPr>
          <w:ilvl w:val="3"/>
          <w:numId w:val="17"/>
        </w:numPr>
        <w:spacing w:after="120" w:line="252" w:lineRule="auto"/>
        <w:ind w:firstLineChars="0"/>
        <w:textAlignment w:val="auto"/>
        <w:rPr>
          <w:highlight w:val="green"/>
          <w:lang w:eastAsia="ja-JP"/>
        </w:rPr>
      </w:pPr>
      <w:r>
        <w:rPr>
          <w:highlight w:val="green"/>
          <w:lang w:eastAsia="ja-JP"/>
        </w:rPr>
        <w:t>SSB + CSI-RS: SSB and CSI-RS signals are transmitted from different TRPs</w:t>
      </w:r>
    </w:p>
    <w:p w14:paraId="0E3EC631" w14:textId="77777777" w:rsidR="008677A2" w:rsidRDefault="00EE64BA">
      <w:pPr>
        <w:pStyle w:val="ListParagraph"/>
        <w:numPr>
          <w:ilvl w:val="2"/>
          <w:numId w:val="17"/>
        </w:numPr>
        <w:spacing w:after="120" w:line="252" w:lineRule="auto"/>
        <w:ind w:firstLineChars="0"/>
        <w:textAlignment w:val="auto"/>
        <w:rPr>
          <w:rFonts w:eastAsiaTheme="minorEastAsia"/>
          <w:i/>
          <w:color w:val="0070C0"/>
          <w:lang w:val="en-US" w:eastAsia="zh-CN"/>
        </w:rPr>
      </w:pPr>
      <w:r>
        <w:rPr>
          <w:highlight w:val="green"/>
          <w:lang w:eastAsia="ja-JP"/>
        </w:rPr>
        <w:t>FFS if same or different RS combinations would apply for different RRM requirements</w:t>
      </w:r>
    </w:p>
    <w:p w14:paraId="1945F6F5" w14:textId="77777777" w:rsidR="008677A2" w:rsidRDefault="00EE64BA">
      <w:pPr>
        <w:pStyle w:val="ListParagraph"/>
        <w:numPr>
          <w:ilvl w:val="2"/>
          <w:numId w:val="17"/>
        </w:numPr>
        <w:spacing w:after="120" w:line="252" w:lineRule="auto"/>
        <w:ind w:firstLineChars="0"/>
        <w:textAlignment w:val="auto"/>
        <w:rPr>
          <w:rFonts w:eastAsiaTheme="minorEastAsia"/>
          <w:i/>
          <w:color w:val="0070C0"/>
          <w:lang w:val="en-US" w:eastAsia="zh-CN"/>
        </w:rPr>
      </w:pPr>
      <w:r>
        <w:rPr>
          <w:highlight w:val="green"/>
          <w:lang w:eastAsia="ja-JP"/>
        </w:rPr>
        <w:t>FFS whether to consider simultaneous and/or non-simultaneous RS transmission from different TRP to define RRM requirement</w:t>
      </w:r>
    </w:p>
    <w:p w14:paraId="2C1FCE7A" w14:textId="77777777" w:rsidR="008677A2" w:rsidRDefault="008677A2">
      <w:pPr>
        <w:rPr>
          <w:rFonts w:eastAsiaTheme="minorEastAsia"/>
          <w:i/>
          <w:color w:val="0070C0"/>
          <w:lang w:val="en-US" w:eastAsia="zh-CN"/>
        </w:rPr>
      </w:pPr>
    </w:p>
    <w:p w14:paraId="5B40DE02" w14:textId="77777777" w:rsidR="008677A2" w:rsidRDefault="00EE64BA">
      <w:pPr>
        <w:rPr>
          <w:rFonts w:eastAsiaTheme="minorEastAsia"/>
          <w:i/>
          <w:color w:val="0070C0"/>
          <w:lang w:val="en-US" w:eastAsia="zh-CN"/>
        </w:rPr>
      </w:pPr>
      <w:r>
        <w:rPr>
          <w:rFonts w:eastAsiaTheme="minorEastAsia"/>
          <w:i/>
          <w:color w:val="0070C0"/>
          <w:u w:val="single"/>
          <w:lang w:val="en-US" w:eastAsia="zh-CN"/>
        </w:rPr>
        <w:t>Recommendations</w:t>
      </w:r>
      <w:r>
        <w:rPr>
          <w:rFonts w:eastAsiaTheme="minorEastAsia" w:hint="eastAsia"/>
          <w:i/>
          <w:color w:val="0070C0"/>
          <w:u w:val="single"/>
          <w:lang w:val="en-US" w:eastAsia="zh-CN"/>
        </w:rPr>
        <w:t xml:space="preserve"> for 2</w:t>
      </w:r>
      <w:r>
        <w:rPr>
          <w:rFonts w:eastAsiaTheme="minorEastAsia" w:hint="eastAsia"/>
          <w:i/>
          <w:color w:val="0070C0"/>
          <w:u w:val="single"/>
          <w:vertAlign w:val="superscript"/>
          <w:lang w:val="en-US" w:eastAsia="zh-CN"/>
        </w:rPr>
        <w:t>nd</w:t>
      </w:r>
      <w:r>
        <w:rPr>
          <w:rFonts w:eastAsiaTheme="minorEastAsia" w:hint="eastAsia"/>
          <w:i/>
          <w:color w:val="0070C0"/>
          <w:u w:val="single"/>
          <w:lang w:val="en-US" w:eastAsia="zh-CN"/>
        </w:rPr>
        <w:t xml:space="preserve"> round:</w:t>
      </w:r>
      <w:r>
        <w:rPr>
          <w:rFonts w:eastAsiaTheme="minorEastAsia"/>
          <w:iCs/>
          <w:color w:val="0070C0"/>
          <w:lang w:val="en-US" w:eastAsia="zh-CN"/>
        </w:rPr>
        <w:t xml:space="preserve"> </w:t>
      </w:r>
      <w:r>
        <w:rPr>
          <w:rFonts w:eastAsiaTheme="minorEastAsia"/>
          <w:i/>
          <w:color w:val="0070C0"/>
          <w:lang w:val="en-US" w:eastAsia="zh-CN"/>
        </w:rPr>
        <w:t>Please provide your views on FFS parts of the above agreement.</w:t>
      </w:r>
    </w:p>
    <w:p w14:paraId="6291DBB3" w14:textId="77777777" w:rsidR="008677A2" w:rsidRDefault="008677A2">
      <w:pPr>
        <w:rPr>
          <w:lang w:val="en-US" w:eastAsia="zh-CN"/>
        </w:rPr>
      </w:pPr>
    </w:p>
    <w:p w14:paraId="10A64E3A" w14:textId="77777777" w:rsidR="008677A2" w:rsidRDefault="00EE64BA">
      <w:pPr>
        <w:rPr>
          <w:bCs/>
          <w:color w:val="0070C0"/>
          <w:lang w:eastAsia="ko-KR"/>
        </w:rPr>
      </w:pPr>
      <w:r>
        <w:rPr>
          <w:bCs/>
          <w:color w:val="0070C0"/>
          <w:lang w:eastAsia="ko-KR"/>
        </w:rPr>
        <w:t>Background for issue 1-2-2</w:t>
      </w:r>
    </w:p>
    <w:p w14:paraId="5713C5A2" w14:textId="77777777" w:rsidR="008677A2" w:rsidRDefault="00EE64BA">
      <w:pPr>
        <w:pStyle w:val="ListParagraph"/>
        <w:numPr>
          <w:ilvl w:val="0"/>
          <w:numId w:val="13"/>
        </w:numPr>
        <w:overflowPunct/>
        <w:autoSpaceDE/>
        <w:adjustRightInd/>
        <w:spacing w:after="120"/>
        <w:ind w:firstLineChars="0"/>
        <w:textAlignment w:val="auto"/>
        <w:rPr>
          <w:highlight w:val="green"/>
          <w:lang w:eastAsia="zh-CN"/>
        </w:rPr>
      </w:pPr>
      <w:r>
        <w:rPr>
          <w:highlight w:val="green"/>
        </w:rPr>
        <w:t xml:space="preserve">Introduce enhanced RRM requirements based on faster beam sweeping with multi-Rx chains </w:t>
      </w:r>
      <w:r>
        <w:rPr>
          <w:highlight w:val="green"/>
          <w:u w:val="single"/>
        </w:rPr>
        <w:t>based on UE capabilities</w:t>
      </w:r>
    </w:p>
    <w:p w14:paraId="2C91CB64"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Option 1: Introduce beam sweeping factor reduction</w:t>
      </w:r>
    </w:p>
    <w:p w14:paraId="7034989C"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Other options not precluded</w:t>
      </w:r>
    </w:p>
    <w:p w14:paraId="2CCF9E58" w14:textId="77777777" w:rsidR="008677A2" w:rsidRDefault="00EE64BA">
      <w:pPr>
        <w:pStyle w:val="ListParagraph"/>
        <w:numPr>
          <w:ilvl w:val="1"/>
          <w:numId w:val="13"/>
        </w:numPr>
        <w:overflowPunct/>
        <w:autoSpaceDE/>
        <w:adjustRightInd/>
        <w:spacing w:after="120"/>
        <w:ind w:firstLineChars="0"/>
        <w:textAlignment w:val="auto"/>
        <w:rPr>
          <w:highlight w:val="green"/>
        </w:rPr>
      </w:pPr>
      <w:r>
        <w:rPr>
          <w:highlight w:val="green"/>
        </w:rPr>
        <w:t>FFS on specific conditions when enhancement apply</w:t>
      </w:r>
    </w:p>
    <w:p w14:paraId="33FA719B" w14:textId="77777777" w:rsidR="008677A2" w:rsidRDefault="00EE64BA">
      <w:pPr>
        <w:pStyle w:val="ListParagraph"/>
        <w:numPr>
          <w:ilvl w:val="1"/>
          <w:numId w:val="13"/>
        </w:numPr>
        <w:overflowPunct/>
        <w:autoSpaceDE/>
        <w:adjustRightInd/>
        <w:spacing w:after="120"/>
        <w:ind w:firstLineChars="0"/>
        <w:textAlignment w:val="auto"/>
        <w:rPr>
          <w:b/>
          <w:color w:val="0070C0"/>
          <w:lang w:eastAsia="ko-KR"/>
        </w:rPr>
      </w:pPr>
      <w:r>
        <w:rPr>
          <w:highlight w:val="green"/>
        </w:rPr>
        <w:t>FFS if any signalling is needed</w:t>
      </w:r>
    </w:p>
    <w:p w14:paraId="29E526C5" w14:textId="77777777" w:rsidR="008677A2" w:rsidRDefault="00EE64BA">
      <w:pPr>
        <w:pStyle w:val="ListParagraph"/>
        <w:numPr>
          <w:ilvl w:val="1"/>
          <w:numId w:val="13"/>
        </w:numPr>
        <w:overflowPunct/>
        <w:autoSpaceDE/>
        <w:adjustRightInd/>
        <w:spacing w:after="120"/>
        <w:ind w:firstLineChars="0"/>
        <w:textAlignment w:val="auto"/>
        <w:rPr>
          <w:b/>
          <w:color w:val="0070C0"/>
          <w:lang w:eastAsia="ko-KR"/>
        </w:rPr>
      </w:pPr>
      <w:r>
        <w:rPr>
          <w:highlight w:val="green"/>
        </w:rPr>
        <w:t>FFS on details of UE capabilities</w:t>
      </w:r>
    </w:p>
    <w:p w14:paraId="570D16C7" w14:textId="77777777" w:rsidR="008677A2" w:rsidRDefault="008677A2">
      <w:pPr>
        <w:spacing w:after="120"/>
        <w:rPr>
          <w:bCs/>
          <w:color w:val="0070C0"/>
          <w:lang w:eastAsia="ko-KR"/>
        </w:rPr>
      </w:pPr>
    </w:p>
    <w:p w14:paraId="2C2FA783" w14:textId="77777777" w:rsidR="008677A2" w:rsidRDefault="00EE64BA">
      <w:pPr>
        <w:rPr>
          <w:b/>
          <w:color w:val="0070C0"/>
          <w:lang w:eastAsia="ko-KR"/>
        </w:rPr>
      </w:pPr>
      <w:r>
        <w:rPr>
          <w:b/>
          <w:color w:val="0070C0"/>
          <w:lang w:eastAsia="ko-KR"/>
        </w:rPr>
        <w:t>Issue 1-2-2: Since faster beam sweeping is agreed, provide your inputs on following.</w:t>
      </w:r>
    </w:p>
    <w:p w14:paraId="3B3A108D"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Conditions under which faster beam sweeping can be performed</w:t>
      </w:r>
    </w:p>
    <w:p w14:paraId="3D99C165"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Additional signalling that can enable faster beam sweeping</w:t>
      </w:r>
    </w:p>
    <w:p w14:paraId="4E9D272B" w14:textId="77777777" w:rsidR="008677A2" w:rsidRDefault="00EE64BA">
      <w:pPr>
        <w:pStyle w:val="ListParagraph"/>
        <w:numPr>
          <w:ilvl w:val="0"/>
          <w:numId w:val="18"/>
        </w:numPr>
        <w:ind w:firstLineChars="0"/>
        <w:rPr>
          <w:rFonts w:eastAsia="Yu Mincho"/>
          <w:bCs/>
          <w:i/>
          <w:iCs/>
          <w:color w:val="0070C0"/>
          <w:u w:val="single"/>
          <w:lang w:eastAsia="ko-KR"/>
        </w:rPr>
      </w:pPr>
      <w:r>
        <w:rPr>
          <w:rFonts w:eastAsia="Yu Mincho"/>
          <w:bCs/>
          <w:i/>
          <w:iCs/>
          <w:color w:val="0070C0"/>
          <w:u w:val="single"/>
          <w:lang w:eastAsia="ko-KR"/>
        </w:rPr>
        <w:t>UE capabilities needed to for faster beam sweeping applicable</w:t>
      </w:r>
    </w:p>
    <w:p w14:paraId="7DF4708A" w14:textId="77777777" w:rsidR="008677A2" w:rsidRDefault="008677A2">
      <w:pPr>
        <w:rPr>
          <w:b/>
          <w:color w:val="0070C0"/>
          <w:u w:val="single"/>
          <w:lang w:eastAsia="ko-KR"/>
        </w:rPr>
      </w:pPr>
    </w:p>
    <w:p w14:paraId="258E48C2" w14:textId="77777777" w:rsidR="008677A2" w:rsidRDefault="00EE64BA">
      <w:pPr>
        <w:spacing w:after="120"/>
        <w:rPr>
          <w:rFonts w:eastAsiaTheme="minorEastAsia"/>
          <w:i/>
          <w:iCs/>
          <w:color w:val="0070C0"/>
          <w:u w:val="single"/>
          <w:lang w:val="en-US" w:eastAsia="zh-CN"/>
        </w:rPr>
      </w:pPr>
      <w:r>
        <w:rPr>
          <w:i/>
          <w:iCs/>
          <w:color w:val="0070C0"/>
          <w:szCs w:val="24"/>
          <w:u w:val="single"/>
          <w:lang w:eastAsia="zh-CN"/>
        </w:rPr>
        <w:lastRenderedPageBreak/>
        <w:t xml:space="preserve">Recommendation for 2nd round: </w:t>
      </w:r>
    </w:p>
    <w:p w14:paraId="5E8A003C" w14:textId="77777777" w:rsidR="008677A2" w:rsidRDefault="00EE64BA">
      <w:pPr>
        <w:pStyle w:val="ListParagraph"/>
        <w:numPr>
          <w:ilvl w:val="1"/>
          <w:numId w:val="13"/>
        </w:numPr>
        <w:overflowPunct/>
        <w:autoSpaceDE/>
        <w:autoSpaceDN/>
        <w:adjustRightInd/>
        <w:spacing w:after="120"/>
        <w:ind w:firstLineChars="0"/>
        <w:textAlignment w:val="auto"/>
        <w:rPr>
          <w:rFonts w:eastAsiaTheme="minorEastAsia"/>
          <w:i/>
          <w:iCs/>
          <w:color w:val="0070C0"/>
          <w:lang w:val="en-US" w:eastAsia="zh-CN"/>
        </w:rPr>
      </w:pPr>
      <w:r>
        <w:rPr>
          <w:rFonts w:eastAsia="SimSun"/>
          <w:i/>
          <w:iCs/>
          <w:color w:val="0070C0"/>
          <w:szCs w:val="24"/>
          <w:lang w:eastAsia="zh-CN"/>
        </w:rPr>
        <w:t>Further discussion is needed.</w:t>
      </w:r>
    </w:p>
    <w:tbl>
      <w:tblPr>
        <w:tblStyle w:val="TableGrid"/>
        <w:tblW w:w="0" w:type="auto"/>
        <w:tblLook w:val="04A0" w:firstRow="1" w:lastRow="0" w:firstColumn="1" w:lastColumn="0" w:noHBand="0" w:noVBand="1"/>
      </w:tblPr>
      <w:tblGrid>
        <w:gridCol w:w="1105"/>
        <w:gridCol w:w="8526"/>
      </w:tblGrid>
      <w:tr w:rsidR="008677A2" w14:paraId="259DF2EB" w14:textId="77777777">
        <w:tc>
          <w:tcPr>
            <w:tcW w:w="1105" w:type="dxa"/>
          </w:tcPr>
          <w:p w14:paraId="6F37DBC1"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CF672C6"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B40A707" w14:textId="77777777">
        <w:tc>
          <w:tcPr>
            <w:tcW w:w="1105" w:type="dxa"/>
          </w:tcPr>
          <w:p w14:paraId="377CE4CF" w14:textId="77777777" w:rsidR="008677A2" w:rsidRDefault="008677A2">
            <w:pPr>
              <w:rPr>
                <w:rFonts w:eastAsia="Malgun Gothic"/>
                <w:color w:val="0070C0"/>
                <w:lang w:val="en-US" w:eastAsia="ko-KR"/>
              </w:rPr>
            </w:pPr>
          </w:p>
        </w:tc>
        <w:tc>
          <w:tcPr>
            <w:tcW w:w="8526" w:type="dxa"/>
          </w:tcPr>
          <w:p w14:paraId="4D629EF5" w14:textId="77777777" w:rsidR="008677A2" w:rsidRDefault="00EE64BA">
            <w:pPr>
              <w:rPr>
                <w:rFonts w:eastAsia="Malgun Gothic"/>
                <w:color w:val="0070C0"/>
                <w:lang w:val="en-US" w:eastAsia="ko-KR"/>
              </w:rPr>
            </w:pPr>
            <w:r>
              <w:rPr>
                <w:rFonts w:eastAsia="Malgun Gothic"/>
                <w:color w:val="0070C0"/>
                <w:lang w:val="en-US" w:eastAsia="ko-KR"/>
              </w:rPr>
              <w:t>Issue 1-1:</w:t>
            </w:r>
          </w:p>
          <w:p w14:paraId="5B78FAF6" w14:textId="77777777" w:rsidR="008677A2" w:rsidRDefault="00EE64BA">
            <w:pPr>
              <w:rPr>
                <w:rFonts w:eastAsia="Malgun Gothic"/>
                <w:color w:val="0070C0"/>
                <w:lang w:val="en-US" w:eastAsia="ko-KR"/>
              </w:rPr>
            </w:pPr>
            <w:r>
              <w:rPr>
                <w:rFonts w:eastAsia="Malgun Gothic"/>
                <w:color w:val="0070C0"/>
                <w:lang w:val="en-US" w:eastAsia="ko-KR"/>
              </w:rPr>
              <w:t>Issue 1-2-2:</w:t>
            </w:r>
          </w:p>
        </w:tc>
      </w:tr>
      <w:tr w:rsidR="008677A2" w14:paraId="1E788824" w14:textId="77777777">
        <w:tc>
          <w:tcPr>
            <w:tcW w:w="1105" w:type="dxa"/>
          </w:tcPr>
          <w:p w14:paraId="0A549475" w14:textId="77777777" w:rsidR="008677A2" w:rsidRDefault="00EE64BA">
            <w:pPr>
              <w:rPr>
                <w:color w:val="0070C0"/>
                <w:lang w:val="en-US" w:eastAsia="zh-CN"/>
              </w:rPr>
            </w:pPr>
            <w:ins w:id="1149" w:author="Nokia" w:date="2023-04-21T19:01:00Z">
              <w:r>
                <w:rPr>
                  <w:color w:val="0070C0"/>
                  <w:lang w:val="en-US" w:eastAsia="zh-CN"/>
                </w:rPr>
                <w:t>Nokia</w:t>
              </w:r>
            </w:ins>
          </w:p>
        </w:tc>
        <w:tc>
          <w:tcPr>
            <w:tcW w:w="8526" w:type="dxa"/>
          </w:tcPr>
          <w:p w14:paraId="69D008F8" w14:textId="77777777" w:rsidR="008677A2" w:rsidRDefault="00EE64BA">
            <w:pPr>
              <w:rPr>
                <w:ins w:id="1150" w:author="Nokia" w:date="2023-04-21T19:01:00Z"/>
                <w:b/>
                <w:bCs/>
                <w:color w:val="0070C0"/>
                <w:lang w:val="en-US" w:eastAsia="zh-CN"/>
              </w:rPr>
            </w:pPr>
            <w:ins w:id="1151" w:author="Nokia" w:date="2023-04-21T19:01:00Z">
              <w:r>
                <w:rPr>
                  <w:b/>
                  <w:bCs/>
                  <w:color w:val="0070C0"/>
                  <w:lang w:val="en-US" w:eastAsia="zh-CN"/>
                </w:rPr>
                <w:t xml:space="preserve">Issue 1-1 </w:t>
              </w:r>
            </w:ins>
          </w:p>
          <w:p w14:paraId="6CF50255" w14:textId="77777777" w:rsidR="008677A2" w:rsidRDefault="00EE64BA">
            <w:pPr>
              <w:rPr>
                <w:ins w:id="1152" w:author="Nokia" w:date="2023-04-21T19:01:00Z"/>
                <w:color w:val="0070C0"/>
                <w:lang w:val="en-US" w:eastAsia="zh-CN"/>
              </w:rPr>
            </w:pPr>
            <w:ins w:id="1153" w:author="Nokia" w:date="2023-04-21T19:01:00Z">
              <w:r>
                <w:rPr>
                  <w:color w:val="0070C0"/>
                  <w:lang w:val="en-US" w:eastAsia="zh-CN"/>
                </w:rPr>
                <w:t xml:space="preserve">Ok with agreement </w:t>
              </w:r>
            </w:ins>
          </w:p>
          <w:p w14:paraId="0E677AD5" w14:textId="77777777" w:rsidR="008677A2" w:rsidRDefault="00EE64BA">
            <w:pPr>
              <w:rPr>
                <w:ins w:id="1154" w:author="Nokia" w:date="2023-04-21T19:01:00Z"/>
                <w:b/>
                <w:bCs/>
                <w:color w:val="0070C0"/>
                <w:lang w:val="en-US" w:eastAsia="zh-CN"/>
              </w:rPr>
            </w:pPr>
            <w:ins w:id="1155" w:author="Nokia" w:date="2023-04-21T19:01:00Z">
              <w:r>
                <w:rPr>
                  <w:b/>
                  <w:bCs/>
                  <w:color w:val="0070C0"/>
                  <w:lang w:val="en-US" w:eastAsia="zh-CN"/>
                </w:rPr>
                <w:t>Issue 1-2-2</w:t>
              </w:r>
            </w:ins>
          </w:p>
          <w:p w14:paraId="32DFEBE9" w14:textId="77777777" w:rsidR="008677A2" w:rsidRDefault="00EE64BA">
            <w:pPr>
              <w:rPr>
                <w:ins w:id="1156" w:author="Nokia" w:date="2023-04-21T19:01:00Z"/>
                <w:color w:val="0070C0"/>
                <w:lang w:val="en-US" w:eastAsia="zh-CN"/>
              </w:rPr>
            </w:pPr>
            <w:ins w:id="1157" w:author="Nokia" w:date="2023-04-21T19:01:00Z">
              <w:r>
                <w:rPr>
                  <w:color w:val="0070C0"/>
                  <w:lang w:val="en-US" w:eastAsia="zh-CN"/>
                </w:rPr>
                <w:t xml:space="preserve">We think the most optimal way is to consider signaling for indication of reduced N. </w:t>
              </w:r>
            </w:ins>
          </w:p>
          <w:p w14:paraId="536A1BC4" w14:textId="77777777" w:rsidR="008677A2" w:rsidRDefault="00EE64BA">
            <w:pPr>
              <w:rPr>
                <w:ins w:id="1158" w:author="Nokia" w:date="2023-04-21T19:01:00Z"/>
                <w:color w:val="0070C0"/>
                <w:lang w:val="en-US" w:eastAsia="zh-CN"/>
              </w:rPr>
            </w:pPr>
            <w:ins w:id="1159" w:author="Nokia" w:date="2023-04-21T19:01:00Z">
              <w:r>
                <w:rPr>
                  <w:color w:val="0070C0"/>
                  <w:lang w:val="en-US" w:eastAsia="zh-CN"/>
                </w:rPr>
                <w:t xml:space="preserve">We understand that many UEs already use reduced N, and they might use information about overlap of panels and how much it is moving in order to make a decision. </w:t>
              </w:r>
            </w:ins>
          </w:p>
          <w:p w14:paraId="28B80B0B" w14:textId="77777777" w:rsidR="008677A2" w:rsidRDefault="00EE64BA">
            <w:pPr>
              <w:rPr>
                <w:ins w:id="1160" w:author="Nokia" w:date="2023-04-21T19:01:00Z"/>
                <w:color w:val="0070C0"/>
                <w:lang w:val="en-US" w:eastAsia="zh-CN"/>
              </w:rPr>
            </w:pPr>
            <w:ins w:id="1161" w:author="Nokia" w:date="2023-04-21T19:01:00Z">
              <w:r>
                <w:rPr>
                  <w:color w:val="0070C0"/>
                  <w:lang w:val="en-US" w:eastAsia="zh-CN"/>
                </w:rPr>
                <w:t xml:space="preserve">It is very hard to make strict conditions regarding when beam sweeping can be performed since it is UE specific. </w:t>
              </w:r>
            </w:ins>
          </w:p>
          <w:p w14:paraId="378C5A7F" w14:textId="77777777" w:rsidR="008677A2" w:rsidRDefault="00EE64BA">
            <w:pPr>
              <w:rPr>
                <w:color w:val="0070C0"/>
                <w:lang w:val="en-US" w:eastAsia="zh-CN"/>
              </w:rPr>
            </w:pPr>
            <w:ins w:id="1162" w:author="Nokia" w:date="2023-04-21T19:01:00Z">
              <w:r>
                <w:rPr>
                  <w:color w:val="0070C0"/>
                  <w:lang w:val="en-US" w:eastAsia="zh-CN"/>
                </w:rPr>
                <w:t>Additionally, the indication for single/multi Rx chain as discussed in thread 202 may be considered as well.</w:t>
              </w:r>
            </w:ins>
          </w:p>
        </w:tc>
      </w:tr>
      <w:tr w:rsidR="008677A2" w14:paraId="0142B9A7" w14:textId="77777777">
        <w:tc>
          <w:tcPr>
            <w:tcW w:w="1105" w:type="dxa"/>
          </w:tcPr>
          <w:p w14:paraId="110B83EE" w14:textId="77777777" w:rsidR="008677A2" w:rsidRDefault="00EE64BA">
            <w:pPr>
              <w:rPr>
                <w:color w:val="0070C0"/>
                <w:lang w:val="en-US" w:eastAsia="zh-CN"/>
              </w:rPr>
            </w:pPr>
            <w:ins w:id="1163" w:author="Huawei" w:date="2023-04-23T15:48: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01D0F371" w14:textId="77777777" w:rsidR="008677A2" w:rsidRDefault="00EE64BA">
            <w:pPr>
              <w:rPr>
                <w:ins w:id="1164" w:author="Huawei" w:date="2023-04-23T15:48:00Z"/>
                <w:rFonts w:eastAsiaTheme="minorEastAsia"/>
                <w:color w:val="0070C0"/>
                <w:lang w:val="en-US" w:eastAsia="zh-CN"/>
              </w:rPr>
            </w:pPr>
            <w:ins w:id="1165" w:author="Huawei" w:date="2023-04-23T15:48:00Z">
              <w:r>
                <w:rPr>
                  <w:rFonts w:eastAsiaTheme="minorEastAsia"/>
                  <w:color w:val="0070C0"/>
                  <w:lang w:val="en-US" w:eastAsia="zh-CN"/>
                </w:rPr>
                <w:t>Issue 1-2-2: The RS resource configured for L1-RSRP measurements period can be CSI-RS with repetition=off, CSI-RS with repetition=on and SSB. The beam sweeping factor is defined separately as follows:</w:t>
              </w:r>
            </w:ins>
          </w:p>
          <w:p w14:paraId="4817EF72" w14:textId="77777777" w:rsidR="008677A2" w:rsidRDefault="00EE64BA">
            <w:pPr>
              <w:rPr>
                <w:ins w:id="1166" w:author="Huawei" w:date="2023-04-23T15:48:00Z"/>
                <w:rFonts w:eastAsiaTheme="minorEastAsia"/>
                <w:color w:val="0070C0"/>
                <w:lang w:val="en-US" w:eastAsia="zh-CN"/>
              </w:rPr>
            </w:pPr>
            <w:ins w:id="1167" w:author="Huawei" w:date="2023-04-23T15:48:00Z">
              <w:r>
                <w:rPr>
                  <w:rFonts w:eastAsiaTheme="minorEastAsia" w:hint="eastAsia"/>
                  <w:color w:val="0070C0"/>
                  <w:lang w:val="en-US" w:eastAsia="zh-CN"/>
                </w:rPr>
                <w:t>N</w:t>
              </w:r>
              <w:r>
                <w:rPr>
                  <w:rFonts w:eastAsiaTheme="minorEastAsia"/>
                  <w:color w:val="0070C0"/>
                  <w:lang w:val="en-US" w:eastAsia="zh-CN"/>
                </w:rPr>
                <w:t>=1 for CSI-RS with repetition=off (</w:t>
              </w:r>
              <w:r>
                <w:rPr>
                  <w:rFonts w:eastAsiaTheme="minorEastAsia" w:hint="eastAsia"/>
                  <w:color w:val="0070C0"/>
                  <w:lang w:val="en-US" w:eastAsia="zh-CN"/>
                </w:rPr>
                <w:t>no</w:t>
              </w:r>
              <w:r>
                <w:rPr>
                  <w:rFonts w:eastAsiaTheme="minorEastAsia"/>
                  <w:color w:val="0070C0"/>
                  <w:lang w:val="en-US" w:eastAsia="zh-CN"/>
                </w:rPr>
                <w:t xml:space="preserve"> </w:t>
              </w:r>
              <w:r>
                <w:rPr>
                  <w:rFonts w:eastAsiaTheme="minorEastAsia" w:hint="eastAsia"/>
                  <w:color w:val="0070C0"/>
                  <w:lang w:val="en-US" w:eastAsia="zh-CN"/>
                </w:rPr>
                <w:t>beam</w:t>
              </w:r>
              <w:r>
                <w:rPr>
                  <w:rFonts w:eastAsiaTheme="minorEastAsia"/>
                  <w:color w:val="0070C0"/>
                  <w:lang w:val="en-US" w:eastAsia="zh-CN"/>
                </w:rPr>
                <w:t xml:space="preserve"> sweeping)</w:t>
              </w:r>
            </w:ins>
          </w:p>
          <w:p w14:paraId="5949C780" w14:textId="77777777" w:rsidR="008677A2" w:rsidRDefault="00EE64BA">
            <w:pPr>
              <w:rPr>
                <w:ins w:id="1168" w:author="Huawei" w:date="2023-04-23T15:48:00Z"/>
                <w:rFonts w:eastAsiaTheme="minorEastAsia"/>
                <w:color w:val="0070C0"/>
                <w:lang w:val="en-US" w:eastAsia="zh-CN"/>
              </w:rPr>
            </w:pPr>
            <w:ins w:id="1169" w:author="Huawei" w:date="2023-04-23T15:48:00Z">
              <w:r>
                <w:t>N=ceil(</w:t>
              </w:r>
              <w:r>
                <w:rPr>
                  <w:i/>
                </w:rPr>
                <w:t>maxNumberRxBeam</w:t>
              </w:r>
              <w:r>
                <w:t xml:space="preserve"> / N</w:t>
              </w:r>
              <w:r>
                <w:rPr>
                  <w:vertAlign w:val="subscript"/>
                </w:rPr>
                <w:t>res_per_set</w:t>
              </w:r>
              <w:r>
                <w:t>)</w:t>
              </w:r>
              <w:r>
                <w:rPr>
                  <w:rFonts w:eastAsiaTheme="minorEastAsia"/>
                  <w:color w:val="0070C0"/>
                  <w:lang w:val="en-US" w:eastAsia="zh-CN"/>
                </w:rPr>
                <w:t xml:space="preserve"> for CSI-RS with repetition=on (</w:t>
              </w:r>
              <w:r>
                <w:rPr>
                  <w:i/>
                </w:rPr>
                <w:t>maxNumberRxBeam</w:t>
              </w:r>
              <w:r>
                <w:rPr>
                  <w:rFonts w:eastAsiaTheme="minorEastAsia"/>
                  <w:color w:val="0070C0"/>
                  <w:lang w:val="en-US" w:eastAsia="zh-CN"/>
                </w:rPr>
                <w:t xml:space="preserve"> is UE capability)</w:t>
              </w:r>
            </w:ins>
          </w:p>
          <w:p w14:paraId="7E77573B" w14:textId="77777777" w:rsidR="008677A2" w:rsidRDefault="00EE64BA">
            <w:pPr>
              <w:rPr>
                <w:ins w:id="1170" w:author="Huawei" w:date="2023-04-23T15:48:00Z"/>
                <w:rFonts w:eastAsiaTheme="minorEastAsia"/>
                <w:color w:val="0070C0"/>
                <w:lang w:val="en-US" w:eastAsia="zh-CN"/>
              </w:rPr>
            </w:pPr>
            <w:ins w:id="1171" w:author="Huawei" w:date="2023-04-23T15:48:00Z">
              <w:r>
                <w:rPr>
                  <w:rFonts w:eastAsiaTheme="minorEastAsia" w:hint="eastAsia"/>
                  <w:color w:val="0070C0"/>
                  <w:lang w:val="en-US" w:eastAsia="zh-CN"/>
                </w:rPr>
                <w:t>N</w:t>
              </w:r>
              <w:r>
                <w:rPr>
                  <w:rFonts w:eastAsiaTheme="minorEastAsia"/>
                  <w:color w:val="0070C0"/>
                  <w:lang w:val="en-US" w:eastAsia="zh-CN"/>
                </w:rPr>
                <w:t>=8 for SSB.</w:t>
              </w:r>
            </w:ins>
          </w:p>
          <w:p w14:paraId="435A7B8D" w14:textId="77777777" w:rsidR="008677A2" w:rsidRDefault="00EE64BA">
            <w:pPr>
              <w:rPr>
                <w:color w:val="0070C0"/>
                <w:lang w:val="en-US" w:eastAsia="zh-CN"/>
              </w:rPr>
            </w:pPr>
            <w:ins w:id="1172" w:author="Huawei" w:date="2023-04-23T15:48:00Z">
              <w:r>
                <w:rPr>
                  <w:rFonts w:eastAsiaTheme="minorEastAsia"/>
                  <w:color w:val="0070C0"/>
                  <w:lang w:val="en-US" w:eastAsia="zh-CN"/>
                </w:rPr>
                <w:t>There is no need to consider faster beam sweeping for CSI-RS based L1-RSRP measurements.</w:t>
              </w:r>
            </w:ins>
          </w:p>
        </w:tc>
      </w:tr>
      <w:tr w:rsidR="008677A2" w14:paraId="0A8843B5" w14:textId="77777777">
        <w:tc>
          <w:tcPr>
            <w:tcW w:w="1105" w:type="dxa"/>
          </w:tcPr>
          <w:p w14:paraId="77D8DE95" w14:textId="77777777" w:rsidR="008677A2" w:rsidRDefault="00EE64BA">
            <w:pPr>
              <w:rPr>
                <w:rFonts w:eastAsia="Malgun Gothic"/>
                <w:color w:val="0070C0"/>
                <w:lang w:val="en-US" w:eastAsia="ko-KR"/>
              </w:rPr>
            </w:pPr>
            <w:ins w:id="1173" w:author="LGE" w:date="2023-04-24T10:58:00Z">
              <w:r>
                <w:rPr>
                  <w:rFonts w:eastAsia="Malgun Gothic" w:hint="eastAsia"/>
                  <w:color w:val="0070C0"/>
                  <w:lang w:val="en-US" w:eastAsia="ko-KR"/>
                </w:rPr>
                <w:t>LGE</w:t>
              </w:r>
            </w:ins>
          </w:p>
        </w:tc>
        <w:tc>
          <w:tcPr>
            <w:tcW w:w="8526" w:type="dxa"/>
          </w:tcPr>
          <w:p w14:paraId="55DFECB2" w14:textId="77777777" w:rsidR="008677A2" w:rsidRDefault="00EE64BA">
            <w:pPr>
              <w:rPr>
                <w:rFonts w:eastAsia="Malgun Gothic"/>
                <w:color w:val="0070C0"/>
                <w:lang w:val="en-US" w:eastAsia="ko-KR"/>
              </w:rPr>
            </w:pPr>
            <w:ins w:id="1174" w:author="LGE" w:date="2023-04-24T11:00:00Z">
              <w:r>
                <w:rPr>
                  <w:rFonts w:eastAsia="Malgun Gothic" w:hint="eastAsia"/>
                  <w:color w:val="0070C0"/>
                  <w:lang w:val="en-US" w:eastAsia="ko-KR"/>
                </w:rPr>
                <w:t xml:space="preserve">Issue 1-2-2: </w:t>
              </w:r>
            </w:ins>
            <w:ins w:id="1175" w:author="LGE" w:date="2023-04-24T11:06:00Z">
              <w:r>
                <w:rPr>
                  <w:rFonts w:eastAsia="Malgun Gothic"/>
                  <w:color w:val="0070C0"/>
                  <w:lang w:val="en-US" w:eastAsia="ko-KR"/>
                </w:rPr>
                <w:t>T</w:t>
              </w:r>
            </w:ins>
            <w:ins w:id="1176" w:author="LGE" w:date="2023-04-24T11:01:00Z">
              <w:r>
                <w:rPr>
                  <w:rFonts w:eastAsia="Malgun Gothic"/>
                  <w:color w:val="0070C0"/>
                  <w:lang w:val="en-US" w:eastAsia="ko-KR"/>
                </w:rPr>
                <w:t>he condition for beam sweeping factor reduction depends on UE implementation</w:t>
              </w:r>
            </w:ins>
            <w:ins w:id="1177" w:author="LGE" w:date="2023-04-24T11:02:00Z">
              <w:r>
                <w:rPr>
                  <w:rFonts w:eastAsia="Malgun Gothic"/>
                  <w:color w:val="0070C0"/>
                  <w:lang w:val="en-US" w:eastAsia="ko-KR"/>
                </w:rPr>
                <w:t xml:space="preserve"> (Rx beam coverage for multi-panels, m</w:t>
              </w:r>
            </w:ins>
            <w:ins w:id="1178" w:author="LGE" w:date="2023-04-24T11:03:00Z">
              <w:r>
                <w:rPr>
                  <w:rFonts w:eastAsia="Malgun Gothic"/>
                  <w:color w:val="0070C0"/>
                  <w:lang w:val="en-US" w:eastAsia="ko-KR"/>
                </w:rPr>
                <w:t>easurement RS for using multi-Rx, separation of signal direction from mTRP, etc)</w:t>
              </w:r>
            </w:ins>
            <w:ins w:id="1179" w:author="LGE" w:date="2023-04-24T11:01:00Z">
              <w:r>
                <w:rPr>
                  <w:rFonts w:eastAsia="Malgun Gothic"/>
                  <w:color w:val="0070C0"/>
                  <w:lang w:val="en-US" w:eastAsia="ko-KR"/>
                </w:rPr>
                <w:t xml:space="preserve">, so </w:t>
              </w:r>
            </w:ins>
            <w:ins w:id="1180" w:author="LGE" w:date="2023-04-24T11:06:00Z">
              <w:r>
                <w:rPr>
                  <w:rFonts w:eastAsia="Malgun Gothic"/>
                  <w:color w:val="0070C0"/>
                  <w:lang w:val="en-US" w:eastAsia="ko-KR"/>
                </w:rPr>
                <w:t xml:space="preserve">we think that </w:t>
              </w:r>
            </w:ins>
            <w:ins w:id="1181" w:author="LGE" w:date="2023-04-24T11:04:00Z">
              <w:r>
                <w:rPr>
                  <w:rFonts w:eastAsia="Malgun Gothic"/>
                  <w:color w:val="0070C0"/>
                  <w:lang w:val="en-US" w:eastAsia="ko-KR"/>
                </w:rPr>
                <w:t xml:space="preserve">it is </w:t>
              </w:r>
            </w:ins>
            <w:ins w:id="1182" w:author="LGE" w:date="2023-04-24T11:05:00Z">
              <w:r>
                <w:rPr>
                  <w:rFonts w:eastAsia="Malgun Gothic"/>
                  <w:color w:val="0070C0"/>
                  <w:lang w:val="en-US" w:eastAsia="ko-KR"/>
                </w:rPr>
                <w:t>difficult</w:t>
              </w:r>
            </w:ins>
            <w:ins w:id="1183" w:author="LGE" w:date="2023-04-24T11:04:00Z">
              <w:r>
                <w:rPr>
                  <w:rFonts w:eastAsia="Malgun Gothic"/>
                  <w:color w:val="0070C0"/>
                  <w:lang w:val="en-US" w:eastAsia="ko-KR"/>
                </w:rPr>
                <w:t xml:space="preserve"> </w:t>
              </w:r>
            </w:ins>
            <w:ins w:id="1184" w:author="LGE" w:date="2023-04-24T11:05:00Z">
              <w:r>
                <w:rPr>
                  <w:rFonts w:eastAsia="Malgun Gothic"/>
                  <w:color w:val="0070C0"/>
                  <w:lang w:val="en-US" w:eastAsia="ko-KR"/>
                </w:rPr>
                <w:t xml:space="preserve">to define </w:t>
              </w:r>
            </w:ins>
            <w:ins w:id="1185" w:author="LGE" w:date="2023-04-24T11:04:00Z">
              <w:r>
                <w:rPr>
                  <w:rFonts w:eastAsia="Malgun Gothic"/>
                  <w:color w:val="0070C0"/>
                  <w:lang w:val="en-US" w:eastAsia="ko-KR"/>
                </w:rPr>
                <w:t>specific condition</w:t>
              </w:r>
            </w:ins>
            <w:ins w:id="1186" w:author="LGE" w:date="2023-04-24T11:05:00Z">
              <w:r>
                <w:rPr>
                  <w:rFonts w:eastAsia="Malgun Gothic"/>
                  <w:color w:val="0070C0"/>
                  <w:lang w:val="en-US" w:eastAsia="ko-KR"/>
                </w:rPr>
                <w:t>s</w:t>
              </w:r>
            </w:ins>
            <w:ins w:id="1187" w:author="LGE" w:date="2023-04-24T11:04:00Z">
              <w:r>
                <w:rPr>
                  <w:rFonts w:eastAsia="Malgun Gothic"/>
                  <w:color w:val="0070C0"/>
                  <w:lang w:val="en-US" w:eastAsia="ko-KR"/>
                </w:rPr>
                <w:t xml:space="preserve"> for </w:t>
              </w:r>
            </w:ins>
            <w:ins w:id="1188" w:author="LGE" w:date="2023-04-24T11:01:00Z">
              <w:r>
                <w:rPr>
                  <w:rFonts w:eastAsia="Malgun Gothic"/>
                  <w:color w:val="0070C0"/>
                  <w:lang w:val="en-US" w:eastAsia="ko-KR"/>
                </w:rPr>
                <w:t>beam sweeping factor reduction</w:t>
              </w:r>
            </w:ins>
            <w:ins w:id="1189" w:author="LGE" w:date="2023-04-24T11:05:00Z">
              <w:r>
                <w:rPr>
                  <w:rFonts w:eastAsia="Malgun Gothic"/>
                  <w:color w:val="0070C0"/>
                  <w:lang w:val="en-US" w:eastAsia="ko-KR"/>
                </w:rPr>
                <w:t xml:space="preserve">. </w:t>
              </w:r>
            </w:ins>
            <w:ins w:id="1190" w:author="LGE" w:date="2023-04-24T11:06:00Z">
              <w:r>
                <w:rPr>
                  <w:rFonts w:eastAsia="Malgun Gothic"/>
                  <w:color w:val="0070C0"/>
                  <w:lang w:val="en-US" w:eastAsia="ko-KR"/>
                </w:rPr>
                <w:t>Prefer</w:t>
              </w:r>
            </w:ins>
            <w:ins w:id="1191" w:author="LGE" w:date="2023-04-24T11:05:00Z">
              <w:r>
                <w:rPr>
                  <w:rFonts w:eastAsia="Malgun Gothic"/>
                  <w:color w:val="0070C0"/>
                  <w:lang w:val="en-US" w:eastAsia="ko-KR"/>
                </w:rPr>
                <w:t xml:space="preserve"> </w:t>
              </w:r>
            </w:ins>
            <w:ins w:id="1192" w:author="LGE" w:date="2023-04-24T11:06:00Z">
              <w:r>
                <w:rPr>
                  <w:rFonts w:eastAsia="Malgun Gothic"/>
                  <w:color w:val="0070C0"/>
                  <w:lang w:val="en-US" w:eastAsia="ko-KR"/>
                </w:rPr>
                <w:t xml:space="preserve">to </w:t>
              </w:r>
            </w:ins>
            <w:ins w:id="1193" w:author="LGE" w:date="2023-04-24T11:01:00Z">
              <w:r>
                <w:rPr>
                  <w:rFonts w:eastAsia="Malgun Gothic"/>
                  <w:color w:val="0070C0"/>
                  <w:lang w:val="en-US" w:eastAsia="ko-KR"/>
                </w:rPr>
                <w:t>indicate UE capability</w:t>
              </w:r>
            </w:ins>
            <w:ins w:id="1194" w:author="LGE" w:date="2023-04-24T11:06:00Z">
              <w:r>
                <w:rPr>
                  <w:rFonts w:eastAsia="Malgun Gothic"/>
                  <w:color w:val="0070C0"/>
                  <w:lang w:val="en-US" w:eastAsia="ko-KR"/>
                </w:rPr>
                <w:t xml:space="preserve"> for Rx beam sweeping reduction</w:t>
              </w:r>
            </w:ins>
            <w:ins w:id="1195" w:author="LGE" w:date="2023-04-24T11:01:00Z">
              <w:r>
                <w:rPr>
                  <w:rFonts w:eastAsia="Malgun Gothic"/>
                  <w:color w:val="0070C0"/>
                  <w:lang w:val="en-US" w:eastAsia="ko-KR"/>
                </w:rPr>
                <w:t>.</w:t>
              </w:r>
            </w:ins>
          </w:p>
        </w:tc>
      </w:tr>
      <w:tr w:rsidR="008677A2" w14:paraId="0FE3535E" w14:textId="77777777">
        <w:trPr>
          <w:ins w:id="1196" w:author="Li, Hua" w:date="2023-04-24T11:37:00Z"/>
        </w:trPr>
        <w:tc>
          <w:tcPr>
            <w:tcW w:w="1105" w:type="dxa"/>
          </w:tcPr>
          <w:p w14:paraId="289A1E78" w14:textId="77777777" w:rsidR="008677A2" w:rsidRDefault="00EE64BA">
            <w:pPr>
              <w:rPr>
                <w:ins w:id="1197" w:author="Li, Hua" w:date="2023-04-24T11:37:00Z"/>
                <w:rFonts w:eastAsia="Malgun Gothic"/>
                <w:color w:val="0070C0"/>
                <w:lang w:val="en-US" w:eastAsia="ko-KR"/>
              </w:rPr>
            </w:pPr>
            <w:ins w:id="1198" w:author="Li, Hua" w:date="2023-04-24T11:41:00Z">
              <w:r>
                <w:rPr>
                  <w:rFonts w:eastAsia="Malgun Gothic"/>
                  <w:color w:val="0070C0"/>
                  <w:lang w:val="en-US" w:eastAsia="ko-KR"/>
                </w:rPr>
                <w:t>Intel</w:t>
              </w:r>
            </w:ins>
          </w:p>
        </w:tc>
        <w:tc>
          <w:tcPr>
            <w:tcW w:w="8526" w:type="dxa"/>
          </w:tcPr>
          <w:p w14:paraId="3B8F9F69" w14:textId="77777777" w:rsidR="008677A2" w:rsidRDefault="00EE64BA">
            <w:pPr>
              <w:rPr>
                <w:ins w:id="1199" w:author="Li, Hua" w:date="2023-04-24T11:37:00Z"/>
                <w:rFonts w:eastAsia="Malgun Gothic"/>
                <w:color w:val="0070C0"/>
                <w:lang w:val="en-US" w:eastAsia="ko-KR"/>
              </w:rPr>
            </w:pPr>
            <w:ins w:id="1200" w:author="Li, Hua" w:date="2023-04-24T11:41:00Z">
              <w:r>
                <w:rPr>
                  <w:rFonts w:eastAsia="Malgun Gothic"/>
                  <w:color w:val="0070C0"/>
                  <w:lang w:val="en-US" w:eastAsia="ko-KR"/>
                </w:rPr>
                <w:t>Issue 1-2-2:</w:t>
              </w:r>
            </w:ins>
            <w:ins w:id="1201" w:author="Li, Hua" w:date="2023-04-24T11:42:00Z">
              <w:r>
                <w:rPr>
                  <w:rFonts w:eastAsia="Malgun Gothic"/>
                  <w:color w:val="0070C0"/>
                  <w:lang w:val="en-US" w:eastAsia="ko-KR"/>
                </w:rPr>
                <w:t xml:space="preserve"> Prefer to define faster beam sweeping based on UE capability.</w:t>
              </w:r>
            </w:ins>
          </w:p>
        </w:tc>
      </w:tr>
      <w:tr w:rsidR="008677A2" w14:paraId="737B5950" w14:textId="77777777">
        <w:trPr>
          <w:ins w:id="1202" w:author="Chenchen from ZTE" w:date="2023-04-24T12:03:00Z"/>
        </w:trPr>
        <w:tc>
          <w:tcPr>
            <w:tcW w:w="1105" w:type="dxa"/>
          </w:tcPr>
          <w:p w14:paraId="1F01F6EC" w14:textId="77777777" w:rsidR="008677A2" w:rsidRDefault="00EE64BA">
            <w:pPr>
              <w:rPr>
                <w:ins w:id="1203" w:author="Chenchen from ZTE" w:date="2023-04-24T12:03:00Z"/>
                <w:color w:val="0070C0"/>
                <w:lang w:val="en-US" w:eastAsia="zh-CN"/>
              </w:rPr>
            </w:pPr>
            <w:ins w:id="1204" w:author="Chenchen from ZTE" w:date="2023-04-24T12:03:00Z">
              <w:r>
                <w:rPr>
                  <w:rFonts w:hint="eastAsia"/>
                  <w:color w:val="0070C0"/>
                  <w:lang w:val="en-US" w:eastAsia="zh-CN"/>
                </w:rPr>
                <w:t>ZTE</w:t>
              </w:r>
            </w:ins>
          </w:p>
        </w:tc>
        <w:tc>
          <w:tcPr>
            <w:tcW w:w="8526" w:type="dxa"/>
          </w:tcPr>
          <w:p w14:paraId="296A70EF" w14:textId="77777777" w:rsidR="008677A2" w:rsidRDefault="00EE64BA">
            <w:pPr>
              <w:rPr>
                <w:ins w:id="1205" w:author="Chenchen from ZTE" w:date="2023-04-24T12:03:00Z"/>
                <w:color w:val="0070C0"/>
                <w:lang w:val="en-US" w:eastAsia="zh-CN"/>
              </w:rPr>
            </w:pPr>
            <w:ins w:id="1206" w:author="Chenchen from ZTE" w:date="2023-04-24T12:03:00Z">
              <w:r>
                <w:rPr>
                  <w:rFonts w:hint="eastAsia"/>
                  <w:color w:val="0070C0"/>
                  <w:lang w:val="en-US" w:eastAsia="zh-CN"/>
                </w:rPr>
                <w:t>Issue 1-2-</w:t>
              </w:r>
            </w:ins>
            <w:ins w:id="1207" w:author="Chenchen from ZTE" w:date="2023-04-24T12:04:00Z">
              <w:r>
                <w:rPr>
                  <w:rFonts w:hint="eastAsia"/>
                  <w:color w:val="0070C0"/>
                  <w:lang w:val="en-US" w:eastAsia="zh-CN"/>
                </w:rPr>
                <w:t>2:</w:t>
              </w:r>
            </w:ins>
            <w:ins w:id="1208" w:author="Chenchen from ZTE" w:date="2023-04-24T12:07:00Z">
              <w:r>
                <w:rPr>
                  <w:rFonts w:hint="eastAsia"/>
                  <w:color w:val="0070C0"/>
                  <w:lang w:val="en-US" w:eastAsia="zh-CN"/>
                </w:rPr>
                <w:t xml:space="preserve"> As some companies referred to, the </w:t>
              </w:r>
            </w:ins>
            <w:ins w:id="1209" w:author="Chenchen from ZTE" w:date="2023-04-24T12:08:00Z">
              <w:r>
                <w:rPr>
                  <w:rFonts w:hint="eastAsia"/>
                  <w:color w:val="0070C0"/>
                  <w:lang w:val="en-US" w:eastAsia="zh-CN"/>
                </w:rPr>
                <w:t xml:space="preserve">exact Rx beam sweeping operation depends on UE implementation, so it is difficult </w:t>
              </w:r>
            </w:ins>
            <w:ins w:id="1210" w:author="Chenchen from ZTE" w:date="2023-04-24T12:09:00Z">
              <w:r>
                <w:rPr>
                  <w:rFonts w:hint="eastAsia"/>
                  <w:color w:val="0070C0"/>
                  <w:lang w:val="en-US" w:eastAsia="zh-CN"/>
                </w:rPr>
                <w:t xml:space="preserve">to define specific conditions for the beam sweeping factor reduction. </w:t>
              </w:r>
            </w:ins>
            <w:ins w:id="1211" w:author="Chenchen from ZTE" w:date="2023-04-24T12:10:00Z">
              <w:r>
                <w:rPr>
                  <w:rFonts w:hint="eastAsia"/>
                  <w:color w:val="0070C0"/>
                  <w:lang w:val="en-US" w:eastAsia="zh-CN"/>
                </w:rPr>
                <w:t>The following factor</w:t>
              </w:r>
            </w:ins>
            <w:ins w:id="1212" w:author="Chenchen from ZTE" w:date="2023-04-24T12:14:00Z">
              <w:r>
                <w:rPr>
                  <w:rFonts w:hint="eastAsia"/>
                  <w:color w:val="0070C0"/>
                  <w:lang w:val="en-US" w:eastAsia="zh-CN"/>
                </w:rPr>
                <w:t>s</w:t>
              </w:r>
            </w:ins>
            <w:ins w:id="1213" w:author="Chenchen from ZTE" w:date="2023-04-24T12:10:00Z">
              <w:r>
                <w:rPr>
                  <w:rFonts w:hint="eastAsia"/>
                  <w:color w:val="0070C0"/>
                  <w:lang w:val="en-US" w:eastAsia="zh-CN"/>
                </w:rPr>
                <w:t xml:space="preserve"> can help the NW to know about the Rx be</w:t>
              </w:r>
            </w:ins>
            <w:ins w:id="1214" w:author="Chenchen from ZTE" w:date="2023-04-24T12:11:00Z">
              <w:r>
                <w:rPr>
                  <w:rFonts w:hint="eastAsia"/>
                  <w:color w:val="0070C0"/>
                  <w:lang w:val="en-US" w:eastAsia="zh-CN"/>
                </w:rPr>
                <w:t xml:space="preserve">am sweeping operation at UE side: UE capability of beam sweeping factor, </w:t>
              </w:r>
            </w:ins>
            <w:ins w:id="1215" w:author="Chenchen from ZTE" w:date="2023-04-24T12:09:00Z">
              <w:r>
                <w:rPr>
                  <w:rFonts w:hint="eastAsia"/>
                  <w:color w:val="0070C0"/>
                  <w:lang w:val="en-US" w:eastAsia="zh-CN"/>
                </w:rPr>
                <w:t xml:space="preserve"> </w:t>
              </w:r>
            </w:ins>
            <w:ins w:id="1216" w:author="Chenchen from ZTE" w:date="2023-04-24T12:12:00Z">
              <w:r>
                <w:rPr>
                  <w:rFonts w:hint="eastAsia"/>
                  <w:color w:val="0070C0"/>
                  <w:lang w:val="en-US" w:eastAsia="zh-CN"/>
                </w:rPr>
                <w:t xml:space="preserve">panel </w:t>
              </w:r>
            </w:ins>
            <w:ins w:id="1217" w:author="Chenchen from ZTE" w:date="2023-04-24T12:13:00Z">
              <w:r>
                <w:rPr>
                  <w:rFonts w:hint="eastAsia"/>
                  <w:color w:val="0070C0"/>
                  <w:lang w:val="en-US" w:eastAsia="zh-CN"/>
                </w:rPr>
                <w:t xml:space="preserve">coverage information. </w:t>
              </w:r>
            </w:ins>
          </w:p>
        </w:tc>
      </w:tr>
      <w:tr w:rsidR="00045F32" w14:paraId="206C5037" w14:textId="77777777">
        <w:trPr>
          <w:ins w:id="1218" w:author="Qian Yang" w:date="2023-04-24T14:36:00Z"/>
        </w:trPr>
        <w:tc>
          <w:tcPr>
            <w:tcW w:w="1105" w:type="dxa"/>
          </w:tcPr>
          <w:p w14:paraId="44264E93" w14:textId="2D10300E" w:rsidR="00045F32" w:rsidRDefault="00045F32">
            <w:pPr>
              <w:rPr>
                <w:ins w:id="1219" w:author="Qian Yang" w:date="2023-04-24T14:36:00Z"/>
                <w:color w:val="0070C0"/>
                <w:lang w:val="en-US" w:eastAsia="zh-CN"/>
              </w:rPr>
            </w:pPr>
            <w:ins w:id="1220" w:author="Qian Yang" w:date="2023-04-24T14:36:00Z">
              <w:r>
                <w:rPr>
                  <w:rFonts w:hint="eastAsia"/>
                  <w:color w:val="0070C0"/>
                  <w:lang w:val="en-US" w:eastAsia="zh-CN"/>
                </w:rPr>
                <w:t>v</w:t>
              </w:r>
              <w:r>
                <w:rPr>
                  <w:color w:val="0070C0"/>
                  <w:lang w:val="en-US" w:eastAsia="zh-CN"/>
                </w:rPr>
                <w:t>ivo</w:t>
              </w:r>
            </w:ins>
          </w:p>
        </w:tc>
        <w:tc>
          <w:tcPr>
            <w:tcW w:w="8526" w:type="dxa"/>
          </w:tcPr>
          <w:p w14:paraId="123A2E36" w14:textId="1ECC0A75" w:rsidR="00045F32" w:rsidRDefault="00045F32" w:rsidP="00045F32">
            <w:pPr>
              <w:rPr>
                <w:ins w:id="1221" w:author="Qian Yang" w:date="2023-04-24T14:36:00Z"/>
                <w:rFonts w:eastAsia="Malgun Gothic"/>
                <w:color w:val="0070C0"/>
                <w:lang w:val="en-US" w:eastAsia="ko-KR"/>
              </w:rPr>
            </w:pPr>
            <w:ins w:id="1222" w:author="Qian Yang" w:date="2023-04-24T14:36:00Z">
              <w:r>
                <w:rPr>
                  <w:rFonts w:eastAsia="Malgun Gothic"/>
                  <w:color w:val="0070C0"/>
                  <w:lang w:val="en-US" w:eastAsia="ko-KR"/>
                </w:rPr>
                <w:t xml:space="preserve">Issue 1-1: </w:t>
              </w:r>
            </w:ins>
            <w:ins w:id="1223" w:author="Qian Yang" w:date="2023-04-24T14:37:00Z">
              <w:r>
                <w:rPr>
                  <w:rFonts w:eastAsia="Malgun Gothic"/>
                  <w:color w:val="0070C0"/>
                  <w:lang w:val="en-US" w:eastAsia="ko-KR"/>
                </w:rPr>
                <w:t>Discuss in the next meeting on FFS part</w:t>
              </w:r>
            </w:ins>
          </w:p>
          <w:p w14:paraId="0CA13B4A" w14:textId="2CC08DEA" w:rsidR="00045F32" w:rsidRDefault="00045F32" w:rsidP="00045F32">
            <w:pPr>
              <w:rPr>
                <w:ins w:id="1224" w:author="Qian Yang" w:date="2023-04-24T14:36:00Z"/>
                <w:color w:val="0070C0"/>
                <w:lang w:val="en-US" w:eastAsia="zh-CN"/>
              </w:rPr>
            </w:pPr>
            <w:ins w:id="1225" w:author="Qian Yang" w:date="2023-04-24T14:36:00Z">
              <w:r>
                <w:rPr>
                  <w:rFonts w:eastAsia="Malgun Gothic"/>
                  <w:color w:val="0070C0"/>
                  <w:lang w:val="en-US" w:eastAsia="ko-KR"/>
                </w:rPr>
                <w:t>Issue 1-2-2:</w:t>
              </w:r>
            </w:ins>
            <w:ins w:id="1226" w:author="Qian Yang" w:date="2023-04-24T14:37:00Z">
              <w:r>
                <w:rPr>
                  <w:rFonts w:eastAsia="Malgun Gothic"/>
                  <w:color w:val="0070C0"/>
                  <w:lang w:val="en-US" w:eastAsia="ko-KR"/>
                </w:rPr>
                <w:t xml:space="preserve"> Discuss in the next meeting on FFS part</w:t>
              </w:r>
            </w:ins>
          </w:p>
        </w:tc>
      </w:tr>
      <w:tr w:rsidR="006C0022" w14:paraId="5D3D5424" w14:textId="77777777">
        <w:trPr>
          <w:ins w:id="1227" w:author="Dan Liu/Advanced Solution Research Lab /SRC-Beijing/Engineer/Samsung Electronics" w:date="2023-04-24T16:09:00Z"/>
        </w:trPr>
        <w:tc>
          <w:tcPr>
            <w:tcW w:w="1105" w:type="dxa"/>
          </w:tcPr>
          <w:p w14:paraId="69A041BE" w14:textId="46BD108C" w:rsidR="006C0022" w:rsidRDefault="006C0022" w:rsidP="006C0022">
            <w:pPr>
              <w:rPr>
                <w:ins w:id="1228" w:author="Dan Liu/Advanced Solution Research Lab /SRC-Beijing/Engineer/Samsung Electronics" w:date="2023-04-24T16:09:00Z"/>
                <w:color w:val="0070C0"/>
                <w:lang w:val="en-US" w:eastAsia="zh-CN"/>
              </w:rPr>
            </w:pPr>
            <w:ins w:id="1229" w:author="Dan Liu/Advanced Solution Research Lab /SRC-Beijing/Engineer/Samsung Electronics" w:date="2023-04-24T16:10: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5E309842" w14:textId="77777777" w:rsidR="006C0022" w:rsidRDefault="006C0022" w:rsidP="006C0022">
            <w:pPr>
              <w:rPr>
                <w:ins w:id="1230" w:author="Dan Liu/Advanced Solution Research Lab /SRC-Beijing/Engineer/Samsung Electronics" w:date="2023-04-24T16:10:00Z"/>
                <w:rFonts w:eastAsiaTheme="minorEastAsia"/>
                <w:color w:val="0070C0"/>
                <w:lang w:val="en-US" w:eastAsia="zh-CN"/>
              </w:rPr>
            </w:pPr>
            <w:ins w:id="1231" w:author="Dan Liu/Advanced Solution Research Lab /SRC-Beijing/Engineer/Samsung Electronics" w:date="2023-04-24T16:10:00Z">
              <w:r>
                <w:rPr>
                  <w:rFonts w:eastAsiaTheme="minorEastAsia"/>
                  <w:color w:val="0070C0"/>
                  <w:lang w:val="en-US" w:eastAsia="zh-CN"/>
                </w:rPr>
                <w:t>Issue 1-2-2:</w:t>
              </w:r>
            </w:ins>
          </w:p>
          <w:p w14:paraId="44070AFD" w14:textId="094E0E2C" w:rsidR="006C0022" w:rsidRDefault="006C0022" w:rsidP="006C0022">
            <w:pPr>
              <w:rPr>
                <w:ins w:id="1232" w:author="Dan Liu/Advanced Solution Research Lab /SRC-Beijing/Engineer/Samsung Electronics" w:date="2023-04-24T16:09:00Z"/>
                <w:rFonts w:eastAsia="Malgun Gothic"/>
                <w:color w:val="0070C0"/>
                <w:lang w:val="en-US" w:eastAsia="ko-KR"/>
              </w:rPr>
            </w:pPr>
            <w:ins w:id="1233" w:author="Dan Liu/Advanced Solution Research Lab /SRC-Beijing/Engineer/Samsung Electronics" w:date="2023-04-24T16:10:00Z">
              <w:r>
                <w:rPr>
                  <w:rFonts w:eastAsiaTheme="minorEastAsia"/>
                  <w:color w:val="0070C0"/>
                  <w:lang w:val="en-US" w:eastAsia="zh-CN"/>
                </w:rPr>
                <w:t xml:space="preserve">From our perspective, since the </w:t>
              </w:r>
              <w:r w:rsidRPr="00981FC3">
                <w:rPr>
                  <w:rFonts w:eastAsiaTheme="minorEastAsia"/>
                  <w:color w:val="0070C0"/>
                  <w:lang w:val="en-US" w:eastAsia="zh-CN"/>
                </w:rPr>
                <w:t>UE panel assumption should follow implementation agonistic manner</w:t>
              </w:r>
              <w:r>
                <w:rPr>
                  <w:rFonts w:eastAsiaTheme="minorEastAsia"/>
                  <w:color w:val="0070C0"/>
                  <w:lang w:val="en-US" w:eastAsia="zh-CN"/>
                </w:rPr>
                <w:t xml:space="preserve">, which is agreed in RF session, it is </w:t>
              </w:r>
              <w:r w:rsidRPr="007B5D2C">
                <w:t>difficult to</w:t>
              </w:r>
              <w:r w:rsidRPr="00981FC3">
                <w:rPr>
                  <w:rFonts w:eastAsiaTheme="minorEastAsia"/>
                  <w:color w:val="0070C0"/>
                  <w:lang w:val="en-US" w:eastAsia="zh-CN"/>
                </w:rPr>
                <w:t xml:space="preserve"> </w:t>
              </w:r>
              <w:r>
                <w:rPr>
                  <w:rFonts w:eastAsiaTheme="minorEastAsia"/>
                  <w:color w:val="0070C0"/>
                  <w:lang w:val="en-US" w:eastAsia="zh-CN"/>
                </w:rPr>
                <w:t xml:space="preserve">define the </w:t>
              </w:r>
              <w:r w:rsidRPr="00981FC3">
                <w:rPr>
                  <w:rFonts w:eastAsiaTheme="minorEastAsia"/>
                  <w:color w:val="0070C0"/>
                  <w:lang w:val="en-US" w:eastAsia="zh-CN"/>
                </w:rPr>
                <w:t>specific conditions</w:t>
              </w:r>
              <w:r>
                <w:rPr>
                  <w:rFonts w:eastAsiaTheme="minorEastAsia"/>
                  <w:color w:val="0070C0"/>
                  <w:lang w:val="en-US" w:eastAsia="zh-CN"/>
                </w:rPr>
                <w:t xml:space="preserve"> (e.g., </w:t>
              </w:r>
              <w:r w:rsidRPr="00887229">
                <w:rPr>
                  <w:sz w:val="22"/>
                  <w:szCs w:val="22"/>
                  <w:lang w:val="en-US" w:eastAsia="ja-JP"/>
                </w:rPr>
                <w:t>coverage overlap of the two panels</w:t>
              </w:r>
              <w:r>
                <w:rPr>
                  <w:rFonts w:eastAsiaTheme="minorEastAsia"/>
                  <w:color w:val="0070C0"/>
                  <w:lang w:val="en-US" w:eastAsia="zh-CN"/>
                </w:rPr>
                <w:t xml:space="preserve">) to reduce N. </w:t>
              </w:r>
            </w:ins>
          </w:p>
        </w:tc>
      </w:tr>
      <w:tr w:rsidR="00F844DD" w14:paraId="3E2D5CAA" w14:textId="77777777">
        <w:trPr>
          <w:ins w:id="1234" w:author="MTK - Ato Yu" w:date="2023-04-24T20:34:00Z"/>
        </w:trPr>
        <w:tc>
          <w:tcPr>
            <w:tcW w:w="1105" w:type="dxa"/>
          </w:tcPr>
          <w:p w14:paraId="46EF954A" w14:textId="3E2024F7" w:rsidR="00F844DD" w:rsidRDefault="00F844DD" w:rsidP="00F844DD">
            <w:pPr>
              <w:rPr>
                <w:ins w:id="1235" w:author="MTK - Ato Yu" w:date="2023-04-24T20:34:00Z"/>
                <w:rFonts w:eastAsiaTheme="minorEastAsia"/>
                <w:color w:val="0070C0"/>
                <w:lang w:val="en-US" w:eastAsia="zh-CN"/>
              </w:rPr>
            </w:pPr>
            <w:ins w:id="1236" w:author="MTK - Ato Yu" w:date="2023-04-24T20:34:00Z">
              <w:r>
                <w:rPr>
                  <w:rFonts w:eastAsia="PMingLiU" w:hint="eastAsia"/>
                  <w:color w:val="0070C0"/>
                  <w:lang w:val="en-US" w:eastAsia="zh-TW"/>
                </w:rPr>
                <w:t>M</w:t>
              </w:r>
              <w:r>
                <w:rPr>
                  <w:rFonts w:eastAsia="PMingLiU"/>
                  <w:color w:val="0070C0"/>
                  <w:lang w:val="en-US" w:eastAsia="zh-TW"/>
                </w:rPr>
                <w:t>TK</w:t>
              </w:r>
            </w:ins>
          </w:p>
        </w:tc>
        <w:tc>
          <w:tcPr>
            <w:tcW w:w="8526" w:type="dxa"/>
          </w:tcPr>
          <w:p w14:paraId="77995F44" w14:textId="77777777" w:rsidR="00F844DD" w:rsidRPr="00F844DD" w:rsidRDefault="00F844DD" w:rsidP="00F844DD">
            <w:pPr>
              <w:widowControl w:val="0"/>
              <w:spacing w:after="0"/>
              <w:rPr>
                <w:ins w:id="1237" w:author="MTK - Ato Yu" w:date="2023-04-24T20:34:00Z"/>
                <w:rFonts w:eastAsiaTheme="minorEastAsia"/>
                <w:color w:val="0070C0"/>
                <w:lang w:val="en-US" w:eastAsia="zh-CN"/>
                <w:rPrChange w:id="1238" w:author="MTK - Ato Yu" w:date="2023-04-24T20:35:00Z">
                  <w:rPr>
                    <w:ins w:id="1239" w:author="MTK - Ato Yu" w:date="2023-04-24T20:34:00Z"/>
                    <w:rFonts w:ascii="PMingLiU" w:eastAsia="PMingLiU" w:hAnsi="PMingLiU"/>
                    <w:b/>
                    <w:bCs/>
                    <w:iCs/>
                    <w:color w:val="0070C0"/>
                    <w:lang w:val="en-US" w:eastAsia="zh-TW"/>
                  </w:rPr>
                </w:rPrChange>
              </w:rPr>
            </w:pPr>
            <w:ins w:id="1240" w:author="MTK - Ato Yu" w:date="2023-04-24T20:34:00Z">
              <w:r w:rsidRPr="00F844DD">
                <w:rPr>
                  <w:rFonts w:eastAsiaTheme="minorEastAsia"/>
                  <w:iCs/>
                  <w:color w:val="0070C0"/>
                  <w:lang w:val="en-US" w:eastAsia="zh-CN"/>
                  <w:rPrChange w:id="1241" w:author="MTK - Ato Yu" w:date="2023-04-24T20:35:00Z">
                    <w:rPr>
                      <w:rFonts w:eastAsiaTheme="minorEastAsia"/>
                      <w:b/>
                      <w:bCs/>
                      <w:iCs/>
                      <w:color w:val="0070C0"/>
                      <w:lang w:val="en-US" w:eastAsia="zh-CN"/>
                    </w:rPr>
                  </w:rPrChange>
                </w:rPr>
                <w:t>I</w:t>
              </w:r>
              <w:r w:rsidRPr="00F844DD">
                <w:rPr>
                  <w:rFonts w:eastAsiaTheme="minorEastAsia"/>
                  <w:color w:val="0070C0"/>
                  <w:lang w:val="en-US" w:eastAsia="zh-CN"/>
                  <w:rPrChange w:id="1242" w:author="MTK - Ato Yu" w:date="2023-04-24T20:35:00Z">
                    <w:rPr>
                      <w:rFonts w:eastAsiaTheme="minorEastAsia"/>
                      <w:b/>
                      <w:bCs/>
                      <w:iCs/>
                      <w:color w:val="0070C0"/>
                      <w:lang w:val="en-US" w:eastAsia="zh-CN"/>
                    </w:rPr>
                  </w:rPrChange>
                </w:rPr>
                <w:t>ssue 1-1:</w:t>
              </w:r>
              <w:r w:rsidRPr="00F844DD">
                <w:rPr>
                  <w:rFonts w:eastAsiaTheme="minorEastAsia"/>
                  <w:color w:val="0070C0"/>
                  <w:lang w:val="en-US" w:eastAsia="zh-CN"/>
                  <w:rPrChange w:id="1243" w:author="MTK - Ato Yu" w:date="2023-04-24T20:35:00Z">
                    <w:rPr>
                      <w:rFonts w:ascii="PMingLiU" w:eastAsia="PMingLiU" w:hAnsi="PMingLiU"/>
                      <w:b/>
                      <w:bCs/>
                      <w:iCs/>
                      <w:color w:val="0070C0"/>
                      <w:lang w:val="en-US" w:eastAsia="zh-TW"/>
                    </w:rPr>
                  </w:rPrChange>
                </w:rPr>
                <w:t xml:space="preserve"> We are OK with agreement. </w:t>
              </w:r>
            </w:ins>
          </w:p>
          <w:p w14:paraId="7236FD55" w14:textId="5D4C4922" w:rsidR="00F844DD" w:rsidRPr="00F844DD" w:rsidRDefault="00F844DD" w:rsidP="00F844DD">
            <w:pPr>
              <w:widowControl w:val="0"/>
              <w:spacing w:after="0"/>
              <w:rPr>
                <w:ins w:id="1244" w:author="MTK - Ato Yu" w:date="2023-04-24T20:34:00Z"/>
                <w:rFonts w:eastAsiaTheme="minorEastAsia"/>
                <w:color w:val="0070C0"/>
                <w:lang w:val="en-US" w:eastAsia="zh-CN"/>
                <w:rPrChange w:id="1245" w:author="MTK - Ato Yu" w:date="2023-04-24T20:35:00Z">
                  <w:rPr>
                    <w:ins w:id="1246" w:author="MTK - Ato Yu" w:date="2023-04-24T20:34:00Z"/>
                    <w:rFonts w:ascii="PMingLiU" w:eastAsia="PMingLiU" w:hAnsi="PMingLiU"/>
                    <w:b/>
                    <w:bCs/>
                    <w:iCs/>
                    <w:color w:val="0070C0"/>
                    <w:lang w:val="en-US" w:eastAsia="zh-TW"/>
                  </w:rPr>
                </w:rPrChange>
              </w:rPr>
            </w:pPr>
            <w:ins w:id="1247" w:author="MTK - Ato Yu" w:date="2023-04-24T20:35:00Z">
              <w:r w:rsidRPr="00F844DD">
                <w:rPr>
                  <w:rFonts w:eastAsiaTheme="minorEastAsia"/>
                  <w:color w:val="0070C0"/>
                  <w:lang w:val="en-US" w:eastAsia="zh-CN"/>
                  <w:rPrChange w:id="1248" w:author="MTK - Ato Yu" w:date="2023-04-24T20:35:00Z">
                    <w:rPr>
                      <w:rFonts w:ascii="PMingLiU" w:eastAsia="PMingLiU" w:hAnsi="PMingLiU"/>
                      <w:b/>
                      <w:bCs/>
                      <w:iCs/>
                      <w:color w:val="0070C0"/>
                      <w:lang w:val="en-US" w:eastAsia="zh-TW"/>
                    </w:rPr>
                  </w:rPrChange>
                </w:rPr>
                <w:t>Regarding one of the FFS</w:t>
              </w:r>
            </w:ins>
            <w:ins w:id="1249" w:author="MTK - Ato Yu" w:date="2023-04-24T20:34:00Z">
              <w:r w:rsidRPr="00F844DD">
                <w:rPr>
                  <w:rFonts w:eastAsiaTheme="minorEastAsia"/>
                  <w:color w:val="0070C0"/>
                  <w:lang w:val="en-US" w:eastAsia="zh-CN"/>
                  <w:rPrChange w:id="1250" w:author="MTK - Ato Yu" w:date="2023-04-24T20:35:00Z">
                    <w:rPr>
                      <w:rFonts w:ascii="PMingLiU" w:eastAsia="PMingLiU" w:hAnsi="PMingLiU"/>
                      <w:b/>
                      <w:bCs/>
                      <w:iCs/>
                      <w:color w:val="0070C0"/>
                      <w:lang w:val="en-US" w:eastAsia="zh-TW"/>
                    </w:rPr>
                  </w:rPrChange>
                </w:rPr>
                <w:t>, according to current TS38.331, CSI+CSI, SSB+SSB, CSI+SSB are allsupported.</w:t>
              </w:r>
            </w:ins>
          </w:p>
          <w:p w14:paraId="42A18B68" w14:textId="1AFE627B" w:rsidR="00F844DD" w:rsidRPr="00F844DD" w:rsidRDefault="00F844DD" w:rsidP="00F844DD">
            <w:pPr>
              <w:widowControl w:val="0"/>
              <w:spacing w:after="0"/>
              <w:rPr>
                <w:ins w:id="1251" w:author="MTK - Ato Yu" w:date="2023-04-24T20:34:00Z"/>
                <w:rFonts w:eastAsiaTheme="minorEastAsia"/>
                <w:color w:val="0070C0"/>
                <w:lang w:val="en-US" w:eastAsia="zh-CN"/>
                <w:rPrChange w:id="1252" w:author="MTK - Ato Yu" w:date="2023-04-24T20:35:00Z">
                  <w:rPr>
                    <w:ins w:id="1253" w:author="MTK - Ato Yu" w:date="2023-04-24T20:34:00Z"/>
                    <w:rFonts w:ascii="PMingLiU" w:eastAsia="PMingLiU" w:hAnsi="PMingLiU"/>
                    <w:b/>
                    <w:bCs/>
                    <w:iCs/>
                    <w:color w:val="0070C0"/>
                    <w:lang w:val="en-US" w:eastAsia="zh-TW"/>
                  </w:rPr>
                </w:rPrChange>
              </w:rPr>
            </w:pPr>
            <w:ins w:id="1254" w:author="MTK - Ato Yu" w:date="2023-04-24T20:34:00Z">
              <w:r w:rsidRPr="00F844DD">
                <w:rPr>
                  <w:rFonts w:eastAsiaTheme="minorEastAsia"/>
                  <w:noProof/>
                  <w:color w:val="0070C0"/>
                  <w:lang w:val="en-US" w:eastAsia="zh-CN"/>
                  <w:rPrChange w:id="1255" w:author="MTK - Ato Yu" w:date="2023-04-24T20:35:00Z">
                    <w:rPr>
                      <w:noProof/>
                    </w:rPr>
                  </w:rPrChange>
                </w:rPr>
                <w:lastRenderedPageBreak/>
                <w:drawing>
                  <wp:inline distT="0" distB="0" distL="0" distR="0" wp14:anchorId="248BC3B8" wp14:editId="20E029C3">
                    <wp:extent cx="5243487" cy="718457"/>
                    <wp:effectExtent l="0" t="0" r="0" b="5715"/>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0632" cy="726287"/>
                            </a:xfrm>
                            <a:prstGeom prst="rect">
                              <a:avLst/>
                            </a:prstGeom>
                          </pic:spPr>
                        </pic:pic>
                      </a:graphicData>
                    </a:graphic>
                  </wp:inline>
                </w:drawing>
              </w:r>
            </w:ins>
          </w:p>
          <w:p w14:paraId="4A6DF36A" w14:textId="77777777" w:rsidR="00F844DD" w:rsidRPr="00F844DD" w:rsidRDefault="00F844DD" w:rsidP="00F844DD">
            <w:pPr>
              <w:rPr>
                <w:ins w:id="1256" w:author="MTK - Ato Yu" w:date="2023-04-24T20:34:00Z"/>
                <w:rFonts w:eastAsiaTheme="minorEastAsia"/>
                <w:color w:val="0070C0"/>
                <w:lang w:val="en-US" w:eastAsia="zh-CN"/>
                <w:rPrChange w:id="1257" w:author="MTK - Ato Yu" w:date="2023-04-24T20:35:00Z">
                  <w:rPr>
                    <w:ins w:id="1258" w:author="MTK - Ato Yu" w:date="2023-04-24T20:34:00Z"/>
                    <w:rFonts w:ascii="PMingLiU" w:eastAsia="PMingLiU" w:hAnsi="PMingLiU"/>
                    <w:b/>
                    <w:bCs/>
                    <w:iCs/>
                    <w:color w:val="0070C0"/>
                    <w:lang w:val="en-US" w:eastAsia="zh-TW"/>
                  </w:rPr>
                </w:rPrChange>
              </w:rPr>
            </w:pPr>
          </w:p>
          <w:p w14:paraId="703F0EF2" w14:textId="77201327" w:rsidR="00F844DD" w:rsidRDefault="00F844DD" w:rsidP="00F844DD">
            <w:pPr>
              <w:rPr>
                <w:ins w:id="1259" w:author="MTK - Ato Yu" w:date="2023-04-24T20:34:00Z"/>
                <w:rFonts w:eastAsiaTheme="minorEastAsia"/>
                <w:color w:val="0070C0"/>
                <w:lang w:val="en-US" w:eastAsia="zh-CN"/>
              </w:rPr>
            </w:pPr>
            <w:ins w:id="1260" w:author="MTK - Ato Yu" w:date="2023-04-24T20:34:00Z">
              <w:r w:rsidRPr="00F844DD">
                <w:rPr>
                  <w:rFonts w:eastAsiaTheme="minorEastAsia"/>
                  <w:color w:val="0070C0"/>
                  <w:lang w:val="en-US" w:eastAsia="zh-CN"/>
                  <w:rPrChange w:id="1261" w:author="MTK - Ato Yu" w:date="2023-04-24T20:35:00Z">
                    <w:rPr>
                      <w:b/>
                      <w:color w:val="0070C0"/>
                      <w:lang w:eastAsia="ko-KR"/>
                    </w:rPr>
                  </w:rPrChange>
                </w:rPr>
                <w:t xml:space="preserve">Issue 1-2-2: </w:t>
              </w:r>
              <w:r w:rsidRPr="00F844DD">
                <w:rPr>
                  <w:rFonts w:eastAsiaTheme="minorEastAsia"/>
                  <w:color w:val="0070C0"/>
                  <w:lang w:val="en-US" w:eastAsia="zh-CN"/>
                  <w:rPrChange w:id="1262" w:author="MTK - Ato Yu" w:date="2023-04-24T20:35:00Z">
                    <w:rPr>
                      <w:rFonts w:ascii="PMingLiU" w:eastAsia="PMingLiU" w:hAnsi="PMingLiU"/>
                      <w:b/>
                      <w:bCs/>
                      <w:iCs/>
                      <w:color w:val="0070C0"/>
                      <w:lang w:val="en-US" w:eastAsia="zh-TW"/>
                    </w:rPr>
                  </w:rPrChange>
                </w:rPr>
                <w:t>Whether UE reduce beam sweeping(N) factor or not depend on UE implementation. We prefer not to define specific conditions whether N factor reduction apply or not because this is UE specific behavior. The simple way is to indicate N factor reduction (E.g., N=4 or 8) base on UE capabilities. In addition, we are still fine to discuss if not consider the relaxation of N factor.</w:t>
              </w:r>
            </w:ins>
          </w:p>
        </w:tc>
      </w:tr>
      <w:tr w:rsidR="003877E3" w14:paraId="63CB11B0" w14:textId="77777777">
        <w:trPr>
          <w:ins w:id="1263" w:author="Iana Siomina [2]" w:date="2023-04-24T15:11:00Z"/>
        </w:trPr>
        <w:tc>
          <w:tcPr>
            <w:tcW w:w="1105" w:type="dxa"/>
          </w:tcPr>
          <w:p w14:paraId="2476F45C" w14:textId="70A08BF3" w:rsidR="003877E3" w:rsidRPr="003877E3" w:rsidRDefault="003877E3" w:rsidP="003877E3">
            <w:pPr>
              <w:rPr>
                <w:ins w:id="1264" w:author="Iana Siomina [2]" w:date="2023-04-24T15:11:00Z"/>
                <w:rFonts w:eastAsia="PMingLiU"/>
                <w:color w:val="0070C0"/>
                <w:lang w:eastAsia="zh-TW"/>
                <w:rPrChange w:id="1265" w:author="Iana Siomina [2]" w:date="2023-04-24T15:11:00Z">
                  <w:rPr>
                    <w:ins w:id="1266" w:author="Iana Siomina [2]" w:date="2023-04-24T15:11:00Z"/>
                    <w:rFonts w:eastAsia="PMingLiU"/>
                    <w:color w:val="0070C0"/>
                    <w:lang w:val="en-US" w:eastAsia="zh-TW"/>
                  </w:rPr>
                </w:rPrChange>
              </w:rPr>
            </w:pPr>
            <w:ins w:id="1267" w:author="Iana Siomina [2]" w:date="2023-04-24T15:11:00Z">
              <w:r>
                <w:rPr>
                  <w:rFonts w:eastAsiaTheme="minorEastAsia"/>
                  <w:color w:val="0070C0"/>
                  <w:lang w:eastAsia="zh-CN"/>
                </w:rPr>
                <w:lastRenderedPageBreak/>
                <w:t>Ericsson</w:t>
              </w:r>
            </w:ins>
          </w:p>
        </w:tc>
        <w:tc>
          <w:tcPr>
            <w:tcW w:w="8526" w:type="dxa"/>
          </w:tcPr>
          <w:p w14:paraId="5A25E3A2" w14:textId="77777777" w:rsidR="003877E3" w:rsidRDefault="003877E3" w:rsidP="003877E3">
            <w:pPr>
              <w:rPr>
                <w:ins w:id="1268" w:author="Iana Siomina [2]" w:date="2023-04-24T15:11:00Z"/>
                <w:rFonts w:eastAsia="Malgun Gothic"/>
                <w:color w:val="0070C0"/>
                <w:lang w:val="en-US" w:eastAsia="ko-KR"/>
              </w:rPr>
            </w:pPr>
            <w:ins w:id="1269" w:author="Iana Siomina [2]" w:date="2023-04-24T15:11:00Z">
              <w:r>
                <w:rPr>
                  <w:rFonts w:eastAsia="Malgun Gothic"/>
                  <w:color w:val="0070C0"/>
                  <w:lang w:val="en-US" w:eastAsia="ko-KR"/>
                </w:rPr>
                <w:t>Issue 1-1: Ok with the on-line agreement for this meeting, discuss the FFS in the next meeting</w:t>
              </w:r>
            </w:ins>
          </w:p>
          <w:p w14:paraId="02892E8A" w14:textId="7A9AAF84" w:rsidR="003877E3" w:rsidRPr="003877E3" w:rsidRDefault="003877E3" w:rsidP="003877E3">
            <w:pPr>
              <w:widowControl w:val="0"/>
              <w:spacing w:after="0"/>
              <w:rPr>
                <w:ins w:id="1270" w:author="Iana Siomina [2]" w:date="2023-04-24T15:11:00Z"/>
                <w:rFonts w:eastAsiaTheme="minorEastAsia"/>
                <w:iCs/>
                <w:color w:val="0070C0"/>
                <w:lang w:val="en-US" w:eastAsia="zh-CN"/>
              </w:rPr>
            </w:pPr>
            <w:ins w:id="1271" w:author="Iana Siomina [2]" w:date="2023-04-24T15:11:00Z">
              <w:r>
                <w:rPr>
                  <w:rFonts w:eastAsia="Malgun Gothic"/>
                  <w:color w:val="0070C0"/>
                  <w:lang w:val="en-US" w:eastAsia="ko-KR"/>
                </w:rPr>
                <w:t>Issue 1-2-2: Discuss further in the next meeting</w:t>
              </w:r>
            </w:ins>
          </w:p>
        </w:tc>
      </w:tr>
      <w:tr w:rsidR="004F46F0" w14:paraId="29FE70DB" w14:textId="77777777">
        <w:trPr>
          <w:ins w:id="1272" w:author="OPPO-Roy" w:date="2023-04-24T21:39:00Z"/>
        </w:trPr>
        <w:tc>
          <w:tcPr>
            <w:tcW w:w="1105" w:type="dxa"/>
          </w:tcPr>
          <w:p w14:paraId="74A1AE88" w14:textId="00370670" w:rsidR="004F46F0" w:rsidRPr="004F46F0" w:rsidRDefault="004F46F0" w:rsidP="004F46F0">
            <w:pPr>
              <w:rPr>
                <w:ins w:id="1273" w:author="OPPO-Roy" w:date="2023-04-24T21:39:00Z"/>
                <w:rFonts w:eastAsiaTheme="minorEastAsia"/>
                <w:color w:val="0070C0"/>
                <w:lang w:eastAsia="zh-CN"/>
              </w:rPr>
            </w:pPr>
            <w:ins w:id="1274" w:author="OPPO-Roy" w:date="2023-04-24T21:39:00Z">
              <w:r>
                <w:rPr>
                  <w:rFonts w:eastAsia="Malgun Gothic"/>
                  <w:color w:val="0070C0"/>
                  <w:lang w:val="en-US" w:eastAsia="ko-KR"/>
                </w:rPr>
                <w:t>OPPO</w:t>
              </w:r>
            </w:ins>
          </w:p>
        </w:tc>
        <w:tc>
          <w:tcPr>
            <w:tcW w:w="8526" w:type="dxa"/>
          </w:tcPr>
          <w:p w14:paraId="79B18313" w14:textId="59FEAF55" w:rsidR="004F46F0" w:rsidRDefault="004F46F0" w:rsidP="004F46F0">
            <w:pPr>
              <w:rPr>
                <w:ins w:id="1275" w:author="OPPO-Roy" w:date="2023-04-24T21:39:00Z"/>
                <w:rFonts w:eastAsia="Malgun Gothic"/>
                <w:color w:val="0070C0"/>
                <w:lang w:val="en-US" w:eastAsia="ko-KR"/>
              </w:rPr>
            </w:pPr>
            <w:ins w:id="1276" w:author="OPPO-Roy" w:date="2023-04-24T21:39:00Z">
              <w:r>
                <w:rPr>
                  <w:rFonts w:eastAsia="Malgun Gothic"/>
                  <w:color w:val="0070C0"/>
                  <w:lang w:val="en-US" w:eastAsia="ko-KR"/>
                </w:rPr>
                <w:t xml:space="preserve">Issue 1-2-2: In general we support to have UE capability for </w:t>
              </w:r>
              <w:r w:rsidRPr="00357B84">
                <w:rPr>
                  <w:rFonts w:eastAsia="Malgun Gothic"/>
                  <w:color w:val="0070C0"/>
                  <w:lang w:val="en-US" w:eastAsia="ko-KR"/>
                </w:rPr>
                <w:t>faster beam sweeping</w:t>
              </w:r>
              <w:r>
                <w:rPr>
                  <w:rFonts w:eastAsia="Malgun Gothic"/>
                  <w:color w:val="0070C0"/>
                  <w:lang w:val="en-US" w:eastAsia="ko-KR"/>
                </w:rPr>
                <w:t>. Also fine to come back in next meeting</w:t>
              </w:r>
            </w:ins>
          </w:p>
        </w:tc>
      </w:tr>
      <w:tr w:rsidR="002F2D2F" w14:paraId="79BE629E" w14:textId="77777777">
        <w:trPr>
          <w:ins w:id="1277" w:author="Steven Chen [2]" w:date="2023-04-24T08:43:00Z"/>
        </w:trPr>
        <w:tc>
          <w:tcPr>
            <w:tcW w:w="1105" w:type="dxa"/>
          </w:tcPr>
          <w:p w14:paraId="0A05A60C" w14:textId="031B8034" w:rsidR="002F2D2F" w:rsidRDefault="002F2D2F" w:rsidP="004F46F0">
            <w:pPr>
              <w:rPr>
                <w:ins w:id="1278" w:author="Steven Chen [2]" w:date="2023-04-24T08:43:00Z"/>
                <w:rFonts w:eastAsia="Malgun Gothic"/>
                <w:color w:val="0070C0"/>
                <w:lang w:val="en-US" w:eastAsia="ko-KR"/>
              </w:rPr>
            </w:pPr>
            <w:ins w:id="1279" w:author="Steven Chen [2]" w:date="2023-04-24T08:43:00Z">
              <w:r>
                <w:rPr>
                  <w:rFonts w:eastAsia="Malgun Gothic"/>
                  <w:color w:val="0070C0"/>
                  <w:lang w:val="en-US" w:eastAsia="ko-KR"/>
                </w:rPr>
                <w:t>Apple</w:t>
              </w:r>
            </w:ins>
          </w:p>
        </w:tc>
        <w:tc>
          <w:tcPr>
            <w:tcW w:w="8526" w:type="dxa"/>
          </w:tcPr>
          <w:p w14:paraId="333D6912" w14:textId="771B136B" w:rsidR="002F2D2F" w:rsidRDefault="002F2D2F" w:rsidP="002F2D2F">
            <w:pPr>
              <w:rPr>
                <w:ins w:id="1280" w:author="Steven Chen [2]" w:date="2023-04-24T08:43:00Z"/>
                <w:rFonts w:eastAsia="Malgun Gothic"/>
                <w:color w:val="0070C0"/>
                <w:lang w:val="en-US" w:eastAsia="ko-KR"/>
              </w:rPr>
            </w:pPr>
            <w:ins w:id="1281" w:author="Steven Chen [2]" w:date="2023-04-24T08:43:00Z">
              <w:r>
                <w:rPr>
                  <w:rFonts w:eastAsia="Malgun Gothic"/>
                  <w:color w:val="0070C0"/>
                  <w:lang w:val="en-US" w:eastAsia="ko-KR"/>
                </w:rPr>
                <w:t xml:space="preserve">Issue 1-1: We have similar understanding as MediaTek that </w:t>
              </w:r>
              <w:r w:rsidRPr="002F2D2F">
                <w:rPr>
                  <w:rFonts w:eastAsia="Malgun Gothic"/>
                  <w:color w:val="0070C0"/>
                  <w:lang w:val="en-US" w:eastAsia="ko-KR"/>
                </w:rPr>
                <w:t>CSI+SSB</w:t>
              </w:r>
              <w:r>
                <w:rPr>
                  <w:rFonts w:eastAsia="Malgun Gothic"/>
                  <w:color w:val="0070C0"/>
                  <w:lang w:val="en-US" w:eastAsia="ko-KR"/>
                </w:rPr>
                <w:t xml:space="preserve"> is supported too</w:t>
              </w:r>
            </w:ins>
            <w:ins w:id="1282" w:author="Steven Chen [2]" w:date="2023-04-24T08:44:00Z">
              <w:r>
                <w:rPr>
                  <w:rFonts w:eastAsia="Malgun Gothic"/>
                  <w:color w:val="0070C0"/>
                  <w:lang w:val="en-US" w:eastAsia="ko-KR"/>
                </w:rPr>
                <w:t>.</w:t>
              </w:r>
            </w:ins>
          </w:p>
          <w:p w14:paraId="15BFCA3E" w14:textId="49BCA689" w:rsidR="002F2D2F" w:rsidRDefault="002F2D2F" w:rsidP="002F2D2F">
            <w:pPr>
              <w:rPr>
                <w:ins w:id="1283" w:author="Steven Chen [2]" w:date="2023-04-24T08:43:00Z"/>
                <w:rFonts w:eastAsia="Malgun Gothic"/>
                <w:color w:val="0070C0"/>
                <w:lang w:val="en-US" w:eastAsia="ko-KR"/>
              </w:rPr>
            </w:pPr>
            <w:ins w:id="1284" w:author="Steven Chen [2]" w:date="2023-04-24T08:43:00Z">
              <w:r>
                <w:rPr>
                  <w:rFonts w:eastAsia="Malgun Gothic"/>
                  <w:color w:val="0070C0"/>
                  <w:lang w:val="en-US" w:eastAsia="ko-KR"/>
                </w:rPr>
                <w:t xml:space="preserve">Issue 1-2-2: </w:t>
              </w:r>
            </w:ins>
            <w:ins w:id="1285" w:author="Steven Chen [2]" w:date="2023-04-24T08:45:00Z">
              <w:r>
                <w:rPr>
                  <w:rFonts w:eastAsia="Malgun Gothic"/>
                  <w:color w:val="0070C0"/>
                  <w:lang w:val="en-US" w:eastAsia="ko-KR"/>
                </w:rPr>
                <w:t>All three points can be further discussed at</w:t>
              </w:r>
            </w:ins>
            <w:ins w:id="1286" w:author="Steven Chen [2]" w:date="2023-04-24T08:43:00Z">
              <w:r>
                <w:rPr>
                  <w:rFonts w:eastAsia="Malgun Gothic"/>
                  <w:color w:val="0070C0"/>
                  <w:lang w:val="en-US" w:eastAsia="ko-KR"/>
                </w:rPr>
                <w:t xml:space="preserve"> the next meeting</w:t>
              </w:r>
            </w:ins>
            <w:ins w:id="1287" w:author="Steven Chen [2]" w:date="2023-04-24T08:45:00Z">
              <w:r>
                <w:rPr>
                  <w:rFonts w:eastAsia="Malgun Gothic"/>
                  <w:color w:val="0070C0"/>
                  <w:lang w:val="en-US" w:eastAsia="ko-KR"/>
                </w:rPr>
                <w:t>.</w:t>
              </w:r>
            </w:ins>
          </w:p>
        </w:tc>
      </w:tr>
      <w:tr w:rsidR="0092179D" w14:paraId="442CED77" w14:textId="77777777">
        <w:trPr>
          <w:ins w:id="1288" w:author="Qualcomm-CH" w:date="2023-04-24T09:48:00Z"/>
        </w:trPr>
        <w:tc>
          <w:tcPr>
            <w:tcW w:w="1105" w:type="dxa"/>
          </w:tcPr>
          <w:p w14:paraId="08FBD32F" w14:textId="45865FC6" w:rsidR="0092179D" w:rsidRDefault="0092179D" w:rsidP="004F46F0">
            <w:pPr>
              <w:rPr>
                <w:ins w:id="1289" w:author="Qualcomm-CH" w:date="2023-04-24T09:48:00Z"/>
                <w:rFonts w:eastAsia="Malgun Gothic"/>
                <w:color w:val="0070C0"/>
                <w:lang w:val="en-US" w:eastAsia="ko-KR"/>
              </w:rPr>
            </w:pPr>
            <w:ins w:id="1290" w:author="Qualcomm-CH" w:date="2023-04-24T09:48:00Z">
              <w:r>
                <w:rPr>
                  <w:rFonts w:eastAsia="Malgun Gothic"/>
                  <w:color w:val="0070C0"/>
                  <w:lang w:val="en-US" w:eastAsia="ko-KR"/>
                </w:rPr>
                <w:t>Qualcomm</w:t>
              </w:r>
            </w:ins>
          </w:p>
        </w:tc>
        <w:tc>
          <w:tcPr>
            <w:tcW w:w="8526" w:type="dxa"/>
          </w:tcPr>
          <w:p w14:paraId="4AC3C320" w14:textId="0E11F5C4" w:rsidR="0092179D" w:rsidRDefault="0092179D" w:rsidP="002F2D2F">
            <w:pPr>
              <w:rPr>
                <w:ins w:id="1291" w:author="Qualcomm-CH" w:date="2023-04-24T09:50:00Z"/>
                <w:rFonts w:eastAsia="Malgun Gothic"/>
                <w:color w:val="0070C0"/>
                <w:lang w:val="en-US" w:eastAsia="ko-KR"/>
              </w:rPr>
            </w:pPr>
            <w:ins w:id="1292" w:author="Qualcomm-CH" w:date="2023-04-24T09:50:00Z">
              <w:r w:rsidRPr="0092179D">
                <w:rPr>
                  <w:rFonts w:eastAsia="Malgun Gothic"/>
                  <w:color w:val="0070C0"/>
                  <w:lang w:val="en-US" w:eastAsia="ko-KR"/>
                </w:rPr>
                <w:t>Issue 1-2-2</w:t>
              </w:r>
              <w:r>
                <w:rPr>
                  <w:rFonts w:eastAsia="Malgun Gothic"/>
                  <w:color w:val="0070C0"/>
                  <w:lang w:val="en-US" w:eastAsia="ko-KR"/>
                </w:rPr>
                <w:t>:</w:t>
              </w:r>
            </w:ins>
          </w:p>
          <w:p w14:paraId="3FE16001" w14:textId="36871F90" w:rsidR="0092179D" w:rsidRDefault="0092179D" w:rsidP="002F2D2F">
            <w:pPr>
              <w:rPr>
                <w:ins w:id="1293" w:author="Qualcomm-CH" w:date="2023-04-24T09:48:00Z"/>
                <w:rFonts w:eastAsia="Malgun Gothic"/>
                <w:color w:val="0070C0"/>
                <w:lang w:val="en-US" w:eastAsia="ko-KR"/>
              </w:rPr>
            </w:pPr>
            <w:ins w:id="1294" w:author="Qualcomm-CH" w:date="2023-04-24T09:48:00Z">
              <w:r>
                <w:rPr>
                  <w:rFonts w:eastAsia="Malgun Gothic"/>
                  <w:color w:val="0070C0"/>
                  <w:lang w:val="en-US" w:eastAsia="ko-KR"/>
                </w:rPr>
                <w:t xml:space="preserve">We do not really see a benefit of </w:t>
              </w:r>
            </w:ins>
            <w:ins w:id="1295" w:author="Qualcomm-CH" w:date="2023-04-24T09:49:00Z">
              <w:r>
                <w:rPr>
                  <w:rFonts w:eastAsia="Malgun Gothic"/>
                  <w:color w:val="0070C0"/>
                  <w:lang w:val="en-US" w:eastAsia="ko-KR"/>
                </w:rPr>
                <w:t>this in particular when all these are SSB based L1</w:t>
              </w:r>
            </w:ins>
            <w:ins w:id="1296" w:author="Qualcomm-CH" w:date="2023-04-24T09:50:00Z">
              <w:r>
                <w:rPr>
                  <w:rFonts w:eastAsia="Malgun Gothic"/>
                  <w:color w:val="0070C0"/>
                  <w:lang w:val="en-US" w:eastAsia="ko-KR"/>
                </w:rPr>
                <w:t xml:space="preserve"> measurement. If UE can </w:t>
              </w:r>
            </w:ins>
            <w:ins w:id="1297" w:author="Qualcomm-CH" w:date="2023-04-24T09:53:00Z">
              <w:r>
                <w:rPr>
                  <w:rFonts w:eastAsia="Malgun Gothic"/>
                  <w:color w:val="0070C0"/>
                  <w:lang w:val="en-US" w:eastAsia="ko-KR"/>
                </w:rPr>
                <w:t>do it</w:t>
              </w:r>
            </w:ins>
            <w:ins w:id="1298" w:author="Qualcomm-CH" w:date="2023-04-24T09:50:00Z">
              <w:r>
                <w:rPr>
                  <w:rFonts w:eastAsia="Malgun Gothic"/>
                  <w:color w:val="0070C0"/>
                  <w:lang w:val="en-US" w:eastAsia="ko-KR"/>
                </w:rPr>
                <w:t xml:space="preserve"> faster at certain circumstances, even without any </w:t>
              </w:r>
            </w:ins>
            <w:ins w:id="1299" w:author="Qualcomm-CH" w:date="2023-04-24T09:53:00Z">
              <w:r>
                <w:rPr>
                  <w:rFonts w:eastAsia="Malgun Gothic"/>
                  <w:color w:val="0070C0"/>
                  <w:lang w:val="en-US" w:eastAsia="ko-KR"/>
                </w:rPr>
                <w:t xml:space="preserve">new </w:t>
              </w:r>
            </w:ins>
            <w:ins w:id="1300" w:author="Qualcomm-CH" w:date="2023-04-24T09:50:00Z">
              <w:r>
                <w:rPr>
                  <w:rFonts w:eastAsia="Malgun Gothic"/>
                  <w:color w:val="0070C0"/>
                  <w:lang w:val="en-US" w:eastAsia="ko-KR"/>
                </w:rPr>
                <w:t>capability signaling</w:t>
              </w:r>
            </w:ins>
            <w:ins w:id="1301" w:author="Qualcomm-CH" w:date="2023-04-24T09:53:00Z">
              <w:r>
                <w:rPr>
                  <w:rFonts w:eastAsia="Malgun Gothic"/>
                  <w:color w:val="0070C0"/>
                  <w:lang w:val="en-US" w:eastAsia="ko-KR"/>
                </w:rPr>
                <w:t>/mechanism</w:t>
              </w:r>
            </w:ins>
            <w:ins w:id="1302" w:author="Qualcomm-CH" w:date="2023-04-24T09:50:00Z">
              <w:r>
                <w:rPr>
                  <w:rFonts w:eastAsia="Malgun Gothic"/>
                  <w:color w:val="0070C0"/>
                  <w:lang w:val="en-US" w:eastAsia="ko-KR"/>
                </w:rPr>
                <w:t xml:space="preserve"> UE can do it. D</w:t>
              </w:r>
            </w:ins>
            <w:ins w:id="1303" w:author="Qualcomm-CH" w:date="2023-04-24T09:51:00Z">
              <w:r>
                <w:rPr>
                  <w:rFonts w:eastAsia="Malgun Gothic"/>
                  <w:color w:val="0070C0"/>
                  <w:lang w:val="en-US" w:eastAsia="ko-KR"/>
                </w:rPr>
                <w:t>efining all these conditions and such would make it just cumbersome because that will be</w:t>
              </w:r>
            </w:ins>
            <w:ins w:id="1304" w:author="Qualcomm-CH" w:date="2023-04-24T09:52:00Z">
              <w:r>
                <w:rPr>
                  <w:rFonts w:eastAsia="Malgun Gothic"/>
                  <w:color w:val="0070C0"/>
                  <w:lang w:val="en-US" w:eastAsia="ko-KR"/>
                </w:rPr>
                <w:t xml:space="preserve"> very much implementation specific and lots of factors will have to be taken into account depending on how/when the scaling factors are going to be used.</w:t>
              </w:r>
            </w:ins>
          </w:p>
        </w:tc>
      </w:tr>
    </w:tbl>
    <w:p w14:paraId="5E1E3FC2" w14:textId="77777777" w:rsidR="008677A2" w:rsidRDefault="008677A2">
      <w:pPr>
        <w:rPr>
          <w:lang w:val="en-US" w:eastAsia="zh-CN"/>
        </w:rPr>
      </w:pPr>
    </w:p>
    <w:p w14:paraId="4980CC51" w14:textId="77777777" w:rsidR="008677A2" w:rsidRDefault="00EE64BA">
      <w:pPr>
        <w:rPr>
          <w:b/>
          <w:color w:val="0070C0"/>
          <w:lang w:eastAsia="ko-KR"/>
        </w:rPr>
      </w:pPr>
      <w:r>
        <w:rPr>
          <w:b/>
          <w:color w:val="0070C0"/>
          <w:lang w:eastAsia="ko-KR"/>
        </w:rPr>
        <w:t xml:space="preserve">Issue 1-3-2: if GBBR can be introduced, what requirements to introduced </w:t>
      </w:r>
    </w:p>
    <w:p w14:paraId="6D2B2D45" w14:textId="77777777" w:rsidR="008677A2" w:rsidRDefault="00EE64BA">
      <w:pPr>
        <w:rPr>
          <w:bCs/>
          <w:i/>
          <w:iCs/>
          <w:color w:val="0070C0"/>
          <w:szCs w:val="24"/>
          <w:lang w:eastAsia="zh-CN"/>
        </w:rPr>
      </w:pPr>
      <w:r>
        <w:rPr>
          <w:bCs/>
          <w:i/>
          <w:iCs/>
          <w:color w:val="0070C0"/>
          <w:szCs w:val="24"/>
          <w:lang w:eastAsia="zh-CN"/>
        </w:rPr>
        <w:t xml:space="preserve">Companies have different understanding about GBBR from the first-round discussion. To get common understanding, we please provide your views on following aspects. </w:t>
      </w:r>
    </w:p>
    <w:p w14:paraId="2C7494D9" w14:textId="77777777" w:rsidR="008677A2" w:rsidRDefault="00EE64BA">
      <w:pPr>
        <w:rPr>
          <w:bCs/>
          <w:i/>
          <w:iCs/>
          <w:color w:val="0070C0"/>
          <w:szCs w:val="24"/>
          <w:lang w:eastAsia="zh-CN"/>
        </w:rPr>
      </w:pPr>
      <w:r>
        <w:rPr>
          <w:bCs/>
          <w:i/>
          <w:iCs/>
          <w:color w:val="0070C0"/>
          <w:szCs w:val="24"/>
          <w:lang w:eastAsia="zh-CN"/>
        </w:rPr>
        <w:t>Issue 1-3-2-1: How to perform measurement. That means the measurement delay required for GBBR (i.e., measurement delay for beam pair)</w:t>
      </w:r>
    </w:p>
    <w:p w14:paraId="0F7F0826" w14:textId="77777777" w:rsidR="008677A2" w:rsidRDefault="00EE64BA">
      <w:pPr>
        <w:pStyle w:val="ListParagraph"/>
        <w:numPr>
          <w:ilvl w:val="0"/>
          <w:numId w:val="19"/>
        </w:numPr>
        <w:ind w:firstLineChars="0"/>
        <w:rPr>
          <w:rFonts w:eastAsia="Yu Mincho"/>
          <w:bCs/>
          <w:i/>
          <w:iCs/>
          <w:color w:val="0070C0"/>
          <w:szCs w:val="24"/>
          <w:lang w:eastAsia="zh-CN"/>
        </w:rPr>
      </w:pPr>
      <w:r>
        <w:rPr>
          <w:rFonts w:eastAsia="Yu Mincho"/>
          <w:bCs/>
          <w:i/>
          <w:iCs/>
          <w:color w:val="0070C0"/>
          <w:szCs w:val="24"/>
          <w:lang w:eastAsia="zh-CN"/>
        </w:rPr>
        <w:t>Option 1: Reuse legacy L1-RSRP delay as UE do not know which beams can be paired.</w:t>
      </w:r>
    </w:p>
    <w:p w14:paraId="17685FF1" w14:textId="77777777" w:rsidR="008677A2" w:rsidRDefault="00EE64BA">
      <w:pPr>
        <w:pStyle w:val="ListParagraph"/>
        <w:numPr>
          <w:ilvl w:val="0"/>
          <w:numId w:val="19"/>
        </w:numPr>
        <w:ind w:firstLineChars="0"/>
        <w:rPr>
          <w:rFonts w:eastAsia="Yu Mincho"/>
          <w:bCs/>
          <w:i/>
          <w:iCs/>
          <w:color w:val="0070C0"/>
          <w:szCs w:val="24"/>
          <w:lang w:eastAsia="zh-CN"/>
        </w:rPr>
      </w:pPr>
      <w:r>
        <w:rPr>
          <w:rFonts w:eastAsia="Yu Mincho"/>
          <w:bCs/>
          <w:i/>
          <w:iCs/>
          <w:color w:val="0070C0"/>
          <w:szCs w:val="24"/>
          <w:lang w:eastAsia="zh-CN"/>
        </w:rPr>
        <w:t xml:space="preserve">Option 2: Due to simultaneous reception measurement delay for beam pair can be enhanced for L1-RSRP </w:t>
      </w:r>
    </w:p>
    <w:p w14:paraId="1A3554A1" w14:textId="77777777" w:rsidR="008677A2" w:rsidRDefault="008677A2">
      <w:pPr>
        <w:rPr>
          <w:bCs/>
          <w:i/>
          <w:iCs/>
          <w:color w:val="0070C0"/>
          <w:szCs w:val="24"/>
          <w:lang w:eastAsia="zh-CN"/>
        </w:rPr>
      </w:pPr>
    </w:p>
    <w:p w14:paraId="0AFC612F" w14:textId="77777777" w:rsidR="008677A2" w:rsidRDefault="00EE64BA">
      <w:pPr>
        <w:rPr>
          <w:bCs/>
          <w:i/>
          <w:iCs/>
          <w:color w:val="0070C0"/>
          <w:szCs w:val="24"/>
          <w:lang w:eastAsia="zh-CN"/>
        </w:rPr>
      </w:pPr>
      <w:r>
        <w:rPr>
          <w:bCs/>
          <w:i/>
          <w:iCs/>
          <w:color w:val="0070C0"/>
          <w:szCs w:val="24"/>
          <w:lang w:eastAsia="zh-CN"/>
        </w:rPr>
        <w:t>Issue 1-3-2-2: How to choose beam pair that are going to be reported based on measurement results</w:t>
      </w:r>
    </w:p>
    <w:p w14:paraId="0F290080" w14:textId="77777777" w:rsidR="008677A2" w:rsidRDefault="00EE64BA">
      <w:pPr>
        <w:pStyle w:val="ListParagraph"/>
        <w:numPr>
          <w:ilvl w:val="0"/>
          <w:numId w:val="20"/>
        </w:numPr>
        <w:ind w:firstLineChars="0"/>
        <w:rPr>
          <w:rFonts w:eastAsia="Yu Mincho"/>
          <w:bCs/>
          <w:i/>
          <w:iCs/>
          <w:color w:val="0070C0"/>
          <w:szCs w:val="24"/>
          <w:lang w:eastAsia="zh-CN"/>
        </w:rPr>
      </w:pPr>
      <w:r>
        <w:rPr>
          <w:rFonts w:eastAsia="Yu Mincho"/>
          <w:bCs/>
          <w:i/>
          <w:iCs/>
          <w:color w:val="0070C0"/>
          <w:szCs w:val="24"/>
          <w:lang w:eastAsia="zh-CN"/>
        </w:rPr>
        <w:t>Option 1: define conditions for selecting beam pair in the report</w:t>
      </w:r>
    </w:p>
    <w:p w14:paraId="3304D95C" w14:textId="77777777" w:rsidR="008677A2" w:rsidRDefault="00EE64BA">
      <w:pPr>
        <w:pStyle w:val="ListParagraph"/>
        <w:numPr>
          <w:ilvl w:val="1"/>
          <w:numId w:val="20"/>
        </w:numPr>
        <w:ind w:firstLineChars="0"/>
        <w:rPr>
          <w:rFonts w:eastAsia="Yu Mincho"/>
          <w:bCs/>
          <w:i/>
          <w:iCs/>
          <w:color w:val="0070C0"/>
          <w:szCs w:val="24"/>
          <w:lang w:eastAsia="zh-CN"/>
        </w:rPr>
      </w:pPr>
      <w:r>
        <w:rPr>
          <w:rFonts w:eastAsia="Yu Mincho"/>
          <w:bCs/>
          <w:i/>
          <w:iCs/>
          <w:color w:val="0070C0"/>
          <w:szCs w:val="24"/>
          <w:lang w:eastAsia="zh-CN"/>
        </w:rPr>
        <w:t>Please provide conditions that can be considered</w:t>
      </w:r>
    </w:p>
    <w:p w14:paraId="5C13745D" w14:textId="77777777" w:rsidR="008677A2" w:rsidRDefault="00EE64BA">
      <w:pPr>
        <w:pStyle w:val="ListParagraph"/>
        <w:numPr>
          <w:ilvl w:val="0"/>
          <w:numId w:val="20"/>
        </w:numPr>
        <w:ind w:firstLineChars="0"/>
        <w:rPr>
          <w:rFonts w:eastAsia="Yu Mincho"/>
          <w:bCs/>
          <w:i/>
          <w:iCs/>
          <w:color w:val="0070C0"/>
          <w:szCs w:val="24"/>
          <w:lang w:eastAsia="zh-CN"/>
        </w:rPr>
      </w:pPr>
      <w:r>
        <w:rPr>
          <w:rFonts w:eastAsia="Yu Mincho"/>
          <w:bCs/>
          <w:i/>
          <w:iCs/>
          <w:color w:val="0070C0"/>
          <w:szCs w:val="24"/>
          <w:lang w:eastAsia="zh-CN"/>
        </w:rPr>
        <w:t xml:space="preserve">Option 2: How to choose beam pair is UE implementation </w:t>
      </w:r>
    </w:p>
    <w:p w14:paraId="7163FABC" w14:textId="77777777" w:rsidR="008677A2" w:rsidRDefault="008677A2">
      <w:pPr>
        <w:rPr>
          <w:bCs/>
          <w:i/>
          <w:iCs/>
          <w:color w:val="0070C0"/>
          <w:szCs w:val="24"/>
          <w:lang w:eastAsia="zh-CN"/>
        </w:rPr>
      </w:pPr>
    </w:p>
    <w:p w14:paraId="2396EE2B" w14:textId="77777777" w:rsidR="008677A2" w:rsidRDefault="00EE64BA">
      <w:pPr>
        <w:rPr>
          <w:bCs/>
          <w:i/>
          <w:iCs/>
          <w:color w:val="0070C0"/>
          <w:szCs w:val="24"/>
          <w:lang w:eastAsia="zh-CN"/>
        </w:rPr>
      </w:pPr>
      <w:r>
        <w:rPr>
          <w:bCs/>
          <w:i/>
          <w:iCs/>
          <w:color w:val="0070C0"/>
          <w:szCs w:val="24"/>
          <w:lang w:eastAsia="zh-CN"/>
        </w:rPr>
        <w:t>Issue 1-3-2-3: NW configures UE with GBBR, but UE did not find a good beam pair to report. What should be the UE behaviour</w:t>
      </w:r>
    </w:p>
    <w:p w14:paraId="703BA270"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Option 1: NO behaviour is needed</w:t>
      </w:r>
    </w:p>
    <w:p w14:paraId="3AD39315"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 xml:space="preserve">Option 2: report NA or single beam </w:t>
      </w:r>
    </w:p>
    <w:p w14:paraId="61BE51C9"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t xml:space="preserve">Option 3: Check with RAN1 </w:t>
      </w:r>
    </w:p>
    <w:p w14:paraId="5D547EF5" w14:textId="77777777" w:rsidR="008677A2" w:rsidRDefault="00EE64BA">
      <w:pPr>
        <w:pStyle w:val="ListParagraph"/>
        <w:numPr>
          <w:ilvl w:val="0"/>
          <w:numId w:val="21"/>
        </w:numPr>
        <w:ind w:firstLineChars="0"/>
        <w:rPr>
          <w:rFonts w:eastAsia="Yu Mincho"/>
          <w:bCs/>
          <w:i/>
          <w:iCs/>
          <w:color w:val="0070C0"/>
          <w:szCs w:val="24"/>
          <w:lang w:eastAsia="zh-CN"/>
        </w:rPr>
      </w:pPr>
      <w:r>
        <w:rPr>
          <w:rFonts w:eastAsia="Yu Mincho"/>
          <w:bCs/>
          <w:i/>
          <w:iCs/>
          <w:color w:val="0070C0"/>
          <w:szCs w:val="24"/>
          <w:lang w:eastAsia="zh-CN"/>
        </w:rPr>
        <w:lastRenderedPageBreak/>
        <w:t xml:space="preserve">Note: if we agree for this, we may need to define what are the conditions for beam pair selection as we need to define what is not finding good beam pair.  </w:t>
      </w:r>
    </w:p>
    <w:tbl>
      <w:tblPr>
        <w:tblStyle w:val="TableGrid"/>
        <w:tblW w:w="0" w:type="auto"/>
        <w:tblLook w:val="04A0" w:firstRow="1" w:lastRow="0" w:firstColumn="1" w:lastColumn="0" w:noHBand="0" w:noVBand="1"/>
      </w:tblPr>
      <w:tblGrid>
        <w:gridCol w:w="1105"/>
        <w:gridCol w:w="8526"/>
      </w:tblGrid>
      <w:tr w:rsidR="008677A2" w14:paraId="2D980CD3" w14:textId="77777777">
        <w:tc>
          <w:tcPr>
            <w:tcW w:w="1105" w:type="dxa"/>
          </w:tcPr>
          <w:p w14:paraId="0D976F46"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059483FC"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51D2A0E" w14:textId="77777777">
        <w:tc>
          <w:tcPr>
            <w:tcW w:w="1105" w:type="dxa"/>
          </w:tcPr>
          <w:p w14:paraId="3D30CFEC" w14:textId="77777777" w:rsidR="008677A2" w:rsidRDefault="008677A2">
            <w:pPr>
              <w:rPr>
                <w:rFonts w:eastAsia="Malgun Gothic"/>
                <w:color w:val="0070C0"/>
                <w:lang w:val="en-US" w:eastAsia="ko-KR"/>
              </w:rPr>
            </w:pPr>
          </w:p>
        </w:tc>
        <w:tc>
          <w:tcPr>
            <w:tcW w:w="8526" w:type="dxa"/>
          </w:tcPr>
          <w:p w14:paraId="14A55F56" w14:textId="77777777" w:rsidR="008677A2" w:rsidRDefault="00EE64BA">
            <w:pPr>
              <w:rPr>
                <w:bCs/>
                <w:i/>
                <w:iCs/>
                <w:color w:val="0070C0"/>
                <w:szCs w:val="24"/>
                <w:lang w:eastAsia="zh-CN"/>
              </w:rPr>
            </w:pPr>
            <w:r>
              <w:rPr>
                <w:bCs/>
                <w:i/>
                <w:iCs/>
                <w:color w:val="0070C0"/>
                <w:szCs w:val="24"/>
                <w:lang w:eastAsia="zh-CN"/>
              </w:rPr>
              <w:t>Issue 1-3-2-1:</w:t>
            </w:r>
          </w:p>
          <w:p w14:paraId="27472E7A" w14:textId="77777777" w:rsidR="008677A2" w:rsidRDefault="00EE64BA">
            <w:pPr>
              <w:rPr>
                <w:bCs/>
                <w:i/>
                <w:iCs/>
                <w:color w:val="0070C0"/>
                <w:szCs w:val="24"/>
                <w:lang w:eastAsia="zh-CN"/>
              </w:rPr>
            </w:pPr>
            <w:r>
              <w:rPr>
                <w:bCs/>
                <w:i/>
                <w:iCs/>
                <w:color w:val="0070C0"/>
                <w:szCs w:val="24"/>
                <w:lang w:eastAsia="zh-CN"/>
              </w:rPr>
              <w:t>Issue 1-3-2-2:</w:t>
            </w:r>
          </w:p>
          <w:p w14:paraId="70CEB5B1" w14:textId="77777777" w:rsidR="008677A2" w:rsidRDefault="00EE64BA">
            <w:pPr>
              <w:rPr>
                <w:rFonts w:eastAsia="Malgun Gothic"/>
                <w:color w:val="0070C0"/>
                <w:lang w:val="en-US" w:eastAsia="ko-KR"/>
              </w:rPr>
            </w:pPr>
            <w:r>
              <w:rPr>
                <w:bCs/>
                <w:i/>
                <w:iCs/>
                <w:color w:val="0070C0"/>
                <w:szCs w:val="24"/>
                <w:lang w:eastAsia="zh-CN"/>
              </w:rPr>
              <w:t>Issue 1-3-2-3:</w:t>
            </w:r>
          </w:p>
        </w:tc>
      </w:tr>
      <w:tr w:rsidR="008677A2" w14:paraId="4CA1DEA7" w14:textId="77777777">
        <w:tc>
          <w:tcPr>
            <w:tcW w:w="1105" w:type="dxa"/>
          </w:tcPr>
          <w:p w14:paraId="0AE34483" w14:textId="77777777" w:rsidR="008677A2" w:rsidRDefault="00EE64BA">
            <w:pPr>
              <w:rPr>
                <w:color w:val="0070C0"/>
                <w:lang w:val="en-US" w:eastAsia="zh-CN"/>
              </w:rPr>
            </w:pPr>
            <w:ins w:id="1305" w:author="Nokia" w:date="2023-04-21T19:01:00Z">
              <w:r>
                <w:rPr>
                  <w:color w:val="0070C0"/>
                  <w:lang w:val="en-US" w:eastAsia="zh-CN"/>
                </w:rPr>
                <w:t>Nokia</w:t>
              </w:r>
            </w:ins>
          </w:p>
        </w:tc>
        <w:tc>
          <w:tcPr>
            <w:tcW w:w="8526" w:type="dxa"/>
          </w:tcPr>
          <w:p w14:paraId="4BC81EDF" w14:textId="77777777" w:rsidR="008677A2" w:rsidRDefault="00EE64BA">
            <w:pPr>
              <w:rPr>
                <w:ins w:id="1306" w:author="Nokia" w:date="2023-04-21T19:01:00Z"/>
                <w:b/>
                <w:i/>
                <w:iCs/>
                <w:color w:val="0070C0"/>
                <w:szCs w:val="24"/>
                <w:lang w:eastAsia="zh-CN"/>
              </w:rPr>
            </w:pPr>
            <w:ins w:id="1307" w:author="Nokia" w:date="2023-04-21T19:01:00Z">
              <w:r>
                <w:rPr>
                  <w:b/>
                  <w:i/>
                  <w:iCs/>
                  <w:color w:val="0070C0"/>
                  <w:szCs w:val="24"/>
                  <w:lang w:eastAsia="zh-CN"/>
                </w:rPr>
                <w:t>Issue 1-3-2-1:</w:t>
              </w:r>
            </w:ins>
          </w:p>
          <w:p w14:paraId="57551D36" w14:textId="77777777" w:rsidR="008677A2" w:rsidRDefault="00EE64BA">
            <w:pPr>
              <w:rPr>
                <w:ins w:id="1308" w:author="Nokia" w:date="2023-04-21T19:01:00Z"/>
                <w:bCs/>
                <w:color w:val="0070C0"/>
                <w:szCs w:val="24"/>
                <w:lang w:eastAsia="zh-CN"/>
              </w:rPr>
            </w:pPr>
            <w:ins w:id="1309" w:author="Nokia" w:date="2023-04-21T19:01:00Z">
              <w:r>
                <w:rPr>
                  <w:bCs/>
                  <w:color w:val="0070C0"/>
                  <w:szCs w:val="24"/>
                  <w:lang w:eastAsia="zh-CN"/>
                </w:rPr>
                <w:t xml:space="preserve">Option 1. L1 RSRP delay is the same for GBBR. Here we understand that the N value in the agreement of Issue 1-2-2 would apply for both. </w:t>
              </w:r>
            </w:ins>
          </w:p>
          <w:p w14:paraId="774E9667" w14:textId="77777777" w:rsidR="008677A2" w:rsidRDefault="00EE64BA">
            <w:pPr>
              <w:rPr>
                <w:ins w:id="1310" w:author="Nokia" w:date="2023-04-21T19:01:00Z"/>
                <w:b/>
                <w:i/>
                <w:iCs/>
                <w:color w:val="0070C0"/>
                <w:szCs w:val="24"/>
                <w:lang w:eastAsia="zh-CN"/>
              </w:rPr>
            </w:pPr>
            <w:ins w:id="1311" w:author="Nokia" w:date="2023-04-21T19:01:00Z">
              <w:r>
                <w:rPr>
                  <w:b/>
                  <w:i/>
                  <w:iCs/>
                  <w:color w:val="0070C0"/>
                  <w:szCs w:val="24"/>
                  <w:lang w:eastAsia="zh-CN"/>
                </w:rPr>
                <w:t>Issue 1-3-2-2:</w:t>
              </w:r>
            </w:ins>
          </w:p>
          <w:p w14:paraId="1CECDBF1" w14:textId="77777777" w:rsidR="008677A2" w:rsidRDefault="00EE64BA">
            <w:pPr>
              <w:rPr>
                <w:ins w:id="1312" w:author="Nokia" w:date="2023-04-21T19:01:00Z"/>
                <w:bCs/>
                <w:color w:val="0070C0"/>
                <w:szCs w:val="24"/>
                <w:lang w:eastAsia="zh-CN"/>
              </w:rPr>
            </w:pPr>
            <w:ins w:id="1313" w:author="Nokia" w:date="2023-04-21T19:01:00Z">
              <w:r>
                <w:rPr>
                  <w:bCs/>
                  <w:color w:val="0070C0"/>
                  <w:szCs w:val="24"/>
                  <w:lang w:eastAsia="zh-CN"/>
                </w:rPr>
                <w:t xml:space="preserve">Option 1 – define conditions for GBBR. </w:t>
              </w:r>
            </w:ins>
          </w:p>
          <w:p w14:paraId="45BE5D08" w14:textId="77777777" w:rsidR="008677A2" w:rsidRDefault="00EE64BA">
            <w:pPr>
              <w:rPr>
                <w:ins w:id="1314" w:author="Nokia" w:date="2023-04-21T19:01:00Z"/>
                <w:bCs/>
                <w:color w:val="0070C0"/>
                <w:szCs w:val="24"/>
                <w:lang w:eastAsia="zh-CN"/>
              </w:rPr>
            </w:pPr>
            <w:ins w:id="1315" w:author="Nokia" w:date="2023-04-21T19:01:00Z">
              <w:r>
                <w:rPr>
                  <w:bCs/>
                  <w:color w:val="0070C0"/>
                  <w:szCs w:val="24"/>
                  <w:lang w:eastAsia="zh-CN"/>
                </w:rPr>
                <w:t xml:space="preserve">We can discuss the conditions, but also as Apple showed in their paper there is a huge difference if we use capacity based of pure RSRP based selection of beams. </w:t>
              </w:r>
            </w:ins>
          </w:p>
          <w:p w14:paraId="3303C364" w14:textId="77777777" w:rsidR="008677A2" w:rsidRDefault="00EE64BA">
            <w:pPr>
              <w:rPr>
                <w:ins w:id="1316" w:author="Nokia" w:date="2023-04-21T19:01:00Z"/>
                <w:bCs/>
                <w:color w:val="0070C0"/>
                <w:szCs w:val="24"/>
                <w:lang w:eastAsia="zh-CN"/>
              </w:rPr>
            </w:pPr>
            <w:ins w:id="1317" w:author="Nokia" w:date="2023-04-21T19:01:00Z">
              <w:r>
                <w:rPr>
                  <w:bCs/>
                  <w:color w:val="0070C0"/>
                  <w:szCs w:val="24"/>
                  <w:lang w:eastAsia="zh-CN"/>
                </w:rPr>
                <w:t xml:space="preserve">We also want to avoid that the UE signals groups that are not feasible due to RTD &gt;MRTD, of very small AoA. Such beam pairs would result is problems after TCI switching. </w:t>
              </w:r>
            </w:ins>
          </w:p>
          <w:p w14:paraId="326B91BF" w14:textId="77777777" w:rsidR="008677A2" w:rsidRDefault="00EE64BA">
            <w:pPr>
              <w:rPr>
                <w:ins w:id="1318" w:author="Nokia" w:date="2023-04-21T19:01:00Z"/>
                <w:b/>
                <w:i/>
                <w:iCs/>
                <w:color w:val="0070C0"/>
                <w:szCs w:val="24"/>
                <w:lang w:eastAsia="zh-CN"/>
              </w:rPr>
            </w:pPr>
            <w:ins w:id="1319" w:author="Nokia" w:date="2023-04-21T19:01:00Z">
              <w:r>
                <w:rPr>
                  <w:b/>
                  <w:i/>
                  <w:iCs/>
                  <w:color w:val="0070C0"/>
                  <w:szCs w:val="24"/>
                  <w:lang w:eastAsia="zh-CN"/>
                </w:rPr>
                <w:t>Issue 1-3-2-3:</w:t>
              </w:r>
            </w:ins>
          </w:p>
          <w:p w14:paraId="63C30BA0" w14:textId="77777777" w:rsidR="008677A2" w:rsidRDefault="00EE64BA">
            <w:pPr>
              <w:rPr>
                <w:color w:val="0070C0"/>
                <w:lang w:val="en-US" w:eastAsia="zh-CN"/>
              </w:rPr>
            </w:pPr>
            <w:ins w:id="1320" w:author="Nokia" w:date="2023-04-21T19:01:00Z">
              <w:r>
                <w:rPr>
                  <w:color w:val="0070C0"/>
                  <w:lang w:val="en-US" w:eastAsia="zh-CN"/>
                </w:rPr>
                <w:t>Option 2 is the best one, since it would be forced to provide wrong information for the network.</w:t>
              </w:r>
            </w:ins>
          </w:p>
        </w:tc>
      </w:tr>
      <w:tr w:rsidR="008677A2" w14:paraId="4D92D6F8" w14:textId="77777777">
        <w:tc>
          <w:tcPr>
            <w:tcW w:w="1105" w:type="dxa"/>
          </w:tcPr>
          <w:p w14:paraId="78E78B39" w14:textId="77777777" w:rsidR="008677A2" w:rsidRDefault="00EE64BA">
            <w:pPr>
              <w:rPr>
                <w:color w:val="0070C0"/>
                <w:lang w:val="en-US" w:eastAsia="zh-CN"/>
              </w:rPr>
            </w:pPr>
            <w:ins w:id="1321" w:author="Huawei" w:date="2023-04-23T15:48: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65D512C0" w14:textId="77777777" w:rsidR="008677A2" w:rsidRDefault="00EE64BA">
            <w:pPr>
              <w:rPr>
                <w:ins w:id="1322" w:author="Huawei" w:date="2023-04-23T15:48:00Z"/>
                <w:rFonts w:eastAsiaTheme="minorEastAsia"/>
                <w:color w:val="0070C0"/>
                <w:lang w:val="en-US" w:eastAsia="zh-CN"/>
              </w:rPr>
            </w:pPr>
            <w:ins w:id="1323" w:author="Huawei" w:date="2023-04-23T15:48:00Z">
              <w:r>
                <w:rPr>
                  <w:rFonts w:eastAsiaTheme="minorEastAsia" w:hint="eastAsia"/>
                  <w:color w:val="0070C0"/>
                  <w:lang w:val="en-US" w:eastAsia="zh-CN"/>
                </w:rPr>
                <w:t>I</w:t>
              </w:r>
              <w:r>
                <w:rPr>
                  <w:rFonts w:eastAsiaTheme="minorEastAsia"/>
                  <w:color w:val="0070C0"/>
                  <w:lang w:val="en-US" w:eastAsia="zh-CN"/>
                </w:rPr>
                <w:t>ssue 1-3-2-1: Support option 1.</w:t>
              </w:r>
            </w:ins>
          </w:p>
          <w:p w14:paraId="3A3D3222" w14:textId="77777777" w:rsidR="008677A2" w:rsidRDefault="00EE64BA">
            <w:pPr>
              <w:rPr>
                <w:ins w:id="1324" w:author="Huawei" w:date="2023-04-23T15:48:00Z"/>
                <w:rFonts w:eastAsiaTheme="minorEastAsia"/>
                <w:color w:val="0070C0"/>
                <w:lang w:val="en-US" w:eastAsia="zh-CN"/>
              </w:rPr>
            </w:pPr>
            <w:ins w:id="1325" w:author="Huawei" w:date="2023-04-23T15:48:00Z">
              <w:r>
                <w:rPr>
                  <w:rFonts w:eastAsiaTheme="minorEastAsia" w:hint="eastAsia"/>
                  <w:color w:val="0070C0"/>
                  <w:lang w:val="en-US" w:eastAsia="zh-CN"/>
                </w:rPr>
                <w:t>I</w:t>
              </w:r>
              <w:r>
                <w:rPr>
                  <w:rFonts w:eastAsiaTheme="minorEastAsia"/>
                  <w:color w:val="0070C0"/>
                  <w:lang w:val="en-US" w:eastAsia="zh-CN"/>
                </w:rPr>
                <w:t>ssue 1-3-2-2: Support option 2.</w:t>
              </w:r>
            </w:ins>
          </w:p>
          <w:p w14:paraId="58B908C8" w14:textId="77777777" w:rsidR="008677A2" w:rsidRDefault="00EE64BA">
            <w:pPr>
              <w:rPr>
                <w:color w:val="0070C0"/>
                <w:lang w:val="en-US" w:eastAsia="zh-CN"/>
              </w:rPr>
            </w:pPr>
            <w:ins w:id="1326" w:author="Huawei" w:date="2023-04-23T15:48:00Z">
              <w:r>
                <w:rPr>
                  <w:rFonts w:eastAsiaTheme="minorEastAsia" w:hint="eastAsia"/>
                  <w:color w:val="0070C0"/>
                  <w:lang w:val="en-US" w:eastAsia="zh-CN"/>
                </w:rPr>
                <w:t>I</w:t>
              </w:r>
              <w:r>
                <w:rPr>
                  <w:rFonts w:eastAsiaTheme="minorEastAsia"/>
                  <w:color w:val="0070C0"/>
                  <w:lang w:val="en-US" w:eastAsia="zh-CN"/>
                </w:rPr>
                <w:t>ssue 1-3-2-3: For non-group-based reporting, UE reports the largest N beams to networks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no</w:t>
              </w:r>
              <w:r>
                <w:rPr>
                  <w:rFonts w:eastAsiaTheme="minorEastAsia"/>
                  <w:color w:val="0070C0"/>
                  <w:lang w:val="en-US" w:eastAsia="zh-CN"/>
                </w:rPr>
                <w:t xml:space="preserve"> matters whether the reporting beams are good enough or not. Similarly, for group-based reporting, UE reports the largest N beam pairs to networks</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no</w:t>
              </w:r>
              <w:r>
                <w:rPr>
                  <w:rFonts w:eastAsiaTheme="minorEastAsia"/>
                  <w:color w:val="0070C0"/>
                  <w:lang w:val="en-US" w:eastAsia="zh-CN"/>
                </w:rPr>
                <w:t xml:space="preserve"> matters whether the reporting beam pairs are good enough or not.</w:t>
              </w:r>
            </w:ins>
          </w:p>
        </w:tc>
      </w:tr>
      <w:tr w:rsidR="008677A2" w14:paraId="68453106" w14:textId="77777777">
        <w:tc>
          <w:tcPr>
            <w:tcW w:w="1105" w:type="dxa"/>
          </w:tcPr>
          <w:p w14:paraId="154DBAAB" w14:textId="77777777" w:rsidR="008677A2" w:rsidRDefault="00EE64BA">
            <w:pPr>
              <w:rPr>
                <w:rFonts w:eastAsia="Malgun Gothic"/>
                <w:color w:val="0070C0"/>
                <w:lang w:val="en-US" w:eastAsia="ko-KR"/>
              </w:rPr>
            </w:pPr>
            <w:ins w:id="1327" w:author="LGE" w:date="2023-04-24T11:07:00Z">
              <w:r>
                <w:rPr>
                  <w:rFonts w:eastAsia="Malgun Gothic" w:hint="eastAsia"/>
                  <w:color w:val="0070C0"/>
                  <w:lang w:val="en-US" w:eastAsia="ko-KR"/>
                </w:rPr>
                <w:t>LGE</w:t>
              </w:r>
            </w:ins>
          </w:p>
        </w:tc>
        <w:tc>
          <w:tcPr>
            <w:tcW w:w="8526" w:type="dxa"/>
          </w:tcPr>
          <w:p w14:paraId="61FEEC0A" w14:textId="77777777" w:rsidR="008677A2" w:rsidRDefault="00EE64BA">
            <w:pPr>
              <w:rPr>
                <w:ins w:id="1328" w:author="LGE" w:date="2023-04-24T11:11:00Z"/>
                <w:rFonts w:eastAsia="Malgun Gothic"/>
                <w:color w:val="0070C0"/>
                <w:lang w:val="en-US" w:eastAsia="ko-KR"/>
              </w:rPr>
            </w:pPr>
            <w:ins w:id="1329" w:author="LGE" w:date="2023-04-24T11:07:00Z">
              <w:r>
                <w:rPr>
                  <w:rFonts w:eastAsia="Malgun Gothic" w:hint="eastAsia"/>
                  <w:color w:val="0070C0"/>
                  <w:lang w:val="en-US" w:eastAsia="ko-KR"/>
                </w:rPr>
                <w:t xml:space="preserve">Issue 1-3-2-1: </w:t>
              </w:r>
              <w:r>
                <w:rPr>
                  <w:rFonts w:eastAsia="Malgun Gothic"/>
                  <w:color w:val="0070C0"/>
                  <w:lang w:val="en-US" w:eastAsia="ko-KR"/>
                </w:rPr>
                <w:t>depending on Rx beam sweeping factor reduction, measurement delay requirement could be enhanced.</w:t>
              </w:r>
            </w:ins>
          </w:p>
          <w:p w14:paraId="0BB22523" w14:textId="77777777" w:rsidR="008677A2" w:rsidRDefault="00EE64BA">
            <w:pPr>
              <w:rPr>
                <w:ins w:id="1330" w:author="LGE" w:date="2023-04-24T11:13:00Z"/>
                <w:rFonts w:eastAsia="Malgun Gothic"/>
                <w:color w:val="0070C0"/>
                <w:lang w:val="en-US" w:eastAsia="ko-KR"/>
              </w:rPr>
            </w:pPr>
            <w:ins w:id="1331" w:author="LGE" w:date="2023-04-24T11:11:00Z">
              <w:r>
                <w:rPr>
                  <w:rFonts w:eastAsia="Malgun Gothic"/>
                  <w:color w:val="0070C0"/>
                  <w:lang w:val="en-US" w:eastAsia="ko-KR"/>
                </w:rPr>
                <w:t xml:space="preserve">Issue 1-3-2-2: </w:t>
              </w:r>
            </w:ins>
            <w:ins w:id="1332" w:author="LGE" w:date="2023-04-24T11:13:00Z">
              <w:r>
                <w:rPr>
                  <w:rFonts w:eastAsia="Malgun Gothic"/>
                  <w:color w:val="0070C0"/>
                  <w:lang w:val="en-US" w:eastAsia="ko-KR"/>
                </w:rPr>
                <w:t>support option 2.</w:t>
              </w:r>
            </w:ins>
          </w:p>
          <w:p w14:paraId="4C475999" w14:textId="77777777" w:rsidR="008677A2" w:rsidRDefault="00EE64BA">
            <w:pPr>
              <w:rPr>
                <w:rFonts w:eastAsia="Malgun Gothic"/>
                <w:color w:val="0070C0"/>
                <w:lang w:val="en-US" w:eastAsia="ko-KR"/>
              </w:rPr>
            </w:pPr>
            <w:ins w:id="1333" w:author="LGE" w:date="2023-04-24T11:13:00Z">
              <w:r>
                <w:rPr>
                  <w:rFonts w:eastAsia="Malgun Gothic"/>
                  <w:color w:val="0070C0"/>
                  <w:lang w:val="en-US" w:eastAsia="ko-KR"/>
                </w:rPr>
                <w:t xml:space="preserve">Issue 1-3-2-3: </w:t>
              </w:r>
            </w:ins>
            <w:ins w:id="1334" w:author="LGE" w:date="2023-04-24T11:15:00Z">
              <w:r>
                <w:rPr>
                  <w:rFonts w:eastAsia="Malgun Gothic"/>
                  <w:color w:val="0070C0"/>
                  <w:lang w:val="en-US" w:eastAsia="ko-KR"/>
                </w:rPr>
                <w:t xml:space="preserve">prefer option 1, </w:t>
              </w:r>
            </w:ins>
            <w:ins w:id="1335" w:author="LGE" w:date="2023-04-24T11:14:00Z">
              <w:r>
                <w:rPr>
                  <w:rFonts w:eastAsia="Malgun Gothic"/>
                  <w:color w:val="0070C0"/>
                  <w:lang w:val="en-US" w:eastAsia="ko-KR"/>
                </w:rPr>
                <w:t xml:space="preserve">UE reports beam pair even not good beam pair, </w:t>
              </w:r>
            </w:ins>
            <w:ins w:id="1336" w:author="LGE" w:date="2023-04-24T11:15:00Z">
              <w:r>
                <w:rPr>
                  <w:rFonts w:eastAsia="Malgun Gothic"/>
                  <w:color w:val="0070C0"/>
                  <w:lang w:val="en-US" w:eastAsia="ko-KR"/>
                </w:rPr>
                <w:t>but we are</w:t>
              </w:r>
            </w:ins>
            <w:ins w:id="1337" w:author="LGE" w:date="2023-04-24T11:14:00Z">
              <w:r>
                <w:rPr>
                  <w:rFonts w:eastAsia="Malgun Gothic"/>
                  <w:color w:val="0070C0"/>
                  <w:lang w:val="en-US" w:eastAsia="ko-KR"/>
                </w:rPr>
                <w:t xml:space="preserve"> fine option 3 if needed.</w:t>
              </w:r>
            </w:ins>
          </w:p>
        </w:tc>
      </w:tr>
      <w:tr w:rsidR="008677A2" w14:paraId="297882A6" w14:textId="77777777">
        <w:trPr>
          <w:ins w:id="1338" w:author="Li, Hua" w:date="2023-04-24T11:38:00Z"/>
        </w:trPr>
        <w:tc>
          <w:tcPr>
            <w:tcW w:w="1105" w:type="dxa"/>
          </w:tcPr>
          <w:p w14:paraId="4176A958" w14:textId="77777777" w:rsidR="008677A2" w:rsidRDefault="00EE64BA">
            <w:pPr>
              <w:rPr>
                <w:ins w:id="1339" w:author="Li, Hua" w:date="2023-04-24T11:38:00Z"/>
                <w:rFonts w:eastAsia="Malgun Gothic"/>
                <w:color w:val="0070C0"/>
                <w:lang w:val="en-US" w:eastAsia="ko-KR"/>
              </w:rPr>
            </w:pPr>
            <w:ins w:id="1340" w:author="Li, Hua" w:date="2023-04-24T11:38:00Z">
              <w:r>
                <w:rPr>
                  <w:color w:val="0070C0"/>
                  <w:lang w:val="en-US" w:eastAsia="zh-CN"/>
                </w:rPr>
                <w:t>Intel</w:t>
              </w:r>
            </w:ins>
          </w:p>
        </w:tc>
        <w:tc>
          <w:tcPr>
            <w:tcW w:w="8526" w:type="dxa"/>
          </w:tcPr>
          <w:p w14:paraId="004B599B" w14:textId="77777777" w:rsidR="008677A2" w:rsidRDefault="00EE64BA">
            <w:pPr>
              <w:rPr>
                <w:ins w:id="1341" w:author="Li, Hua" w:date="2023-04-24T11:38:00Z"/>
                <w:color w:val="0070C0"/>
                <w:lang w:val="en-US" w:eastAsia="zh-CN"/>
              </w:rPr>
            </w:pPr>
            <w:ins w:id="1342" w:author="Li, Hua" w:date="2023-04-24T11:38:00Z">
              <w:r>
                <w:rPr>
                  <w:color w:val="0070C0"/>
                  <w:lang w:val="en-US" w:eastAsia="zh-CN"/>
                </w:rPr>
                <w:t>Issue 1-3-2-1: For non-overlapped RSs from two resource sets, the measurement delay will depend on RX beam sweeping factor. For overlapped RSs from two resource sets, further discuss the delay for different overlapped configurations.</w:t>
              </w:r>
            </w:ins>
          </w:p>
          <w:p w14:paraId="65B95178" w14:textId="77777777" w:rsidR="008677A2" w:rsidRDefault="00EE64BA">
            <w:pPr>
              <w:rPr>
                <w:ins w:id="1343" w:author="Li, Hua" w:date="2023-04-24T11:38:00Z"/>
                <w:rFonts w:eastAsiaTheme="minorEastAsia"/>
                <w:color w:val="0070C0"/>
                <w:lang w:val="en-US" w:eastAsia="zh-CN"/>
              </w:rPr>
            </w:pPr>
            <w:ins w:id="1344" w:author="Li, Hua" w:date="2023-04-24T11:38:00Z">
              <w:r>
                <w:rPr>
                  <w:rFonts w:eastAsiaTheme="minorEastAsia" w:hint="eastAsia"/>
                  <w:color w:val="0070C0"/>
                  <w:lang w:val="en-US" w:eastAsia="zh-CN"/>
                </w:rPr>
                <w:t>I</w:t>
              </w:r>
              <w:r>
                <w:rPr>
                  <w:rFonts w:eastAsiaTheme="minorEastAsia"/>
                  <w:color w:val="0070C0"/>
                  <w:lang w:val="en-US" w:eastAsia="zh-CN"/>
                </w:rPr>
                <w:t>ssue 1-3-2-2: Support Option 1.</w:t>
              </w:r>
            </w:ins>
          </w:p>
          <w:p w14:paraId="11775159" w14:textId="77777777" w:rsidR="008677A2" w:rsidRDefault="00EE64BA">
            <w:pPr>
              <w:rPr>
                <w:ins w:id="1345" w:author="Li, Hua" w:date="2023-04-24T11:38:00Z"/>
                <w:rFonts w:eastAsia="Malgun Gothic"/>
                <w:color w:val="0070C0"/>
                <w:lang w:val="en-US" w:eastAsia="ko-KR"/>
              </w:rPr>
            </w:pPr>
            <w:ins w:id="1346" w:author="Li, Hua" w:date="2023-04-24T11:38:00Z">
              <w:r>
                <w:rPr>
                  <w:rFonts w:eastAsiaTheme="minorEastAsia" w:hint="eastAsia"/>
                  <w:color w:val="0070C0"/>
                  <w:lang w:val="en-US" w:eastAsia="zh-CN"/>
                </w:rPr>
                <w:t>I</w:t>
              </w:r>
              <w:r>
                <w:rPr>
                  <w:rFonts w:eastAsiaTheme="minorEastAsia"/>
                  <w:color w:val="0070C0"/>
                  <w:lang w:val="en-US" w:eastAsia="zh-CN"/>
                </w:rPr>
                <w:t>ssue 1-3-2-3: Support Option 2.</w:t>
              </w:r>
            </w:ins>
          </w:p>
        </w:tc>
      </w:tr>
      <w:tr w:rsidR="008677A2" w14:paraId="12A548DF" w14:textId="77777777">
        <w:trPr>
          <w:ins w:id="1347" w:author="Chenchen from ZTE" w:date="2023-04-24T12:18:00Z"/>
        </w:trPr>
        <w:tc>
          <w:tcPr>
            <w:tcW w:w="1105" w:type="dxa"/>
          </w:tcPr>
          <w:p w14:paraId="0F38E071" w14:textId="77777777" w:rsidR="008677A2" w:rsidRDefault="00EE64BA">
            <w:pPr>
              <w:rPr>
                <w:ins w:id="1348" w:author="Chenchen from ZTE" w:date="2023-04-24T12:18:00Z"/>
                <w:color w:val="0070C0"/>
                <w:lang w:val="en-US" w:eastAsia="zh-CN"/>
              </w:rPr>
            </w:pPr>
            <w:ins w:id="1349" w:author="Chenchen from ZTE" w:date="2023-04-24T12:18:00Z">
              <w:r>
                <w:rPr>
                  <w:rFonts w:hint="eastAsia"/>
                  <w:color w:val="0070C0"/>
                  <w:lang w:val="en-US" w:eastAsia="zh-CN"/>
                </w:rPr>
                <w:t>ZTE</w:t>
              </w:r>
            </w:ins>
          </w:p>
        </w:tc>
        <w:tc>
          <w:tcPr>
            <w:tcW w:w="8526" w:type="dxa"/>
          </w:tcPr>
          <w:p w14:paraId="14070321" w14:textId="77777777" w:rsidR="008677A2" w:rsidRDefault="00EE64BA">
            <w:pPr>
              <w:rPr>
                <w:ins w:id="1350" w:author="Chenchen from ZTE" w:date="2023-04-24T12:18:00Z"/>
                <w:b/>
                <w:i/>
                <w:iCs/>
                <w:color w:val="0070C0"/>
                <w:szCs w:val="24"/>
                <w:lang w:eastAsia="zh-CN"/>
              </w:rPr>
            </w:pPr>
            <w:ins w:id="1351" w:author="Chenchen from ZTE" w:date="2023-04-24T12:18:00Z">
              <w:r>
                <w:rPr>
                  <w:b/>
                  <w:i/>
                  <w:iCs/>
                  <w:color w:val="0070C0"/>
                  <w:szCs w:val="24"/>
                  <w:lang w:eastAsia="zh-CN"/>
                </w:rPr>
                <w:t>Issue 1-3-2-1:</w:t>
              </w:r>
            </w:ins>
          </w:p>
          <w:p w14:paraId="6C0FC5AE" w14:textId="77777777" w:rsidR="008677A2" w:rsidRDefault="00EE64BA">
            <w:pPr>
              <w:rPr>
                <w:ins w:id="1352" w:author="Chenchen from ZTE" w:date="2023-04-24T12:19:00Z"/>
                <w:bCs/>
                <w:color w:val="0070C0"/>
                <w:szCs w:val="24"/>
                <w:lang w:val="en-US" w:eastAsia="zh-CN"/>
              </w:rPr>
            </w:pPr>
            <w:ins w:id="1353" w:author="Chenchen from ZTE" w:date="2023-04-24T12:18:00Z">
              <w:r>
                <w:rPr>
                  <w:bCs/>
                  <w:color w:val="0070C0"/>
                  <w:szCs w:val="24"/>
                  <w:lang w:eastAsia="zh-CN"/>
                </w:rPr>
                <w:t xml:space="preserve">Option 1. </w:t>
              </w:r>
            </w:ins>
            <w:ins w:id="1354" w:author="Chenchen from ZTE" w:date="2023-04-24T12:20:00Z">
              <w:r>
                <w:rPr>
                  <w:rFonts w:hint="eastAsia"/>
                  <w:bCs/>
                  <w:color w:val="0070C0"/>
                  <w:szCs w:val="24"/>
                  <w:lang w:val="en-US" w:eastAsia="zh-CN"/>
                </w:rPr>
                <w:t xml:space="preserve">The measurement for GBBR </w:t>
              </w:r>
            </w:ins>
            <w:ins w:id="1355" w:author="Chenchen from ZTE" w:date="2023-04-24T12:21:00Z">
              <w:r>
                <w:rPr>
                  <w:rFonts w:hint="eastAsia"/>
                  <w:bCs/>
                  <w:color w:val="0070C0"/>
                  <w:szCs w:val="24"/>
                  <w:lang w:val="en-US" w:eastAsia="zh-CN"/>
                </w:rPr>
                <w:t>can be in TDM manner, so we can not see difference with the legacy L1 measurement.</w:t>
              </w:r>
            </w:ins>
          </w:p>
          <w:p w14:paraId="341F82FF" w14:textId="77777777" w:rsidR="008677A2" w:rsidRDefault="00EE64BA">
            <w:pPr>
              <w:rPr>
                <w:ins w:id="1356" w:author="Chenchen from ZTE" w:date="2023-04-24T12:18:00Z"/>
                <w:b/>
                <w:i/>
                <w:iCs/>
                <w:color w:val="0070C0"/>
                <w:szCs w:val="24"/>
                <w:lang w:eastAsia="zh-CN"/>
              </w:rPr>
            </w:pPr>
            <w:ins w:id="1357" w:author="Chenchen from ZTE" w:date="2023-04-24T12:18:00Z">
              <w:r>
                <w:rPr>
                  <w:b/>
                  <w:i/>
                  <w:iCs/>
                  <w:color w:val="0070C0"/>
                  <w:szCs w:val="24"/>
                  <w:lang w:eastAsia="zh-CN"/>
                </w:rPr>
                <w:t>Issue 1-3-2-2:</w:t>
              </w:r>
            </w:ins>
          </w:p>
          <w:p w14:paraId="37F141EF" w14:textId="77777777" w:rsidR="008677A2" w:rsidRDefault="00EE64BA">
            <w:pPr>
              <w:rPr>
                <w:ins w:id="1358" w:author="Chenchen from ZTE" w:date="2023-04-24T12:18:00Z"/>
                <w:bCs/>
                <w:color w:val="0070C0"/>
                <w:szCs w:val="24"/>
                <w:lang w:val="en-US" w:eastAsia="zh-CN"/>
              </w:rPr>
            </w:pPr>
            <w:ins w:id="1359" w:author="Chenchen from ZTE" w:date="2023-04-24T12:18:00Z">
              <w:r>
                <w:rPr>
                  <w:bCs/>
                  <w:color w:val="0070C0"/>
                  <w:szCs w:val="24"/>
                  <w:lang w:eastAsia="zh-CN"/>
                </w:rPr>
                <w:t>Option 1</w:t>
              </w:r>
            </w:ins>
            <w:ins w:id="1360" w:author="Chenchen from ZTE" w:date="2023-04-24T12:26:00Z">
              <w:r>
                <w:rPr>
                  <w:rFonts w:hint="eastAsia"/>
                  <w:bCs/>
                  <w:color w:val="0070C0"/>
                  <w:szCs w:val="24"/>
                  <w:lang w:val="en-US" w:eastAsia="zh-CN"/>
                </w:rPr>
                <w:t>.</w:t>
              </w:r>
            </w:ins>
            <w:ins w:id="1361" w:author="Chenchen from ZTE" w:date="2023-04-24T12:29:00Z">
              <w:r>
                <w:rPr>
                  <w:rFonts w:hint="eastAsia"/>
                  <w:bCs/>
                  <w:color w:val="0070C0"/>
                  <w:szCs w:val="24"/>
                  <w:lang w:val="en-US" w:eastAsia="zh-CN"/>
                </w:rPr>
                <w:t xml:space="preserve"> Our original view is to introduce some </w:t>
              </w:r>
            </w:ins>
            <w:ins w:id="1362" w:author="Chenchen from ZTE" w:date="2023-04-24T12:31:00Z">
              <w:r>
                <w:rPr>
                  <w:rFonts w:hint="eastAsia"/>
                  <w:bCs/>
                  <w:color w:val="0070C0"/>
                  <w:szCs w:val="24"/>
                  <w:lang w:val="en-US" w:eastAsia="zh-CN"/>
                </w:rPr>
                <w:t xml:space="preserve">condition </w:t>
              </w:r>
            </w:ins>
            <w:ins w:id="1363" w:author="Chenchen from ZTE" w:date="2023-04-24T12:30:00Z">
              <w:r>
                <w:rPr>
                  <w:rFonts w:hint="eastAsia"/>
                  <w:bCs/>
                  <w:color w:val="0070C0"/>
                  <w:szCs w:val="24"/>
                  <w:lang w:val="en-US" w:eastAsia="zh-CN"/>
                </w:rPr>
                <w:t xml:space="preserve">on the RSRP, </w:t>
              </w:r>
            </w:ins>
            <w:ins w:id="1364" w:author="Chenchen from ZTE" w:date="2023-04-24T12:34:00Z">
              <w:r>
                <w:rPr>
                  <w:rFonts w:hint="eastAsia"/>
                  <w:bCs/>
                  <w:color w:val="0070C0"/>
                  <w:szCs w:val="24"/>
                  <w:lang w:val="en-US" w:eastAsia="zh-CN"/>
                </w:rPr>
                <w:t xml:space="preserve">but </w:t>
              </w:r>
            </w:ins>
            <w:ins w:id="1365" w:author="Chenchen from ZTE" w:date="2023-04-24T12:31:00Z">
              <w:r>
                <w:rPr>
                  <w:rFonts w:hint="eastAsia"/>
                  <w:bCs/>
                  <w:color w:val="0070C0"/>
                  <w:szCs w:val="24"/>
                  <w:lang w:val="en-US" w:eastAsia="zh-CN"/>
                </w:rPr>
                <w:t>we are open to further discuss the exact condition.</w:t>
              </w:r>
            </w:ins>
          </w:p>
          <w:p w14:paraId="3D7B4ABC" w14:textId="77777777" w:rsidR="008677A2" w:rsidRDefault="00EE64BA">
            <w:pPr>
              <w:rPr>
                <w:ins w:id="1366" w:author="Chenchen from ZTE" w:date="2023-04-24T12:18:00Z"/>
                <w:b/>
                <w:i/>
                <w:iCs/>
                <w:color w:val="0070C0"/>
                <w:szCs w:val="24"/>
                <w:lang w:eastAsia="zh-CN"/>
              </w:rPr>
            </w:pPr>
            <w:ins w:id="1367" w:author="Chenchen from ZTE" w:date="2023-04-24T12:18:00Z">
              <w:r>
                <w:rPr>
                  <w:b/>
                  <w:i/>
                  <w:iCs/>
                  <w:color w:val="0070C0"/>
                  <w:szCs w:val="24"/>
                  <w:lang w:eastAsia="zh-CN"/>
                </w:rPr>
                <w:t>Issue 1-3-2-3:</w:t>
              </w:r>
            </w:ins>
          </w:p>
          <w:p w14:paraId="3DEEF121" w14:textId="77777777" w:rsidR="008677A2" w:rsidRDefault="00EE64BA">
            <w:pPr>
              <w:rPr>
                <w:ins w:id="1368" w:author="Chenchen from ZTE" w:date="2023-04-24T12:18:00Z"/>
                <w:rFonts w:eastAsiaTheme="minorEastAsia"/>
                <w:color w:val="0070C0"/>
                <w:lang w:val="en-US" w:eastAsia="zh-CN"/>
              </w:rPr>
            </w:pPr>
            <w:ins w:id="1369" w:author="Chenchen from ZTE" w:date="2023-04-24T12:27:00Z">
              <w:r>
                <w:rPr>
                  <w:rFonts w:eastAsiaTheme="minorEastAsia" w:hint="eastAsia"/>
                  <w:color w:val="0070C0"/>
                  <w:lang w:val="en-US" w:eastAsia="zh-CN"/>
                </w:rPr>
                <w:lastRenderedPageBreak/>
                <w:t xml:space="preserve">Option 2. </w:t>
              </w:r>
            </w:ins>
            <w:ins w:id="1370" w:author="Chenchen from ZTE" w:date="2023-04-24T12:28:00Z">
              <w:r>
                <w:rPr>
                  <w:rFonts w:eastAsiaTheme="minorEastAsia" w:hint="eastAsia"/>
                  <w:color w:val="0070C0"/>
                  <w:lang w:val="en-US" w:eastAsia="zh-CN"/>
                </w:rPr>
                <w:t>Which can avoid misleading the NW</w:t>
              </w:r>
            </w:ins>
            <w:ins w:id="1371" w:author="Chenchen from ZTE" w:date="2023-04-24T12:29:00Z">
              <w:r>
                <w:rPr>
                  <w:rFonts w:eastAsiaTheme="minorEastAsia" w:hint="eastAsia"/>
                  <w:color w:val="0070C0"/>
                  <w:lang w:val="en-US" w:eastAsia="zh-CN"/>
                </w:rPr>
                <w:t>.</w:t>
              </w:r>
            </w:ins>
          </w:p>
        </w:tc>
      </w:tr>
      <w:tr w:rsidR="003F708A" w14:paraId="56B5BBD8" w14:textId="77777777">
        <w:trPr>
          <w:ins w:id="1372" w:author="Qian Yang" w:date="2023-04-24T14:38:00Z"/>
        </w:trPr>
        <w:tc>
          <w:tcPr>
            <w:tcW w:w="1105" w:type="dxa"/>
          </w:tcPr>
          <w:p w14:paraId="044ECA22" w14:textId="4DA5E35E" w:rsidR="003F708A" w:rsidRPr="003F708A" w:rsidRDefault="003F708A">
            <w:pPr>
              <w:rPr>
                <w:ins w:id="1373" w:author="Qian Yang" w:date="2023-04-24T14:38:00Z"/>
                <w:rFonts w:eastAsiaTheme="minorEastAsia"/>
                <w:color w:val="0070C0"/>
                <w:lang w:val="en-US" w:eastAsia="zh-CN"/>
              </w:rPr>
            </w:pPr>
            <w:ins w:id="1374" w:author="Qian Yang" w:date="2023-04-24T14:3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657B1B4D" w14:textId="4C954A94" w:rsidR="003F708A" w:rsidRPr="003F708A" w:rsidRDefault="003F708A" w:rsidP="003F708A">
            <w:pPr>
              <w:rPr>
                <w:ins w:id="1375" w:author="Qian Yang" w:date="2023-04-24T14:41:00Z"/>
                <w:rFonts w:eastAsiaTheme="minorEastAsia"/>
                <w:bCs/>
                <w:i/>
                <w:iCs/>
                <w:color w:val="0070C0"/>
                <w:szCs w:val="24"/>
                <w:lang w:eastAsia="zh-CN"/>
              </w:rPr>
            </w:pPr>
            <w:ins w:id="1376" w:author="Qian Yang" w:date="2023-04-24T14:38:00Z">
              <w:r>
                <w:rPr>
                  <w:bCs/>
                  <w:i/>
                  <w:iCs/>
                  <w:color w:val="0070C0"/>
                  <w:szCs w:val="24"/>
                  <w:lang w:eastAsia="zh-CN"/>
                </w:rPr>
                <w:t>Issue 1-3-2-1:</w:t>
              </w:r>
            </w:ins>
            <w:ins w:id="1377" w:author="Qian Yang" w:date="2023-04-24T14:41:00Z">
              <w:r>
                <w:rPr>
                  <w:rFonts w:eastAsiaTheme="minorEastAsia"/>
                  <w:bCs/>
                  <w:i/>
                  <w:iCs/>
                  <w:color w:val="0070C0"/>
                  <w:szCs w:val="24"/>
                  <w:lang w:eastAsia="zh-CN"/>
                </w:rPr>
                <w:t xml:space="preserve"> Support option 1.</w:t>
              </w:r>
            </w:ins>
          </w:p>
          <w:p w14:paraId="7417971C" w14:textId="7D7CE672" w:rsidR="003F708A" w:rsidRDefault="003F708A" w:rsidP="003F708A">
            <w:pPr>
              <w:rPr>
                <w:ins w:id="1378" w:author="Qian Yang" w:date="2023-04-24T14:40:00Z"/>
                <w:rFonts w:eastAsiaTheme="minorEastAsia"/>
                <w:bCs/>
                <w:i/>
                <w:iCs/>
                <w:color w:val="0070C0"/>
                <w:szCs w:val="24"/>
                <w:lang w:eastAsia="zh-CN"/>
              </w:rPr>
            </w:pPr>
            <w:ins w:id="1379" w:author="Qian Yang" w:date="2023-04-24T14:38:00Z">
              <w:r>
                <w:rPr>
                  <w:rFonts w:eastAsiaTheme="minorEastAsia" w:hint="eastAsia"/>
                  <w:bCs/>
                  <w:i/>
                  <w:iCs/>
                  <w:color w:val="0070C0"/>
                  <w:szCs w:val="24"/>
                  <w:lang w:eastAsia="zh-CN"/>
                </w:rPr>
                <w:t>D</w:t>
              </w:r>
              <w:r>
                <w:rPr>
                  <w:rFonts w:eastAsiaTheme="minorEastAsia"/>
                  <w:bCs/>
                  <w:i/>
                  <w:iCs/>
                  <w:color w:val="0070C0"/>
                  <w:szCs w:val="24"/>
                  <w:lang w:eastAsia="zh-CN"/>
                </w:rPr>
                <w:t>uplica</w:t>
              </w:r>
            </w:ins>
            <w:ins w:id="1380" w:author="Qian Yang" w:date="2023-04-24T14:39:00Z">
              <w:r>
                <w:rPr>
                  <w:rFonts w:eastAsiaTheme="minorEastAsia"/>
                  <w:bCs/>
                  <w:i/>
                  <w:iCs/>
                  <w:color w:val="0070C0"/>
                  <w:szCs w:val="24"/>
                  <w:lang w:eastAsia="zh-CN"/>
                </w:rPr>
                <w:t>ted discussions as Issue 1-2</w:t>
              </w:r>
            </w:ins>
            <w:ins w:id="1381" w:author="Qian Yang" w:date="2023-04-24T14:40:00Z">
              <w:r>
                <w:rPr>
                  <w:rFonts w:eastAsiaTheme="minorEastAsia"/>
                  <w:bCs/>
                  <w:i/>
                  <w:iCs/>
                  <w:color w:val="0070C0"/>
                  <w:szCs w:val="24"/>
                  <w:lang w:eastAsia="zh-CN"/>
                </w:rPr>
                <w:t>-7a in email 202</w:t>
              </w:r>
            </w:ins>
            <w:ins w:id="1382" w:author="Qian Yang" w:date="2023-04-24T14:39:00Z">
              <w:r>
                <w:rPr>
                  <w:rFonts w:eastAsiaTheme="minorEastAsia"/>
                  <w:bCs/>
                  <w:i/>
                  <w:iCs/>
                  <w:color w:val="0070C0"/>
                  <w:szCs w:val="24"/>
                  <w:lang w:eastAsia="zh-CN"/>
                </w:rPr>
                <w:t>.</w:t>
              </w:r>
            </w:ins>
          </w:p>
          <w:p w14:paraId="44C17443" w14:textId="303DDB7B" w:rsidR="003F708A" w:rsidRPr="003F708A" w:rsidRDefault="003F708A" w:rsidP="003F708A">
            <w:pPr>
              <w:rPr>
                <w:ins w:id="1383" w:author="Qian Yang" w:date="2023-04-24T14:41:00Z"/>
                <w:rFonts w:eastAsiaTheme="minorEastAsia"/>
                <w:bCs/>
                <w:i/>
                <w:iCs/>
                <w:color w:val="0070C0"/>
                <w:szCs w:val="24"/>
                <w:lang w:eastAsia="zh-CN"/>
              </w:rPr>
            </w:pPr>
            <w:ins w:id="1384" w:author="Qian Yang" w:date="2023-04-24T14:38:00Z">
              <w:r>
                <w:rPr>
                  <w:bCs/>
                  <w:i/>
                  <w:iCs/>
                  <w:color w:val="0070C0"/>
                  <w:szCs w:val="24"/>
                  <w:lang w:eastAsia="zh-CN"/>
                </w:rPr>
                <w:t>Issue 1-3-2-2:</w:t>
              </w:r>
            </w:ins>
            <w:ins w:id="1385" w:author="Qian Yang" w:date="2023-04-24T14:41:00Z">
              <w:r>
                <w:rPr>
                  <w:rFonts w:eastAsiaTheme="minorEastAsia" w:hint="eastAsia"/>
                  <w:bCs/>
                  <w:i/>
                  <w:iCs/>
                  <w:color w:val="0070C0"/>
                  <w:szCs w:val="24"/>
                  <w:lang w:eastAsia="zh-CN"/>
                </w:rPr>
                <w:t xml:space="preserve"> O</w:t>
              </w:r>
              <w:r>
                <w:rPr>
                  <w:rFonts w:eastAsiaTheme="minorEastAsia"/>
                  <w:bCs/>
                  <w:i/>
                  <w:iCs/>
                  <w:color w:val="0070C0"/>
                  <w:szCs w:val="24"/>
                  <w:lang w:eastAsia="zh-CN"/>
                </w:rPr>
                <w:t>ption 2</w:t>
              </w:r>
            </w:ins>
          </w:p>
          <w:p w14:paraId="5DAD26C8" w14:textId="292AE719" w:rsidR="003F708A" w:rsidRPr="003F708A" w:rsidRDefault="003F708A" w:rsidP="003F708A">
            <w:pPr>
              <w:rPr>
                <w:ins w:id="1386" w:author="Qian Yang" w:date="2023-04-24T14:38:00Z"/>
                <w:rFonts w:eastAsiaTheme="minorEastAsia"/>
                <w:b/>
                <w:i/>
                <w:iCs/>
                <w:color w:val="0070C0"/>
                <w:szCs w:val="24"/>
                <w:lang w:eastAsia="zh-CN"/>
              </w:rPr>
            </w:pPr>
            <w:ins w:id="1387" w:author="Qian Yang" w:date="2023-04-24T14:38:00Z">
              <w:r>
                <w:rPr>
                  <w:bCs/>
                  <w:i/>
                  <w:iCs/>
                  <w:color w:val="0070C0"/>
                  <w:szCs w:val="24"/>
                  <w:lang w:eastAsia="zh-CN"/>
                </w:rPr>
                <w:t>Issue 1-3-2-3:</w:t>
              </w:r>
            </w:ins>
            <w:ins w:id="1388" w:author="Qian Yang" w:date="2023-04-24T14:41:00Z">
              <w:r w:rsidRPr="003F708A">
                <w:rPr>
                  <w:rFonts w:eastAsiaTheme="minorEastAsia" w:hint="eastAsia"/>
                  <w:bCs/>
                  <w:i/>
                  <w:iCs/>
                  <w:color w:val="0070C0"/>
                  <w:szCs w:val="24"/>
                  <w:lang w:eastAsia="zh-CN"/>
                </w:rPr>
                <w:t xml:space="preserve"> O</w:t>
              </w:r>
              <w:r w:rsidRPr="003F708A">
                <w:rPr>
                  <w:rFonts w:eastAsiaTheme="minorEastAsia"/>
                  <w:bCs/>
                  <w:i/>
                  <w:iCs/>
                  <w:color w:val="0070C0"/>
                  <w:szCs w:val="24"/>
                  <w:lang w:eastAsia="zh-CN"/>
                </w:rPr>
                <w:t>ption 1</w:t>
              </w:r>
            </w:ins>
          </w:p>
        </w:tc>
      </w:tr>
      <w:tr w:rsidR="006C0022" w14:paraId="42425DD1" w14:textId="77777777">
        <w:trPr>
          <w:ins w:id="1389" w:author="Dan Liu/Advanced Solution Research Lab /SRC-Beijing/Engineer/Samsung Electronics" w:date="2023-04-24T16:10:00Z"/>
        </w:trPr>
        <w:tc>
          <w:tcPr>
            <w:tcW w:w="1105" w:type="dxa"/>
          </w:tcPr>
          <w:p w14:paraId="55AA6664" w14:textId="4B511EDF" w:rsidR="006C0022" w:rsidRDefault="006C0022" w:rsidP="006C0022">
            <w:pPr>
              <w:rPr>
                <w:ins w:id="1390" w:author="Dan Liu/Advanced Solution Research Lab /SRC-Beijing/Engineer/Samsung Electronics" w:date="2023-04-24T16:10:00Z"/>
                <w:rFonts w:eastAsiaTheme="minorEastAsia"/>
                <w:color w:val="0070C0"/>
                <w:lang w:val="en-US" w:eastAsia="zh-CN"/>
              </w:rPr>
            </w:pPr>
            <w:ins w:id="1391" w:author="Dan Liu/Advanced Solution Research Lab /SRC-Beijing/Engineer/Samsung Electronics" w:date="2023-04-24T16:10: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021A3BCA" w14:textId="7F8F39E4" w:rsidR="006C0022" w:rsidRDefault="006C0022" w:rsidP="006C0022">
            <w:pPr>
              <w:rPr>
                <w:ins w:id="1392" w:author="Dan Liu/Advanced Solution Research Lab /SRC-Beijing/Engineer/Samsung Electronics" w:date="2023-04-24T16:10:00Z"/>
                <w:rFonts w:eastAsia="Malgun Gothic"/>
                <w:color w:val="0070C0"/>
                <w:lang w:val="en-US" w:eastAsia="ko-KR"/>
              </w:rPr>
            </w:pPr>
            <w:ins w:id="1393" w:author="Dan Liu/Advanced Solution Research Lab /SRC-Beijing/Engineer/Samsung Electronics" w:date="2023-04-24T16:10:00Z">
              <w:r w:rsidRPr="00653A38">
                <w:rPr>
                  <w:rFonts w:eastAsia="Malgun Gothic"/>
                  <w:color w:val="0070C0"/>
                  <w:lang w:val="en-US" w:eastAsia="ko-KR"/>
                </w:rPr>
                <w:t>Issue 1-3-2-1:</w:t>
              </w:r>
              <w:r>
                <w:rPr>
                  <w:rFonts w:eastAsia="Malgun Gothic"/>
                  <w:color w:val="0070C0"/>
                  <w:lang w:val="en-US" w:eastAsia="ko-KR"/>
                </w:rPr>
                <w:t xml:space="preserve"> N</w:t>
              </w:r>
              <w:r w:rsidRPr="008925C2">
                <w:rPr>
                  <w:rFonts w:eastAsia="Malgun Gothic"/>
                  <w:color w:val="0070C0"/>
                  <w:lang w:val="en-US" w:eastAsia="ko-KR"/>
                </w:rPr>
                <w:t>eed classify different situations of discussing</w:t>
              </w:r>
              <w:r>
                <w:rPr>
                  <w:rFonts w:eastAsia="Malgun Gothic"/>
                  <w:color w:val="0070C0"/>
                  <w:lang w:val="en-US" w:eastAsia="ko-KR"/>
                </w:rPr>
                <w:t xml:space="preserve"> the issue. For non-overlapping RS resources, especially for SSB+SSB with different non-</w:t>
              </w:r>
              <w:r w:rsidRPr="001C467E">
                <w:rPr>
                  <w:rFonts w:eastAsia="Malgun Gothic"/>
                  <w:color w:val="0070C0"/>
                  <w:lang w:val="en-US" w:eastAsia="ko-KR"/>
                </w:rPr>
                <w:t xml:space="preserve">consecutive </w:t>
              </w:r>
              <w:r>
                <w:rPr>
                  <w:rFonts w:eastAsia="Malgun Gothic"/>
                  <w:color w:val="0070C0"/>
                  <w:lang w:val="en-US" w:eastAsia="ko-KR"/>
                </w:rPr>
                <w:t xml:space="preserve">indexes, the legacy </w:t>
              </w:r>
              <w:r w:rsidRPr="001C467E">
                <w:rPr>
                  <w:rFonts w:eastAsia="Malgun Gothic"/>
                  <w:color w:val="0070C0"/>
                  <w:lang w:val="en-US" w:eastAsia="ko-KR"/>
                </w:rPr>
                <w:t>L1-RSRP delay</w:t>
              </w:r>
              <w:r>
                <w:rPr>
                  <w:rFonts w:eastAsia="Malgun Gothic"/>
                  <w:color w:val="0070C0"/>
                  <w:lang w:val="en-US" w:eastAsia="ko-KR"/>
                </w:rPr>
                <w:t xml:space="preserve"> is </w:t>
              </w:r>
            </w:ins>
            <w:ins w:id="1394" w:author="Dan Liu/Advanced Solution Research Lab /SRC-Beijing/Engineer/Samsung Electronics" w:date="2023-04-24T16:23:00Z">
              <w:r w:rsidR="00766513">
                <w:rPr>
                  <w:rFonts w:eastAsia="Malgun Gothic"/>
                  <w:color w:val="0070C0"/>
                  <w:lang w:val="en-US" w:eastAsia="ko-KR"/>
                </w:rPr>
                <w:t xml:space="preserve">also </w:t>
              </w:r>
            </w:ins>
            <w:ins w:id="1395" w:author="Dan Liu/Advanced Solution Research Lab /SRC-Beijing/Engineer/Samsung Electronics" w:date="2023-04-24T16:10:00Z">
              <w:r>
                <w:rPr>
                  <w:rFonts w:eastAsia="Malgun Gothic"/>
                  <w:color w:val="0070C0"/>
                  <w:lang w:val="en-US" w:eastAsia="ko-KR"/>
                </w:rPr>
                <w:t xml:space="preserve">applicable, while for the </w:t>
              </w:r>
              <w:r>
                <w:rPr>
                  <w:rFonts w:eastAsiaTheme="minorEastAsia"/>
                  <w:bCs/>
                  <w:color w:val="0070C0"/>
                  <w:lang w:val="en-US"/>
                </w:rPr>
                <w:t>downlink RS</w:t>
              </w:r>
              <w:r w:rsidRPr="00876E61">
                <w:rPr>
                  <w:rFonts w:eastAsiaTheme="minorEastAsia"/>
                  <w:bCs/>
                  <w:color w:val="0070C0"/>
                  <w:lang w:val="en-US"/>
                </w:rPr>
                <w:t>s overlapped in time domain</w:t>
              </w:r>
              <w:r>
                <w:rPr>
                  <w:rFonts w:eastAsia="Malgun Gothic"/>
                  <w:color w:val="0070C0"/>
                  <w:lang w:val="en-US" w:eastAsia="ko-KR"/>
                </w:rPr>
                <w:t>, d</w:t>
              </w:r>
              <w:r w:rsidRPr="001C467E">
                <w:rPr>
                  <w:rFonts w:eastAsia="Malgun Gothic"/>
                  <w:color w:val="0070C0"/>
                  <w:lang w:val="en-US" w:eastAsia="ko-KR"/>
                </w:rPr>
                <w:t>ue to simultaneous reception measurement delay for beam pair can be enhanced for L1-RSRP</w:t>
              </w:r>
              <w:r>
                <w:rPr>
                  <w:rFonts w:eastAsia="Malgun Gothic"/>
                  <w:color w:val="0070C0"/>
                  <w:lang w:val="en-US" w:eastAsia="ko-KR"/>
                </w:rPr>
                <w:t>.</w:t>
              </w:r>
            </w:ins>
          </w:p>
          <w:p w14:paraId="437461A4" w14:textId="77777777" w:rsidR="006C0022" w:rsidRDefault="006C0022" w:rsidP="006C0022">
            <w:pPr>
              <w:rPr>
                <w:ins w:id="1396" w:author="Dan Liu/Advanced Solution Research Lab /SRC-Beijing/Engineer/Samsung Electronics" w:date="2023-04-24T16:10:00Z"/>
                <w:bCs/>
                <w:iCs/>
                <w:color w:val="0070C0"/>
                <w:szCs w:val="24"/>
                <w:lang w:eastAsia="zh-CN"/>
              </w:rPr>
            </w:pPr>
            <w:ins w:id="1397" w:author="Dan Liu/Advanced Solution Research Lab /SRC-Beijing/Engineer/Samsung Electronics" w:date="2023-04-24T16:10:00Z">
              <w:r w:rsidRPr="00653A38">
                <w:rPr>
                  <w:bCs/>
                  <w:iCs/>
                  <w:color w:val="0070C0"/>
                  <w:szCs w:val="24"/>
                  <w:lang w:eastAsia="zh-CN"/>
                </w:rPr>
                <w:t>Issue 1-3-2-</w:t>
              </w:r>
              <w:r>
                <w:rPr>
                  <w:bCs/>
                  <w:iCs/>
                  <w:color w:val="0070C0"/>
                  <w:szCs w:val="24"/>
                  <w:lang w:eastAsia="zh-CN"/>
                </w:rPr>
                <w:t>3</w:t>
              </w:r>
              <w:r w:rsidRPr="00653A38">
                <w:rPr>
                  <w:bCs/>
                  <w:iCs/>
                  <w:color w:val="0070C0"/>
                  <w:szCs w:val="24"/>
                  <w:lang w:eastAsia="zh-CN"/>
                </w:rPr>
                <w:t>:</w:t>
              </w:r>
            </w:ins>
          </w:p>
          <w:p w14:paraId="0526F2EF" w14:textId="62D29F54" w:rsidR="006C0022" w:rsidRDefault="006C0022" w:rsidP="006C0022">
            <w:pPr>
              <w:rPr>
                <w:ins w:id="1398" w:author="Dan Liu/Advanced Solution Research Lab /SRC-Beijing/Engineer/Samsung Electronics" w:date="2023-04-24T16:10:00Z"/>
                <w:bCs/>
                <w:i/>
                <w:iCs/>
                <w:color w:val="0070C0"/>
                <w:szCs w:val="24"/>
                <w:lang w:eastAsia="zh-CN"/>
              </w:rPr>
            </w:pPr>
            <w:ins w:id="1399" w:author="Dan Liu/Advanced Solution Research Lab /SRC-Beijing/Engineer/Samsung Electronics" w:date="2023-04-24T16:10:00Z">
              <w:r>
                <w:rPr>
                  <w:rFonts w:eastAsiaTheme="minorEastAsia" w:hint="eastAsia"/>
                  <w:bCs/>
                  <w:iCs/>
                  <w:color w:val="0070C0"/>
                  <w:szCs w:val="24"/>
                  <w:lang w:eastAsia="zh-CN"/>
                </w:rPr>
                <w:t>F</w:t>
              </w:r>
              <w:r>
                <w:rPr>
                  <w:rFonts w:eastAsiaTheme="minorEastAsia"/>
                  <w:bCs/>
                  <w:iCs/>
                  <w:color w:val="0070C0"/>
                  <w:szCs w:val="24"/>
                  <w:lang w:eastAsia="zh-CN"/>
                </w:rPr>
                <w:t>rom our understanding, the issue is RAN1 related.</w:t>
              </w:r>
              <w:r>
                <w:rPr>
                  <w:rFonts w:eastAsiaTheme="minorEastAsia" w:hint="eastAsia"/>
                  <w:bCs/>
                  <w:iCs/>
                  <w:color w:val="0070C0"/>
                  <w:szCs w:val="24"/>
                  <w:lang w:eastAsia="zh-CN"/>
                </w:rPr>
                <w:t xml:space="preserve"> </w:t>
              </w:r>
              <w:r>
                <w:rPr>
                  <w:rFonts w:eastAsiaTheme="minorEastAsia"/>
                  <w:bCs/>
                  <w:iCs/>
                  <w:color w:val="0070C0"/>
                  <w:szCs w:val="24"/>
                  <w:lang w:eastAsia="zh-CN"/>
                </w:rPr>
                <w:t>B</w:t>
              </w:r>
              <w:r>
                <w:rPr>
                  <w:bCs/>
                  <w:iCs/>
                  <w:color w:val="0070C0"/>
                  <w:szCs w:val="24"/>
                  <w:lang w:eastAsia="zh-CN"/>
                </w:rPr>
                <w:t>ased on RAN1 discussion and agreement, for Rel-17 group-based reporting, d</w:t>
              </w:r>
              <w:r w:rsidRPr="00020610">
                <w:rPr>
                  <w:bCs/>
                  <w:iCs/>
                  <w:color w:val="0070C0"/>
                  <w:szCs w:val="24"/>
                  <w:lang w:eastAsia="zh-CN"/>
                </w:rPr>
                <w:t xml:space="preserve">ifferential </w:t>
              </w:r>
              <w:r>
                <w:rPr>
                  <w:bCs/>
                  <w:iCs/>
                  <w:color w:val="0070C0"/>
                  <w:szCs w:val="24"/>
                  <w:lang w:eastAsia="zh-CN"/>
                </w:rPr>
                <w:t xml:space="preserve">RSRP </w:t>
              </w:r>
              <w:r w:rsidRPr="00020610">
                <w:rPr>
                  <w:bCs/>
                  <w:iCs/>
                  <w:color w:val="0070C0"/>
                  <w:szCs w:val="24"/>
                  <w:lang w:eastAsia="zh-CN"/>
                </w:rPr>
                <w:t>reporting across all beam groups in a CSI-report</w:t>
              </w:r>
              <w:r>
                <w:rPr>
                  <w:bCs/>
                  <w:iCs/>
                  <w:color w:val="0070C0"/>
                  <w:szCs w:val="24"/>
                  <w:lang w:eastAsia="zh-CN"/>
                </w:rPr>
                <w:t xml:space="preserve"> </w:t>
              </w:r>
              <w:r w:rsidRPr="00020610">
                <w:rPr>
                  <w:bCs/>
                  <w:iCs/>
                  <w:color w:val="0070C0"/>
                  <w:szCs w:val="24"/>
                  <w:lang w:eastAsia="zh-CN"/>
                </w:rPr>
                <w:t>no matter the beam pair is good or not</w:t>
              </w:r>
            </w:ins>
          </w:p>
        </w:tc>
      </w:tr>
      <w:tr w:rsidR="00F844DD" w14:paraId="4AD8F56B" w14:textId="77777777">
        <w:trPr>
          <w:ins w:id="1400" w:author="MTK - Ato Yu" w:date="2023-04-24T20:36:00Z"/>
        </w:trPr>
        <w:tc>
          <w:tcPr>
            <w:tcW w:w="1105" w:type="dxa"/>
          </w:tcPr>
          <w:p w14:paraId="244BF0C1" w14:textId="279DFE7E" w:rsidR="00F844DD" w:rsidRDefault="00F844DD" w:rsidP="00F844DD">
            <w:pPr>
              <w:rPr>
                <w:ins w:id="1401" w:author="MTK - Ato Yu" w:date="2023-04-24T20:36:00Z"/>
                <w:rFonts w:eastAsiaTheme="minorEastAsia"/>
                <w:color w:val="0070C0"/>
                <w:lang w:val="en-US" w:eastAsia="zh-CN"/>
              </w:rPr>
            </w:pPr>
            <w:ins w:id="1402" w:author="MTK - Ato Yu" w:date="2023-04-24T20:36:00Z">
              <w:r>
                <w:rPr>
                  <w:rFonts w:eastAsia="PMingLiU" w:hint="eastAsia"/>
                  <w:color w:val="0070C0"/>
                  <w:lang w:val="en-US" w:eastAsia="zh-TW"/>
                </w:rPr>
                <w:t>M</w:t>
              </w:r>
              <w:r>
                <w:rPr>
                  <w:rFonts w:eastAsia="PMingLiU"/>
                  <w:color w:val="0070C0"/>
                  <w:lang w:val="en-US" w:eastAsia="zh-TW"/>
                </w:rPr>
                <w:t>TK</w:t>
              </w:r>
            </w:ins>
          </w:p>
        </w:tc>
        <w:tc>
          <w:tcPr>
            <w:tcW w:w="8526" w:type="dxa"/>
          </w:tcPr>
          <w:p w14:paraId="7338EA15" w14:textId="77777777" w:rsidR="00F844DD" w:rsidRPr="00F844DD" w:rsidRDefault="00F844DD" w:rsidP="00F844DD">
            <w:pPr>
              <w:rPr>
                <w:ins w:id="1403" w:author="MTK - Ato Yu" w:date="2023-04-24T20:36:00Z"/>
                <w:bCs/>
                <w:color w:val="0070C0"/>
                <w:szCs w:val="24"/>
                <w:lang w:eastAsia="zh-CN"/>
                <w:rPrChange w:id="1404" w:author="MTK - Ato Yu" w:date="2023-04-24T20:36:00Z">
                  <w:rPr>
                    <w:ins w:id="1405" w:author="MTK - Ato Yu" w:date="2023-04-24T20:36:00Z"/>
                    <w:bCs/>
                    <w:i/>
                    <w:iCs/>
                    <w:color w:val="0070C0"/>
                    <w:szCs w:val="24"/>
                    <w:lang w:eastAsia="zh-CN"/>
                  </w:rPr>
                </w:rPrChange>
              </w:rPr>
            </w:pPr>
            <w:ins w:id="1406" w:author="MTK - Ato Yu" w:date="2023-04-24T20:36:00Z">
              <w:r w:rsidRPr="00F844DD">
                <w:rPr>
                  <w:bCs/>
                  <w:color w:val="0070C0"/>
                  <w:szCs w:val="24"/>
                  <w:lang w:eastAsia="zh-CN"/>
                  <w:rPrChange w:id="1407" w:author="MTK - Ato Yu" w:date="2023-04-24T20:36:00Z">
                    <w:rPr>
                      <w:bCs/>
                      <w:i/>
                      <w:iCs/>
                      <w:color w:val="0070C0"/>
                      <w:szCs w:val="24"/>
                      <w:lang w:eastAsia="zh-CN"/>
                    </w:rPr>
                  </w:rPrChange>
                </w:rPr>
                <w:t>Issue 1-3-2-1: Support option 1. We are open to discuss option 2.</w:t>
              </w:r>
            </w:ins>
          </w:p>
          <w:p w14:paraId="69791E50" w14:textId="77777777" w:rsidR="00F844DD" w:rsidRPr="00F844DD" w:rsidRDefault="00F844DD" w:rsidP="00F844DD">
            <w:pPr>
              <w:rPr>
                <w:ins w:id="1408" w:author="MTK - Ato Yu" w:date="2023-04-24T20:36:00Z"/>
                <w:bCs/>
                <w:color w:val="0070C0"/>
                <w:szCs w:val="24"/>
                <w:lang w:eastAsia="zh-CN"/>
                <w:rPrChange w:id="1409" w:author="MTK - Ato Yu" w:date="2023-04-24T20:36:00Z">
                  <w:rPr>
                    <w:ins w:id="1410" w:author="MTK - Ato Yu" w:date="2023-04-24T20:36:00Z"/>
                    <w:bCs/>
                    <w:i/>
                    <w:iCs/>
                    <w:color w:val="0070C0"/>
                    <w:szCs w:val="24"/>
                    <w:lang w:eastAsia="zh-CN"/>
                  </w:rPr>
                </w:rPrChange>
              </w:rPr>
            </w:pPr>
            <w:ins w:id="1411" w:author="MTK - Ato Yu" w:date="2023-04-24T20:36:00Z">
              <w:r w:rsidRPr="00F844DD">
                <w:rPr>
                  <w:bCs/>
                  <w:color w:val="0070C0"/>
                  <w:szCs w:val="24"/>
                  <w:lang w:eastAsia="zh-CN"/>
                  <w:rPrChange w:id="1412" w:author="MTK - Ato Yu" w:date="2023-04-24T20:36:00Z">
                    <w:rPr>
                      <w:bCs/>
                      <w:i/>
                      <w:iCs/>
                      <w:color w:val="0070C0"/>
                      <w:szCs w:val="24"/>
                      <w:lang w:eastAsia="zh-CN"/>
                    </w:rPr>
                  </w:rPrChange>
                </w:rPr>
                <w:t>Issue 1-3-2-2: Support option 2.</w:t>
              </w:r>
            </w:ins>
          </w:p>
          <w:p w14:paraId="105FEB77" w14:textId="704F5D5C" w:rsidR="00F844DD" w:rsidRPr="00F844DD" w:rsidRDefault="00F844DD" w:rsidP="00F844DD">
            <w:pPr>
              <w:rPr>
                <w:ins w:id="1413" w:author="MTK - Ato Yu" w:date="2023-04-24T20:36:00Z"/>
                <w:rFonts w:eastAsia="Malgun Gothic"/>
                <w:color w:val="0070C0"/>
                <w:lang w:val="en-US" w:eastAsia="ko-KR"/>
              </w:rPr>
            </w:pPr>
            <w:ins w:id="1414" w:author="MTK - Ato Yu" w:date="2023-04-24T20:36:00Z">
              <w:r w:rsidRPr="00F844DD">
                <w:rPr>
                  <w:bCs/>
                  <w:color w:val="0070C0"/>
                  <w:szCs w:val="24"/>
                  <w:lang w:eastAsia="zh-CN"/>
                  <w:rPrChange w:id="1415" w:author="MTK - Ato Yu" w:date="2023-04-24T20:36:00Z">
                    <w:rPr>
                      <w:bCs/>
                      <w:i/>
                      <w:iCs/>
                      <w:color w:val="0070C0"/>
                      <w:szCs w:val="24"/>
                      <w:lang w:eastAsia="zh-CN"/>
                    </w:rPr>
                  </w:rPrChange>
                </w:rPr>
                <w:t xml:space="preserve">Issue 1-3-2-3: Support option 1. In our understanding, </w:t>
              </w:r>
            </w:ins>
            <w:ins w:id="1416" w:author="MTK - Ato Yu" w:date="2023-04-24T20:37:00Z">
              <w:r>
                <w:rPr>
                  <w:bCs/>
                  <w:color w:val="0070C0"/>
                  <w:szCs w:val="24"/>
                  <w:lang w:eastAsia="zh-CN"/>
                </w:rPr>
                <w:t xml:space="preserve">UE can choose to report non-GBBR, if it is also configured. </w:t>
              </w:r>
            </w:ins>
            <w:ins w:id="1417" w:author="MTK - Ato Yu" w:date="2023-04-24T20:38:00Z">
              <w:r>
                <w:rPr>
                  <w:bCs/>
                  <w:color w:val="0070C0"/>
                  <w:szCs w:val="24"/>
                  <w:lang w:eastAsia="zh-CN"/>
                </w:rPr>
                <w:t xml:space="preserve">UE can also report imbalanced RSRP to let network it is better to fallback to single Rx. In addition, </w:t>
              </w:r>
            </w:ins>
            <w:ins w:id="1418" w:author="MTK - Ato Yu" w:date="2023-04-24T20:36:00Z">
              <w:r w:rsidRPr="00F844DD">
                <w:rPr>
                  <w:bCs/>
                  <w:color w:val="0070C0"/>
                  <w:szCs w:val="24"/>
                  <w:lang w:eastAsia="zh-CN"/>
                  <w:rPrChange w:id="1419" w:author="MTK - Ato Yu" w:date="2023-04-24T20:36:00Z">
                    <w:rPr>
                      <w:bCs/>
                      <w:i/>
                      <w:iCs/>
                      <w:color w:val="0070C0"/>
                      <w:szCs w:val="24"/>
                      <w:lang w:eastAsia="zh-CN"/>
                    </w:rPr>
                  </w:rPrChange>
                </w:rPr>
                <w:t xml:space="preserve">TRP-specific BFR/CBD under multi-RX chain </w:t>
              </w:r>
            </w:ins>
            <w:ins w:id="1420" w:author="MTK - Ato Yu" w:date="2023-04-24T20:37:00Z">
              <w:r>
                <w:rPr>
                  <w:bCs/>
                  <w:color w:val="0070C0"/>
                  <w:szCs w:val="24"/>
                  <w:lang w:eastAsia="zh-CN"/>
                </w:rPr>
                <w:t xml:space="preserve">will intervene, </w:t>
              </w:r>
            </w:ins>
            <w:ins w:id="1421" w:author="MTK - Ato Yu" w:date="2023-04-24T20:36:00Z">
              <w:r w:rsidRPr="00F844DD">
                <w:rPr>
                  <w:bCs/>
                  <w:color w:val="0070C0"/>
                  <w:szCs w:val="24"/>
                  <w:lang w:eastAsia="zh-CN"/>
                  <w:rPrChange w:id="1422" w:author="MTK - Ato Yu" w:date="2023-04-24T20:36:00Z">
                    <w:rPr>
                      <w:bCs/>
                      <w:i/>
                      <w:iCs/>
                      <w:color w:val="0070C0"/>
                      <w:szCs w:val="24"/>
                      <w:lang w:eastAsia="zh-CN"/>
                    </w:rPr>
                  </w:rPrChange>
                </w:rPr>
                <w:t xml:space="preserve">if UE cannot find a good beam pair to </w:t>
              </w:r>
            </w:ins>
            <w:ins w:id="1423" w:author="MTK - Ato Yu" w:date="2023-04-24T20:39:00Z">
              <w:r>
                <w:rPr>
                  <w:bCs/>
                  <w:color w:val="0070C0"/>
                  <w:szCs w:val="24"/>
                  <w:lang w:eastAsia="zh-CN"/>
                </w:rPr>
                <w:t>use</w:t>
              </w:r>
            </w:ins>
            <w:ins w:id="1424" w:author="MTK - Ato Yu" w:date="2023-04-24T20:36:00Z">
              <w:r w:rsidRPr="00F844DD">
                <w:rPr>
                  <w:bCs/>
                  <w:color w:val="0070C0"/>
                  <w:szCs w:val="24"/>
                  <w:lang w:eastAsia="zh-CN"/>
                  <w:rPrChange w:id="1425" w:author="MTK - Ato Yu" w:date="2023-04-24T20:36:00Z">
                    <w:rPr>
                      <w:bCs/>
                      <w:i/>
                      <w:iCs/>
                      <w:color w:val="0070C0"/>
                      <w:szCs w:val="24"/>
                      <w:lang w:eastAsia="zh-CN"/>
                    </w:rPr>
                  </w:rPrChange>
                </w:rPr>
                <w:t xml:space="preserve">. </w:t>
              </w:r>
            </w:ins>
          </w:p>
        </w:tc>
      </w:tr>
      <w:tr w:rsidR="00D47224" w14:paraId="11C2D73D" w14:textId="77777777">
        <w:trPr>
          <w:ins w:id="1426" w:author="Iana Siomina [2]" w:date="2023-04-24T15:11:00Z"/>
        </w:trPr>
        <w:tc>
          <w:tcPr>
            <w:tcW w:w="1105" w:type="dxa"/>
          </w:tcPr>
          <w:p w14:paraId="12DACB14" w14:textId="37795065" w:rsidR="00D47224" w:rsidRDefault="00D47224" w:rsidP="00D47224">
            <w:pPr>
              <w:rPr>
                <w:ins w:id="1427" w:author="Iana Siomina [2]" w:date="2023-04-24T15:11:00Z"/>
                <w:rFonts w:eastAsia="PMingLiU"/>
                <w:color w:val="0070C0"/>
                <w:lang w:val="en-US" w:eastAsia="zh-TW"/>
              </w:rPr>
            </w:pPr>
            <w:ins w:id="1428" w:author="Iana Siomina [2]" w:date="2023-04-24T15:11:00Z">
              <w:r w:rsidRPr="007B2A52">
                <w:rPr>
                  <w:rFonts w:eastAsiaTheme="minorEastAsia"/>
                  <w:color w:val="0070C0"/>
                  <w:lang w:val="en-US" w:eastAsia="zh-CN"/>
                </w:rPr>
                <w:t>Ericsson</w:t>
              </w:r>
            </w:ins>
          </w:p>
        </w:tc>
        <w:tc>
          <w:tcPr>
            <w:tcW w:w="8526" w:type="dxa"/>
          </w:tcPr>
          <w:p w14:paraId="440E099C" w14:textId="77777777" w:rsidR="00D47224" w:rsidRPr="00613928" w:rsidRDefault="00D47224" w:rsidP="00D47224">
            <w:pPr>
              <w:rPr>
                <w:ins w:id="1429" w:author="Iana Siomina [2]" w:date="2023-04-24T15:11:00Z"/>
                <w:bCs/>
                <w:color w:val="0070C0"/>
                <w:szCs w:val="24"/>
                <w:lang w:eastAsia="zh-CN"/>
              </w:rPr>
            </w:pPr>
            <w:ins w:id="1430" w:author="Iana Siomina [2]" w:date="2023-04-24T15:11:00Z">
              <w:r w:rsidRPr="00613928">
                <w:rPr>
                  <w:bCs/>
                  <w:color w:val="0070C0"/>
                  <w:szCs w:val="24"/>
                  <w:lang w:eastAsia="zh-CN"/>
                </w:rPr>
                <w:t>Issue 1-3-2-1: If GBBR is used to configure the simultaneous reception, then before the simultaneous reception is configured, i.e., before the GBBR used to configure multi-rx, the legacy requirements can apply (i.e., Option 1).</w:t>
              </w:r>
            </w:ins>
          </w:p>
          <w:p w14:paraId="6993741F" w14:textId="77777777" w:rsidR="00D47224" w:rsidRPr="00613928" w:rsidRDefault="00D47224" w:rsidP="00D47224">
            <w:pPr>
              <w:rPr>
                <w:ins w:id="1431" w:author="Iana Siomina [2]" w:date="2023-04-24T15:11:00Z"/>
                <w:bCs/>
                <w:color w:val="0070C0"/>
                <w:szCs w:val="24"/>
                <w:lang w:eastAsia="zh-CN"/>
              </w:rPr>
            </w:pPr>
            <w:ins w:id="1432" w:author="Iana Siomina [2]" w:date="2023-04-24T15:11:00Z">
              <w:r w:rsidRPr="00613928">
                <w:rPr>
                  <w:bCs/>
                  <w:color w:val="0070C0"/>
                  <w:szCs w:val="24"/>
                  <w:lang w:eastAsia="zh-CN"/>
                </w:rPr>
                <w:t>Issue 1-3-2-2: Needs further discussion, e.g., conditions to choose the pair</w:t>
              </w:r>
            </w:ins>
          </w:p>
          <w:p w14:paraId="6EAD848C" w14:textId="58DAA9EB" w:rsidR="00D47224" w:rsidRPr="00D47224" w:rsidRDefault="00D47224" w:rsidP="00D47224">
            <w:pPr>
              <w:rPr>
                <w:ins w:id="1433" w:author="Iana Siomina [2]" w:date="2023-04-24T15:11:00Z"/>
                <w:bCs/>
                <w:color w:val="0070C0"/>
                <w:szCs w:val="24"/>
                <w:lang w:eastAsia="zh-CN"/>
              </w:rPr>
            </w:pPr>
            <w:ins w:id="1434" w:author="Iana Siomina [2]" w:date="2023-04-24T15:11:00Z">
              <w:r w:rsidRPr="00613928">
                <w:rPr>
                  <w:bCs/>
                  <w:color w:val="0070C0"/>
                  <w:szCs w:val="24"/>
                  <w:lang w:eastAsia="zh-CN"/>
                </w:rPr>
                <w:t>Issue 1-3-2-3: To be discussed together with 1-3-2-2.</w:t>
              </w:r>
            </w:ins>
          </w:p>
        </w:tc>
      </w:tr>
      <w:tr w:rsidR="004F46F0" w14:paraId="0576ED22" w14:textId="77777777">
        <w:trPr>
          <w:ins w:id="1435" w:author="OPPO-Roy" w:date="2023-04-24T21:39:00Z"/>
        </w:trPr>
        <w:tc>
          <w:tcPr>
            <w:tcW w:w="1105" w:type="dxa"/>
          </w:tcPr>
          <w:p w14:paraId="0A22E7CE" w14:textId="0450E01D" w:rsidR="004F46F0" w:rsidRPr="007B2A52" w:rsidRDefault="004F46F0" w:rsidP="004F46F0">
            <w:pPr>
              <w:rPr>
                <w:ins w:id="1436" w:author="OPPO-Roy" w:date="2023-04-24T21:39:00Z"/>
                <w:rFonts w:eastAsiaTheme="minorEastAsia"/>
                <w:color w:val="0070C0"/>
                <w:lang w:val="en-US" w:eastAsia="zh-CN"/>
              </w:rPr>
            </w:pPr>
            <w:ins w:id="1437" w:author="OPPO-Roy" w:date="2023-04-24T21:39:00Z">
              <w:r>
                <w:rPr>
                  <w:rFonts w:eastAsia="Malgun Gothic"/>
                  <w:color w:val="0070C0"/>
                  <w:lang w:val="en-US" w:eastAsia="ko-KR"/>
                </w:rPr>
                <w:t>OPPO</w:t>
              </w:r>
            </w:ins>
          </w:p>
        </w:tc>
        <w:tc>
          <w:tcPr>
            <w:tcW w:w="8526" w:type="dxa"/>
          </w:tcPr>
          <w:p w14:paraId="2DB26FD5" w14:textId="77777777" w:rsidR="004F46F0" w:rsidRDefault="004F46F0" w:rsidP="004F46F0">
            <w:pPr>
              <w:rPr>
                <w:ins w:id="1438" w:author="OPPO-Roy" w:date="2023-04-24T21:39:00Z"/>
                <w:rFonts w:eastAsia="Malgun Gothic"/>
                <w:color w:val="0070C0"/>
                <w:lang w:val="en-US" w:eastAsia="ko-KR"/>
              </w:rPr>
            </w:pPr>
            <w:ins w:id="1439" w:author="OPPO-Roy" w:date="2023-04-24T21:39:00Z">
              <w:r>
                <w:rPr>
                  <w:rFonts w:eastAsia="Malgun Gothic" w:hint="eastAsia"/>
                  <w:color w:val="0070C0"/>
                  <w:lang w:val="en-US" w:eastAsia="ko-KR"/>
                </w:rPr>
                <w:t xml:space="preserve">Issue 1-3-2-1: </w:t>
              </w:r>
              <w:r>
                <w:rPr>
                  <w:rFonts w:eastAsia="Malgun Gothic"/>
                  <w:color w:val="0070C0"/>
                  <w:lang w:val="en-US" w:eastAsia="ko-KR"/>
                </w:rPr>
                <w:t>Agree with Samsung</w:t>
              </w:r>
              <w:r w:rsidRPr="007879F3">
                <w:rPr>
                  <w:rFonts w:eastAsia="Malgun Gothic" w:hint="eastAsia"/>
                  <w:color w:val="0070C0"/>
                  <w:lang w:val="en-US" w:eastAsia="ko-KR"/>
                </w:rPr>
                <w:t>.</w:t>
              </w:r>
              <w:r w:rsidRPr="007879F3">
                <w:rPr>
                  <w:rFonts w:eastAsia="Malgun Gothic"/>
                  <w:color w:val="0070C0"/>
                  <w:lang w:val="en-US" w:eastAsia="ko-KR"/>
                </w:rPr>
                <w:t xml:space="preserve"> We are fine to use option 1 as baseline and study if</w:t>
              </w:r>
              <w:r>
                <w:rPr>
                  <w:rFonts w:eastAsia="Malgun Gothic"/>
                  <w:color w:val="0070C0"/>
                  <w:lang w:val="en-US" w:eastAsia="ko-KR"/>
                </w:rPr>
                <w:t xml:space="preserve"> measurement delay requirement could be enhanced for overlapping case.</w:t>
              </w:r>
            </w:ins>
          </w:p>
          <w:p w14:paraId="31791A2B" w14:textId="77777777" w:rsidR="004F46F0" w:rsidRDefault="004F46F0" w:rsidP="004F46F0">
            <w:pPr>
              <w:rPr>
                <w:ins w:id="1440" w:author="OPPO-Roy" w:date="2023-04-24T21:39:00Z"/>
                <w:rFonts w:eastAsia="Malgun Gothic"/>
                <w:color w:val="0070C0"/>
                <w:lang w:val="en-US" w:eastAsia="ko-KR"/>
              </w:rPr>
            </w:pPr>
            <w:ins w:id="1441" w:author="OPPO-Roy" w:date="2023-04-24T21:39:00Z">
              <w:r>
                <w:rPr>
                  <w:rFonts w:eastAsia="Malgun Gothic"/>
                  <w:color w:val="0070C0"/>
                  <w:lang w:val="en-US" w:eastAsia="ko-KR"/>
                </w:rPr>
                <w:t>Issue 1-3-2-2: support option 2.</w:t>
              </w:r>
            </w:ins>
          </w:p>
          <w:p w14:paraId="78238374" w14:textId="0DEDAAA8" w:rsidR="004F46F0" w:rsidRPr="00613928" w:rsidRDefault="004F46F0" w:rsidP="004F46F0">
            <w:pPr>
              <w:rPr>
                <w:ins w:id="1442" w:author="OPPO-Roy" w:date="2023-04-24T21:39:00Z"/>
                <w:bCs/>
                <w:color w:val="0070C0"/>
                <w:szCs w:val="24"/>
                <w:lang w:eastAsia="zh-CN"/>
              </w:rPr>
            </w:pPr>
            <w:ins w:id="1443" w:author="OPPO-Roy" w:date="2023-04-24T21:39:00Z">
              <w:r>
                <w:rPr>
                  <w:rFonts w:eastAsia="Malgun Gothic"/>
                  <w:color w:val="0070C0"/>
                  <w:lang w:val="en-US" w:eastAsia="ko-KR"/>
                </w:rPr>
                <w:t>Issue 1-3-2-3: Support option 1 or option 3 if needed.</w:t>
              </w:r>
            </w:ins>
          </w:p>
        </w:tc>
      </w:tr>
      <w:tr w:rsidR="00E03C17" w14:paraId="4379809D" w14:textId="77777777">
        <w:trPr>
          <w:ins w:id="1444" w:author="Steven Chen [2]" w:date="2023-04-24T08:46:00Z"/>
        </w:trPr>
        <w:tc>
          <w:tcPr>
            <w:tcW w:w="1105" w:type="dxa"/>
          </w:tcPr>
          <w:p w14:paraId="28E96897" w14:textId="645B1296" w:rsidR="00E03C17" w:rsidRDefault="00E03C17" w:rsidP="004F46F0">
            <w:pPr>
              <w:rPr>
                <w:ins w:id="1445" w:author="Steven Chen [2]" w:date="2023-04-24T08:46:00Z"/>
                <w:rFonts w:eastAsia="Malgun Gothic"/>
                <w:color w:val="0070C0"/>
                <w:lang w:val="en-US" w:eastAsia="ko-KR"/>
              </w:rPr>
            </w:pPr>
            <w:ins w:id="1446" w:author="Steven Chen [2]" w:date="2023-04-24T08:47:00Z">
              <w:r>
                <w:rPr>
                  <w:rFonts w:eastAsia="Malgun Gothic"/>
                  <w:color w:val="0070C0"/>
                  <w:lang w:val="en-US" w:eastAsia="ko-KR"/>
                </w:rPr>
                <w:t>Apple</w:t>
              </w:r>
            </w:ins>
          </w:p>
        </w:tc>
        <w:tc>
          <w:tcPr>
            <w:tcW w:w="8526" w:type="dxa"/>
          </w:tcPr>
          <w:p w14:paraId="0660EC97" w14:textId="1568DBFE" w:rsidR="00E03C17" w:rsidRPr="00E03C17" w:rsidRDefault="00E03C17" w:rsidP="00E03C17">
            <w:pPr>
              <w:rPr>
                <w:ins w:id="1447" w:author="Steven Chen [2]" w:date="2023-04-24T08:47:00Z"/>
                <w:rFonts w:eastAsia="Malgun Gothic"/>
                <w:color w:val="0070C0"/>
                <w:lang w:val="en-US" w:eastAsia="ko-KR"/>
              </w:rPr>
            </w:pPr>
            <w:ins w:id="1448" w:author="Steven Chen [2]" w:date="2023-04-24T08:47:00Z">
              <w:r w:rsidRPr="00E03C17">
                <w:rPr>
                  <w:rFonts w:eastAsia="Malgun Gothic"/>
                  <w:color w:val="0070C0"/>
                  <w:lang w:val="en-US" w:eastAsia="ko-KR"/>
                </w:rPr>
                <w:t>Issue 1-3-2-1:</w:t>
              </w:r>
              <w:r>
                <w:rPr>
                  <w:rFonts w:eastAsia="Malgun Gothic"/>
                  <w:color w:val="0070C0"/>
                  <w:lang w:val="en-US" w:eastAsia="ko-KR"/>
                </w:rPr>
                <w:t xml:space="preserve"> We can exp</w:t>
              </w:r>
            </w:ins>
            <w:ins w:id="1449" w:author="Steven Chen [2]" w:date="2023-04-24T08:48:00Z">
              <w:r>
                <w:rPr>
                  <w:rFonts w:eastAsia="Malgun Gothic"/>
                  <w:color w:val="0070C0"/>
                  <w:lang w:val="en-US" w:eastAsia="ko-KR"/>
                </w:rPr>
                <w:t>lore Option 2 first. If there could be no enhancement, we can revert to Option 1.</w:t>
              </w:r>
            </w:ins>
          </w:p>
          <w:p w14:paraId="4F610611" w14:textId="412115AC" w:rsidR="00E03C17" w:rsidRPr="00E03C17" w:rsidRDefault="00E03C17" w:rsidP="00E03C17">
            <w:pPr>
              <w:rPr>
                <w:ins w:id="1450" w:author="Steven Chen [2]" w:date="2023-04-24T08:47:00Z"/>
                <w:rFonts w:eastAsia="Malgun Gothic"/>
                <w:color w:val="0070C0"/>
                <w:lang w:val="en-US" w:eastAsia="ko-KR"/>
              </w:rPr>
            </w:pPr>
            <w:ins w:id="1451" w:author="Steven Chen [2]" w:date="2023-04-24T08:47:00Z">
              <w:r w:rsidRPr="00E03C17">
                <w:rPr>
                  <w:rFonts w:eastAsia="Malgun Gothic"/>
                  <w:color w:val="0070C0"/>
                  <w:lang w:val="en-US" w:eastAsia="ko-KR"/>
                </w:rPr>
                <w:t>Issue 1-3-2-2:</w:t>
              </w:r>
            </w:ins>
            <w:ins w:id="1452" w:author="Steven Chen [2]" w:date="2023-04-24T08:49:00Z">
              <w:r>
                <w:rPr>
                  <w:rFonts w:eastAsia="Malgun Gothic"/>
                  <w:color w:val="0070C0"/>
                  <w:lang w:val="en-US" w:eastAsia="ko-KR"/>
                </w:rPr>
                <w:t xml:space="preserve"> Option 1</w:t>
              </w:r>
            </w:ins>
          </w:p>
          <w:p w14:paraId="1D5E3DE7" w14:textId="1AD8E75D" w:rsidR="00E03C17" w:rsidRDefault="00E03C17" w:rsidP="00E03C17">
            <w:pPr>
              <w:rPr>
                <w:ins w:id="1453" w:author="Steven Chen [2]" w:date="2023-04-24T08:46:00Z"/>
                <w:rFonts w:eastAsia="Malgun Gothic"/>
                <w:color w:val="0070C0"/>
                <w:lang w:val="en-US" w:eastAsia="ko-KR"/>
              </w:rPr>
            </w:pPr>
            <w:ins w:id="1454" w:author="Steven Chen [2]" w:date="2023-04-24T08:47:00Z">
              <w:r w:rsidRPr="00E03C17">
                <w:rPr>
                  <w:rFonts w:eastAsia="Malgun Gothic"/>
                  <w:color w:val="0070C0"/>
                  <w:lang w:val="en-US" w:eastAsia="ko-KR"/>
                </w:rPr>
                <w:t>Issue 1-3-2-3:</w:t>
              </w:r>
            </w:ins>
            <w:ins w:id="1455" w:author="Steven Chen [2]" w:date="2023-04-24T08:51:00Z">
              <w:r>
                <w:rPr>
                  <w:rFonts w:eastAsia="Malgun Gothic"/>
                  <w:color w:val="0070C0"/>
                  <w:lang w:val="en-US" w:eastAsia="ko-KR"/>
                </w:rPr>
                <w:t xml:space="preserve"> Option 3. It is better to align with RAN1 on this.</w:t>
              </w:r>
            </w:ins>
          </w:p>
        </w:tc>
      </w:tr>
      <w:tr w:rsidR="0092179D" w14:paraId="32E6FFB8" w14:textId="77777777">
        <w:trPr>
          <w:ins w:id="1456" w:author="Qualcomm-CH" w:date="2023-04-24T09:54:00Z"/>
        </w:trPr>
        <w:tc>
          <w:tcPr>
            <w:tcW w:w="1105" w:type="dxa"/>
          </w:tcPr>
          <w:p w14:paraId="189544FB" w14:textId="2DDD2732" w:rsidR="0092179D" w:rsidRDefault="0092179D" w:rsidP="004F46F0">
            <w:pPr>
              <w:rPr>
                <w:ins w:id="1457" w:author="Qualcomm-CH" w:date="2023-04-24T09:54:00Z"/>
                <w:rFonts w:eastAsia="Malgun Gothic"/>
                <w:color w:val="0070C0"/>
                <w:lang w:val="en-US" w:eastAsia="ko-KR"/>
              </w:rPr>
            </w:pPr>
            <w:ins w:id="1458" w:author="Qualcomm-CH" w:date="2023-04-24T09:54:00Z">
              <w:r>
                <w:rPr>
                  <w:rFonts w:eastAsia="Malgun Gothic"/>
                  <w:color w:val="0070C0"/>
                  <w:lang w:val="en-US" w:eastAsia="ko-KR"/>
                </w:rPr>
                <w:t>Qualcomm</w:t>
              </w:r>
            </w:ins>
          </w:p>
        </w:tc>
        <w:tc>
          <w:tcPr>
            <w:tcW w:w="8526" w:type="dxa"/>
          </w:tcPr>
          <w:p w14:paraId="423E05B9" w14:textId="77777777" w:rsidR="0092179D" w:rsidRDefault="0092179D" w:rsidP="00E03C17">
            <w:pPr>
              <w:rPr>
                <w:ins w:id="1459" w:author="Qualcomm-CH" w:date="2023-04-24T09:55:00Z"/>
                <w:bCs/>
                <w:color w:val="0070C0"/>
                <w:szCs w:val="24"/>
                <w:lang w:eastAsia="zh-CN"/>
              </w:rPr>
            </w:pPr>
            <w:ins w:id="1460" w:author="Qualcomm-CH" w:date="2023-04-24T09:54:00Z">
              <w:r>
                <w:rPr>
                  <w:bCs/>
                  <w:i/>
                  <w:iCs/>
                  <w:color w:val="0070C0"/>
                  <w:szCs w:val="24"/>
                  <w:lang w:eastAsia="zh-CN"/>
                </w:rPr>
                <w:t>Issue 1-3-2-2:</w:t>
              </w:r>
              <w:r>
                <w:rPr>
                  <w:bCs/>
                  <w:color w:val="0070C0"/>
                  <w:szCs w:val="24"/>
                  <w:lang w:eastAsia="zh-CN"/>
                </w:rPr>
                <w:t xml:space="preserve"> Option 2.</w:t>
              </w:r>
            </w:ins>
          </w:p>
          <w:p w14:paraId="31841359" w14:textId="79C46F34" w:rsidR="0092179D" w:rsidRPr="0092179D" w:rsidRDefault="0092179D" w:rsidP="00E03C17">
            <w:pPr>
              <w:rPr>
                <w:ins w:id="1461" w:author="Qualcomm-CH" w:date="2023-04-24T09:54:00Z"/>
                <w:rFonts w:eastAsia="Malgun Gothic"/>
                <w:color w:val="0070C0"/>
                <w:lang w:val="en-US" w:eastAsia="ko-KR"/>
              </w:rPr>
            </w:pPr>
            <w:ins w:id="1462" w:author="Qualcomm-CH" w:date="2023-04-24T09:55:00Z">
              <w:r>
                <w:rPr>
                  <w:bCs/>
                  <w:i/>
                  <w:iCs/>
                  <w:color w:val="0070C0"/>
                  <w:szCs w:val="24"/>
                  <w:lang w:eastAsia="zh-CN"/>
                </w:rPr>
                <w:t>Issue 1-3-2-3:</w:t>
              </w:r>
              <w:r>
                <w:rPr>
                  <w:bCs/>
                  <w:color w:val="0070C0"/>
                  <w:szCs w:val="24"/>
                  <w:lang w:eastAsia="zh-CN"/>
                </w:rPr>
                <w:t xml:space="preserve"> What is the definition of “</w:t>
              </w:r>
              <w:r>
                <w:rPr>
                  <w:bCs/>
                  <w:i/>
                  <w:iCs/>
                  <w:color w:val="0070C0"/>
                  <w:szCs w:val="24"/>
                  <w:lang w:eastAsia="zh-CN"/>
                </w:rPr>
                <w:t>good beam pair</w:t>
              </w:r>
              <w:r>
                <w:rPr>
                  <w:bCs/>
                  <w:color w:val="0070C0"/>
                  <w:szCs w:val="24"/>
                  <w:lang w:eastAsia="zh-CN"/>
                </w:rPr>
                <w:t>”?</w:t>
              </w:r>
            </w:ins>
          </w:p>
        </w:tc>
      </w:tr>
    </w:tbl>
    <w:p w14:paraId="69E94A3B" w14:textId="77777777" w:rsidR="008677A2" w:rsidRDefault="008677A2" w:rsidP="003F708A">
      <w:pPr>
        <w:overflowPunct w:val="0"/>
        <w:autoSpaceDE w:val="0"/>
        <w:autoSpaceDN w:val="0"/>
        <w:adjustRightInd w:val="0"/>
        <w:textAlignment w:val="baseline"/>
        <w:rPr>
          <w:bCs/>
          <w:i/>
          <w:iCs/>
          <w:color w:val="0070C0"/>
          <w:szCs w:val="24"/>
          <w:lang w:eastAsia="zh-CN"/>
        </w:rPr>
      </w:pPr>
    </w:p>
    <w:p w14:paraId="35D1B49E" w14:textId="77777777" w:rsidR="008677A2" w:rsidRDefault="008677A2">
      <w:pPr>
        <w:rPr>
          <w:bCs/>
          <w:i/>
          <w:iCs/>
          <w:color w:val="0070C0"/>
          <w:lang w:eastAsia="ko-KR"/>
        </w:rPr>
      </w:pPr>
    </w:p>
    <w:p w14:paraId="490ADC8D" w14:textId="77777777" w:rsidR="008677A2" w:rsidRDefault="00EE64BA">
      <w:pPr>
        <w:rPr>
          <w:b/>
          <w:color w:val="0070C0"/>
          <w:lang w:eastAsia="ko-KR"/>
        </w:rPr>
      </w:pPr>
      <w:r>
        <w:rPr>
          <w:b/>
          <w:color w:val="0070C0"/>
          <w:lang w:eastAsia="ko-KR"/>
        </w:rPr>
        <w:t xml:space="preserve">Issue 1-3-4: Which reference signals to be considered for GBBR configuration </w:t>
      </w:r>
      <w:r>
        <w:rPr>
          <w:b/>
          <w:bCs/>
          <w:color w:val="0070C0"/>
          <w:lang w:eastAsia="ko-KR"/>
        </w:rPr>
        <w:t>(also related to issue 1-1)</w:t>
      </w:r>
    </w:p>
    <w:p w14:paraId="40BBEE2E" w14:textId="77777777" w:rsidR="008677A2" w:rsidRDefault="00EE64BA">
      <w:pPr>
        <w:spacing w:after="120"/>
        <w:rPr>
          <w:i/>
          <w:iCs/>
          <w:color w:val="0070C0"/>
          <w:szCs w:val="24"/>
          <w:highlight w:val="yellow"/>
          <w:lang w:eastAsia="zh-CN"/>
        </w:rPr>
      </w:pPr>
      <w:r>
        <w:rPr>
          <w:i/>
          <w:iCs/>
          <w:color w:val="0070C0"/>
          <w:szCs w:val="24"/>
          <w:u w:val="single"/>
          <w:lang w:eastAsia="zh-CN"/>
        </w:rPr>
        <w:t>Tentative agreements:</w:t>
      </w:r>
      <w:r>
        <w:rPr>
          <w:i/>
          <w:iCs/>
          <w:color w:val="0070C0"/>
          <w:szCs w:val="24"/>
          <w:lang w:eastAsia="zh-CN"/>
        </w:rPr>
        <w:t xml:space="preserve"> </w:t>
      </w:r>
      <w:r>
        <w:rPr>
          <w:i/>
          <w:iCs/>
          <w:color w:val="0070C0"/>
          <w:szCs w:val="24"/>
          <w:highlight w:val="yellow"/>
          <w:lang w:eastAsia="zh-CN"/>
        </w:rPr>
        <w:t>SSB+SSB or CSI-RS + CSI-RS can be supported for GBBR.</w:t>
      </w:r>
    </w:p>
    <w:p w14:paraId="04AD3634" w14:textId="77777777" w:rsidR="008677A2" w:rsidRDefault="00EE64BA">
      <w:pPr>
        <w:spacing w:after="120"/>
        <w:rPr>
          <w:i/>
          <w:iCs/>
          <w:color w:val="0070C0"/>
          <w:szCs w:val="24"/>
          <w:lang w:eastAsia="zh-CN"/>
        </w:rPr>
      </w:pPr>
      <w:r>
        <w:rPr>
          <w:i/>
          <w:iCs/>
          <w:color w:val="0070C0"/>
          <w:szCs w:val="24"/>
          <w:u w:val="single"/>
          <w:lang w:eastAsia="zh-CN"/>
        </w:rPr>
        <w:t>Recommendation for 2</w:t>
      </w:r>
      <w:r>
        <w:rPr>
          <w:i/>
          <w:iCs/>
          <w:color w:val="0070C0"/>
          <w:szCs w:val="24"/>
          <w:u w:val="single"/>
          <w:vertAlign w:val="superscript"/>
          <w:lang w:eastAsia="zh-CN"/>
        </w:rPr>
        <w:t>nd</w:t>
      </w:r>
      <w:r>
        <w:rPr>
          <w:i/>
          <w:iCs/>
          <w:color w:val="0070C0"/>
          <w:szCs w:val="24"/>
          <w:u w:val="single"/>
          <w:lang w:eastAsia="zh-CN"/>
        </w:rPr>
        <w:t xml:space="preserve"> round:</w:t>
      </w:r>
      <w:r>
        <w:rPr>
          <w:i/>
          <w:iCs/>
          <w:color w:val="0070C0"/>
          <w:szCs w:val="24"/>
          <w:lang w:eastAsia="zh-CN"/>
        </w:rPr>
        <w:t xml:space="preserve"> confirm if the tentative agreement is OK. If it is not OK, confirm if it is OK to send LS to RAN1 to check if SSB+CSI-RS is supported for group-based reporting. </w:t>
      </w:r>
    </w:p>
    <w:p w14:paraId="0405140E" w14:textId="77777777" w:rsidR="008677A2" w:rsidRDefault="008677A2">
      <w:pPr>
        <w:rPr>
          <w:b/>
          <w:color w:val="0070C0"/>
          <w:u w:val="single"/>
          <w:lang w:eastAsia="ko-KR"/>
        </w:rPr>
      </w:pPr>
    </w:p>
    <w:p w14:paraId="51DF022D" w14:textId="77777777" w:rsidR="008677A2" w:rsidRDefault="00EE64BA">
      <w:pPr>
        <w:rPr>
          <w:b/>
          <w:color w:val="0070C0"/>
          <w:lang w:eastAsia="ko-KR"/>
        </w:rPr>
      </w:pPr>
      <w:r>
        <w:rPr>
          <w:b/>
          <w:color w:val="0070C0"/>
          <w:lang w:eastAsia="ko-KR"/>
        </w:rPr>
        <w:lastRenderedPageBreak/>
        <w:t xml:space="preserve">Issue 1-3-5: If CSR-RS is configured for GBBR </w:t>
      </w:r>
    </w:p>
    <w:p w14:paraId="73634ED0" w14:textId="77777777" w:rsidR="008677A2" w:rsidRDefault="00EE64BA">
      <w:pPr>
        <w:spacing w:after="120"/>
        <w:rPr>
          <w:i/>
          <w:iCs/>
          <w:color w:val="0070C0"/>
          <w:szCs w:val="24"/>
          <w:highlight w:val="yellow"/>
          <w:lang w:eastAsia="zh-CN"/>
        </w:rPr>
      </w:pPr>
      <w:r>
        <w:rPr>
          <w:i/>
          <w:iCs/>
          <w:color w:val="0070C0"/>
          <w:szCs w:val="24"/>
          <w:u w:val="single"/>
          <w:lang w:eastAsia="zh-CN"/>
        </w:rPr>
        <w:t>Tentative agreement:</w:t>
      </w:r>
      <w:r>
        <w:rPr>
          <w:i/>
          <w:iCs/>
          <w:color w:val="0070C0"/>
          <w:szCs w:val="24"/>
          <w:lang w:eastAsia="zh-CN"/>
        </w:rPr>
        <w:t xml:space="preserve"> </w:t>
      </w:r>
      <w:r>
        <w:rPr>
          <w:i/>
          <w:iCs/>
          <w:color w:val="0070C0"/>
          <w:szCs w:val="24"/>
          <w:highlight w:val="yellow"/>
          <w:lang w:eastAsia="zh-CN"/>
        </w:rPr>
        <w:t xml:space="preserve">CSI-RS resource with repetition ON will not be configured for group-based reporting. </w:t>
      </w:r>
    </w:p>
    <w:p w14:paraId="43D372EE" w14:textId="77777777" w:rsidR="008677A2" w:rsidRDefault="00EE64BA">
      <w:pPr>
        <w:spacing w:after="120"/>
        <w:rPr>
          <w:i/>
          <w:iCs/>
          <w:color w:val="0070C0"/>
          <w:szCs w:val="24"/>
          <w:lang w:eastAsia="zh-CN"/>
        </w:rPr>
      </w:pPr>
      <w:r>
        <w:rPr>
          <w:i/>
          <w:iCs/>
          <w:color w:val="0070C0"/>
          <w:szCs w:val="24"/>
          <w:highlight w:val="yellow"/>
          <w:lang w:eastAsia="zh-CN"/>
        </w:rPr>
        <w:t>Note: If companies found this agreement is not correct as per RAN1 spec, it can be revisited in RAN4#107 and send LS to RAN1.</w:t>
      </w:r>
    </w:p>
    <w:p w14:paraId="21ECE78F" w14:textId="77777777" w:rsidR="008677A2" w:rsidRDefault="00EE64BA">
      <w:pPr>
        <w:spacing w:after="120"/>
        <w:rPr>
          <w:i/>
          <w:iCs/>
          <w:color w:val="0070C0"/>
          <w:szCs w:val="24"/>
          <w:lang w:eastAsia="zh-CN"/>
        </w:rPr>
      </w:pPr>
      <w:r>
        <w:rPr>
          <w:i/>
          <w:iCs/>
          <w:color w:val="0070C0"/>
          <w:szCs w:val="24"/>
          <w:u w:val="single"/>
          <w:lang w:eastAsia="zh-CN"/>
        </w:rPr>
        <w:t>Recommendation for 2</w:t>
      </w:r>
      <w:r>
        <w:rPr>
          <w:i/>
          <w:iCs/>
          <w:color w:val="0070C0"/>
          <w:szCs w:val="24"/>
          <w:u w:val="single"/>
          <w:vertAlign w:val="superscript"/>
          <w:lang w:eastAsia="zh-CN"/>
        </w:rPr>
        <w:t>nd</w:t>
      </w:r>
      <w:r>
        <w:rPr>
          <w:i/>
          <w:iCs/>
          <w:color w:val="0070C0"/>
          <w:szCs w:val="24"/>
          <w:u w:val="single"/>
          <w:lang w:eastAsia="zh-CN"/>
        </w:rPr>
        <w:t xml:space="preserve"> round:</w:t>
      </w:r>
      <w:r>
        <w:rPr>
          <w:i/>
          <w:iCs/>
          <w:color w:val="0070C0"/>
          <w:szCs w:val="24"/>
          <w:lang w:eastAsia="zh-CN"/>
        </w:rPr>
        <w:t xml:space="preserve"> confirm if the tentative agreement is OK. </w:t>
      </w:r>
    </w:p>
    <w:p w14:paraId="187C1D49" w14:textId="77777777" w:rsidR="008677A2" w:rsidRDefault="008677A2">
      <w:pPr>
        <w:rPr>
          <w:lang w:val="en-US" w:eastAsia="zh-CN"/>
        </w:rPr>
      </w:pPr>
    </w:p>
    <w:p w14:paraId="6C7C462B" w14:textId="77777777" w:rsidR="008677A2" w:rsidRDefault="00EE64BA">
      <w:pPr>
        <w:rPr>
          <w:b/>
          <w:color w:val="0070C0"/>
          <w:lang w:eastAsia="ko-KR"/>
        </w:rPr>
      </w:pPr>
      <w:r>
        <w:rPr>
          <w:b/>
          <w:color w:val="0070C0"/>
          <w:lang w:eastAsia="ko-KR"/>
        </w:rPr>
        <w:t xml:space="preserve">Issue 1-3-6: Type of reporting used for GBBR  </w:t>
      </w:r>
    </w:p>
    <w:p w14:paraId="769CD8DA" w14:textId="77777777" w:rsidR="008677A2" w:rsidRDefault="00EE64BA">
      <w:pPr>
        <w:spacing w:after="120"/>
        <w:rPr>
          <w:i/>
          <w:iCs/>
          <w:color w:val="0070C0"/>
          <w:szCs w:val="24"/>
          <w:highlight w:val="yellow"/>
          <w:lang w:eastAsia="zh-CN"/>
        </w:rPr>
      </w:pPr>
      <w:r>
        <w:rPr>
          <w:i/>
          <w:iCs/>
          <w:color w:val="0070C0"/>
          <w:szCs w:val="24"/>
          <w:u w:val="single"/>
          <w:lang w:eastAsia="zh-CN"/>
        </w:rPr>
        <w:t>Tentative agreement:</w:t>
      </w:r>
      <w:r>
        <w:rPr>
          <w:i/>
          <w:iCs/>
          <w:color w:val="0070C0"/>
          <w:szCs w:val="24"/>
          <w:lang w:eastAsia="zh-CN"/>
        </w:rPr>
        <w:t xml:space="preserve">  </w:t>
      </w:r>
      <w:r>
        <w:rPr>
          <w:i/>
          <w:iCs/>
          <w:color w:val="0070C0"/>
          <w:szCs w:val="24"/>
          <w:highlight w:val="yellow"/>
          <w:lang w:eastAsia="zh-CN"/>
        </w:rPr>
        <w:t>Periodic, semi-persistent and aperiodic report are supported</w:t>
      </w:r>
    </w:p>
    <w:p w14:paraId="7A381F80" w14:textId="77777777" w:rsidR="008677A2" w:rsidRDefault="00EE64BA">
      <w:pPr>
        <w:spacing w:after="120"/>
        <w:rPr>
          <w:i/>
          <w:iCs/>
          <w:color w:val="0070C0"/>
          <w:szCs w:val="24"/>
          <w:lang w:eastAsia="zh-CN"/>
        </w:rPr>
      </w:pPr>
      <w:r>
        <w:rPr>
          <w:i/>
          <w:iCs/>
          <w:color w:val="0070C0"/>
          <w:szCs w:val="24"/>
          <w:highlight w:val="yellow"/>
          <w:lang w:eastAsia="zh-CN"/>
        </w:rPr>
        <w:t>Note: If companies found this agreement is not correct as per RAN1 spec, it can be revisited in RAN4#107 and send LS to RAN1.</w:t>
      </w:r>
    </w:p>
    <w:p w14:paraId="561D5886" w14:textId="77777777" w:rsidR="008677A2" w:rsidRDefault="00EE64BA">
      <w:pPr>
        <w:spacing w:after="120"/>
        <w:rPr>
          <w:i/>
          <w:iCs/>
          <w:color w:val="0070C0"/>
          <w:szCs w:val="24"/>
          <w:lang w:eastAsia="zh-CN"/>
        </w:rPr>
      </w:pPr>
      <w:r>
        <w:rPr>
          <w:i/>
          <w:iCs/>
          <w:color w:val="0070C0"/>
          <w:szCs w:val="24"/>
          <w:u w:val="single"/>
          <w:lang w:eastAsia="zh-CN"/>
        </w:rPr>
        <w:t>Recommendation for 2</w:t>
      </w:r>
      <w:r>
        <w:rPr>
          <w:i/>
          <w:iCs/>
          <w:color w:val="0070C0"/>
          <w:szCs w:val="24"/>
          <w:u w:val="single"/>
          <w:vertAlign w:val="superscript"/>
          <w:lang w:eastAsia="zh-CN"/>
        </w:rPr>
        <w:t>nd</w:t>
      </w:r>
      <w:r>
        <w:rPr>
          <w:i/>
          <w:iCs/>
          <w:color w:val="0070C0"/>
          <w:szCs w:val="24"/>
          <w:u w:val="single"/>
          <w:lang w:eastAsia="zh-CN"/>
        </w:rPr>
        <w:t xml:space="preserve"> round:</w:t>
      </w:r>
      <w:r>
        <w:rPr>
          <w:i/>
          <w:iCs/>
          <w:color w:val="0070C0"/>
          <w:szCs w:val="24"/>
          <w:lang w:eastAsia="zh-CN"/>
        </w:rPr>
        <w:t xml:space="preserve"> confirm if the tentative agreement is OK. </w:t>
      </w:r>
    </w:p>
    <w:p w14:paraId="3EDA0397" w14:textId="77777777" w:rsidR="008677A2" w:rsidRDefault="008677A2">
      <w:pPr>
        <w:rPr>
          <w:lang w:val="en-US" w:eastAsia="zh-CN"/>
        </w:rPr>
      </w:pPr>
    </w:p>
    <w:tbl>
      <w:tblPr>
        <w:tblStyle w:val="TableGrid"/>
        <w:tblW w:w="0" w:type="auto"/>
        <w:tblLook w:val="04A0" w:firstRow="1" w:lastRow="0" w:firstColumn="1" w:lastColumn="0" w:noHBand="0" w:noVBand="1"/>
      </w:tblPr>
      <w:tblGrid>
        <w:gridCol w:w="1105"/>
        <w:gridCol w:w="8526"/>
      </w:tblGrid>
      <w:tr w:rsidR="008677A2" w14:paraId="07CF32E0" w14:textId="77777777">
        <w:tc>
          <w:tcPr>
            <w:tcW w:w="1105" w:type="dxa"/>
          </w:tcPr>
          <w:p w14:paraId="4CC89BCF"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70E39E0"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7B9E3F9F" w14:textId="77777777">
        <w:tc>
          <w:tcPr>
            <w:tcW w:w="1105" w:type="dxa"/>
          </w:tcPr>
          <w:p w14:paraId="32DF6F74" w14:textId="77777777" w:rsidR="008677A2" w:rsidRDefault="008677A2">
            <w:pPr>
              <w:rPr>
                <w:rFonts w:eastAsia="Malgun Gothic"/>
                <w:color w:val="0070C0"/>
                <w:lang w:val="en-US" w:eastAsia="ko-KR"/>
              </w:rPr>
            </w:pPr>
          </w:p>
        </w:tc>
        <w:tc>
          <w:tcPr>
            <w:tcW w:w="8526" w:type="dxa"/>
          </w:tcPr>
          <w:p w14:paraId="40C371D5" w14:textId="77777777" w:rsidR="008677A2" w:rsidRDefault="00EE64BA">
            <w:pPr>
              <w:rPr>
                <w:rFonts w:eastAsia="Malgun Gothic"/>
                <w:color w:val="0070C0"/>
                <w:lang w:val="en-US" w:eastAsia="ko-KR"/>
              </w:rPr>
            </w:pPr>
            <w:r>
              <w:rPr>
                <w:rFonts w:eastAsia="Malgun Gothic"/>
                <w:color w:val="0070C0"/>
                <w:lang w:val="en-US" w:eastAsia="ko-KR"/>
              </w:rPr>
              <w:t>Issue 1-3-4:</w:t>
            </w:r>
          </w:p>
          <w:p w14:paraId="24F2D72A" w14:textId="77777777" w:rsidR="008677A2" w:rsidRDefault="00EE64BA">
            <w:pPr>
              <w:rPr>
                <w:rFonts w:eastAsia="Malgun Gothic"/>
                <w:color w:val="0070C0"/>
                <w:lang w:val="en-US" w:eastAsia="ko-KR"/>
              </w:rPr>
            </w:pPr>
            <w:r>
              <w:rPr>
                <w:rFonts w:eastAsia="Malgun Gothic"/>
                <w:color w:val="0070C0"/>
                <w:lang w:val="en-US" w:eastAsia="ko-KR"/>
              </w:rPr>
              <w:t>Issue 1-3-5:</w:t>
            </w:r>
          </w:p>
          <w:p w14:paraId="1335377C" w14:textId="77777777" w:rsidR="008677A2" w:rsidRDefault="00EE64BA">
            <w:pPr>
              <w:rPr>
                <w:rFonts w:eastAsia="Malgun Gothic"/>
                <w:color w:val="0070C0"/>
                <w:lang w:val="en-US" w:eastAsia="ko-KR"/>
              </w:rPr>
            </w:pPr>
            <w:r>
              <w:rPr>
                <w:rFonts w:eastAsia="Malgun Gothic"/>
                <w:color w:val="0070C0"/>
                <w:lang w:val="en-US" w:eastAsia="ko-KR"/>
              </w:rPr>
              <w:t>Issue 1-3-6:</w:t>
            </w:r>
          </w:p>
        </w:tc>
      </w:tr>
      <w:tr w:rsidR="008677A2" w14:paraId="6445A230" w14:textId="77777777">
        <w:tc>
          <w:tcPr>
            <w:tcW w:w="1105" w:type="dxa"/>
          </w:tcPr>
          <w:p w14:paraId="00FBC415" w14:textId="77777777" w:rsidR="008677A2" w:rsidRDefault="00EE64BA">
            <w:pPr>
              <w:rPr>
                <w:color w:val="0070C0"/>
                <w:lang w:val="en-US" w:eastAsia="zh-CN"/>
              </w:rPr>
            </w:pPr>
            <w:ins w:id="1463" w:author="Nokia" w:date="2023-04-21T19:02:00Z">
              <w:r>
                <w:rPr>
                  <w:color w:val="0070C0"/>
                  <w:lang w:val="en-US" w:eastAsia="zh-CN"/>
                </w:rPr>
                <w:t>Nokia</w:t>
              </w:r>
            </w:ins>
          </w:p>
        </w:tc>
        <w:tc>
          <w:tcPr>
            <w:tcW w:w="8526" w:type="dxa"/>
          </w:tcPr>
          <w:p w14:paraId="559DFCEB" w14:textId="77777777" w:rsidR="008677A2" w:rsidRDefault="00EE64BA">
            <w:pPr>
              <w:rPr>
                <w:ins w:id="1464" w:author="Nokia" w:date="2023-04-21T19:02:00Z"/>
                <w:rFonts w:eastAsia="Malgun Gothic"/>
                <w:b/>
                <w:bCs/>
                <w:color w:val="0070C0"/>
                <w:lang w:val="en-US" w:eastAsia="ko-KR"/>
              </w:rPr>
            </w:pPr>
            <w:ins w:id="1465" w:author="Nokia" w:date="2023-04-21T19:02:00Z">
              <w:r>
                <w:rPr>
                  <w:rFonts w:eastAsia="Malgun Gothic"/>
                  <w:b/>
                  <w:bCs/>
                  <w:color w:val="0070C0"/>
                  <w:lang w:val="en-US" w:eastAsia="ko-KR"/>
                </w:rPr>
                <w:t>Issue 1-3-4:</w:t>
              </w:r>
            </w:ins>
          </w:p>
          <w:p w14:paraId="28FCB26B" w14:textId="77777777" w:rsidR="008677A2" w:rsidRDefault="00EE64BA">
            <w:pPr>
              <w:rPr>
                <w:ins w:id="1466" w:author="Nokia" w:date="2023-04-21T19:02:00Z"/>
                <w:rFonts w:eastAsia="Malgun Gothic"/>
                <w:color w:val="0070C0"/>
                <w:lang w:val="en-US" w:eastAsia="ko-KR"/>
              </w:rPr>
            </w:pPr>
            <w:ins w:id="1467" w:author="Nokia" w:date="2023-04-21T19:02:00Z">
              <w:r>
                <w:rPr>
                  <w:rFonts w:eastAsia="Malgun Gothic"/>
                  <w:color w:val="0070C0"/>
                  <w:lang w:val="en-US" w:eastAsia="ko-KR"/>
                </w:rPr>
                <w:t xml:space="preserve">Fine with tentative agreement. </w:t>
              </w:r>
            </w:ins>
          </w:p>
          <w:p w14:paraId="01557928" w14:textId="77777777" w:rsidR="008677A2" w:rsidRDefault="00EE64BA">
            <w:pPr>
              <w:rPr>
                <w:ins w:id="1468" w:author="Nokia" w:date="2023-04-21T19:02:00Z"/>
                <w:rFonts w:eastAsia="Malgun Gothic"/>
                <w:b/>
                <w:bCs/>
                <w:color w:val="0070C0"/>
                <w:lang w:val="en-US" w:eastAsia="ko-KR"/>
              </w:rPr>
            </w:pPr>
            <w:ins w:id="1469" w:author="Nokia" w:date="2023-04-21T19:02:00Z">
              <w:r>
                <w:rPr>
                  <w:rFonts w:eastAsia="Malgun Gothic"/>
                  <w:b/>
                  <w:bCs/>
                  <w:color w:val="0070C0"/>
                  <w:lang w:val="en-US" w:eastAsia="ko-KR"/>
                </w:rPr>
                <w:t>Issue 1-3-5:</w:t>
              </w:r>
            </w:ins>
          </w:p>
          <w:p w14:paraId="4715B58B" w14:textId="77777777" w:rsidR="008677A2" w:rsidRDefault="00EE64BA">
            <w:pPr>
              <w:rPr>
                <w:ins w:id="1470" w:author="Nokia" w:date="2023-04-21T19:02:00Z"/>
                <w:rFonts w:eastAsia="Malgun Gothic"/>
                <w:color w:val="0070C0"/>
                <w:lang w:val="en-US" w:eastAsia="ko-KR"/>
              </w:rPr>
            </w:pPr>
            <w:ins w:id="1471" w:author="Nokia" w:date="2023-04-21T19:02:00Z">
              <w:r>
                <w:rPr>
                  <w:rFonts w:eastAsia="Malgun Gothic"/>
                  <w:color w:val="0070C0"/>
                  <w:lang w:val="en-US" w:eastAsia="ko-KR"/>
                </w:rPr>
                <w:t>Prefer to keep FFS</w:t>
              </w:r>
            </w:ins>
          </w:p>
          <w:p w14:paraId="26E27050" w14:textId="77777777" w:rsidR="008677A2" w:rsidRDefault="00EE64BA">
            <w:pPr>
              <w:rPr>
                <w:ins w:id="1472" w:author="Nokia" w:date="2023-04-21T19:02:00Z"/>
                <w:b/>
                <w:bCs/>
                <w:color w:val="0070C0"/>
                <w:lang w:val="en-US" w:eastAsia="zh-CN"/>
              </w:rPr>
            </w:pPr>
            <w:ins w:id="1473" w:author="Nokia" w:date="2023-04-21T19:02:00Z">
              <w:r>
                <w:rPr>
                  <w:rFonts w:eastAsia="Malgun Gothic"/>
                  <w:b/>
                  <w:bCs/>
                  <w:color w:val="0070C0"/>
                  <w:lang w:val="en-US" w:eastAsia="ko-KR"/>
                </w:rPr>
                <w:t>Issue 1-3-6:</w:t>
              </w:r>
            </w:ins>
          </w:p>
          <w:p w14:paraId="57FB71B2" w14:textId="77777777" w:rsidR="008677A2" w:rsidRDefault="00EE64BA">
            <w:pPr>
              <w:rPr>
                <w:color w:val="0070C0"/>
                <w:lang w:val="en-US" w:eastAsia="zh-CN"/>
              </w:rPr>
            </w:pPr>
            <w:ins w:id="1474" w:author="Nokia" w:date="2023-04-21T19:02:00Z">
              <w:r>
                <w:rPr>
                  <w:color w:val="0070C0"/>
                  <w:lang w:val="en-US" w:eastAsia="zh-CN"/>
                </w:rPr>
                <w:t>Fine with tentative agreement</w:t>
              </w:r>
            </w:ins>
          </w:p>
        </w:tc>
      </w:tr>
      <w:tr w:rsidR="008677A2" w14:paraId="3B117918" w14:textId="77777777">
        <w:tc>
          <w:tcPr>
            <w:tcW w:w="1105" w:type="dxa"/>
          </w:tcPr>
          <w:p w14:paraId="5E6BF430" w14:textId="77777777" w:rsidR="008677A2" w:rsidRDefault="00EE64BA">
            <w:pPr>
              <w:rPr>
                <w:color w:val="0070C0"/>
                <w:lang w:val="en-US" w:eastAsia="zh-CN"/>
              </w:rPr>
            </w:pPr>
            <w:ins w:id="1475" w:author="Huawei" w:date="2023-04-23T15:48: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6E83ACBA" w14:textId="77777777" w:rsidR="008677A2" w:rsidRDefault="00EE64BA">
            <w:pPr>
              <w:rPr>
                <w:ins w:id="1476" w:author="Huawei" w:date="2023-04-23T15:48:00Z"/>
                <w:rFonts w:eastAsia="Malgun Gothic"/>
                <w:color w:val="0070C0"/>
                <w:lang w:val="en-US" w:eastAsia="ko-KR"/>
              </w:rPr>
            </w:pPr>
            <w:ins w:id="1477" w:author="Huawei" w:date="2023-04-23T15:48:00Z">
              <w:r>
                <w:rPr>
                  <w:rFonts w:eastAsia="Malgun Gothic"/>
                  <w:color w:val="0070C0"/>
                  <w:lang w:val="en-US" w:eastAsia="ko-KR"/>
                </w:rPr>
                <w:t>Issue 1-3-4: we are fine with the tentative agreement.</w:t>
              </w:r>
            </w:ins>
          </w:p>
          <w:p w14:paraId="4C864CDD" w14:textId="77777777" w:rsidR="008677A2" w:rsidRDefault="00EE64BA">
            <w:pPr>
              <w:rPr>
                <w:ins w:id="1478" w:author="Huawei" w:date="2023-04-23T15:48:00Z"/>
                <w:rFonts w:eastAsia="Malgun Gothic"/>
                <w:color w:val="0070C0"/>
                <w:lang w:val="en-US" w:eastAsia="ko-KR"/>
              </w:rPr>
            </w:pPr>
            <w:ins w:id="1479" w:author="Huawei" w:date="2023-04-23T15:48:00Z">
              <w:r>
                <w:rPr>
                  <w:rFonts w:eastAsia="Malgun Gothic"/>
                  <w:color w:val="0070C0"/>
                  <w:lang w:val="en-US" w:eastAsia="ko-KR"/>
                </w:rPr>
                <w:t>Issue 1-3-5: we suggest to check RAN1 spec firstly.</w:t>
              </w:r>
            </w:ins>
          </w:p>
          <w:p w14:paraId="573F8656" w14:textId="77777777" w:rsidR="008677A2" w:rsidRDefault="00EE64BA">
            <w:pPr>
              <w:rPr>
                <w:color w:val="0070C0"/>
                <w:lang w:val="en-US" w:eastAsia="zh-CN"/>
              </w:rPr>
            </w:pPr>
            <w:ins w:id="1480" w:author="Huawei" w:date="2023-04-23T15:48:00Z">
              <w:r>
                <w:rPr>
                  <w:rFonts w:eastAsia="Malgun Gothic"/>
                  <w:color w:val="0070C0"/>
                  <w:lang w:val="en-US" w:eastAsia="ko-KR"/>
                </w:rPr>
                <w:t>Issue 1-3-6: we are fine with the tentative agreement.</w:t>
              </w:r>
            </w:ins>
          </w:p>
        </w:tc>
      </w:tr>
      <w:tr w:rsidR="008677A2" w14:paraId="403A50EE" w14:textId="77777777">
        <w:tc>
          <w:tcPr>
            <w:tcW w:w="1105" w:type="dxa"/>
          </w:tcPr>
          <w:p w14:paraId="285F5E1E" w14:textId="77777777" w:rsidR="008677A2" w:rsidRDefault="00EE64BA">
            <w:pPr>
              <w:rPr>
                <w:rFonts w:eastAsia="Malgun Gothic"/>
                <w:color w:val="0070C0"/>
                <w:lang w:val="en-US" w:eastAsia="ko-KR"/>
              </w:rPr>
            </w:pPr>
            <w:ins w:id="1481" w:author="LGE" w:date="2023-04-24T11:15:00Z">
              <w:r>
                <w:rPr>
                  <w:rFonts w:eastAsia="Malgun Gothic" w:hint="eastAsia"/>
                  <w:color w:val="0070C0"/>
                  <w:lang w:val="en-US" w:eastAsia="ko-KR"/>
                </w:rPr>
                <w:t xml:space="preserve">LGE </w:t>
              </w:r>
            </w:ins>
          </w:p>
        </w:tc>
        <w:tc>
          <w:tcPr>
            <w:tcW w:w="8526" w:type="dxa"/>
          </w:tcPr>
          <w:p w14:paraId="6DAA7AEA" w14:textId="77777777" w:rsidR="008677A2" w:rsidRDefault="00EE64BA">
            <w:pPr>
              <w:rPr>
                <w:rFonts w:eastAsia="Malgun Gothic"/>
                <w:color w:val="0070C0"/>
                <w:lang w:val="en-US" w:eastAsia="ko-KR"/>
              </w:rPr>
            </w:pPr>
            <w:ins w:id="1482" w:author="LGE" w:date="2023-04-24T11:15:00Z">
              <w:r>
                <w:rPr>
                  <w:rFonts w:eastAsia="Malgun Gothic" w:hint="eastAsia"/>
                  <w:color w:val="0070C0"/>
                  <w:lang w:val="en-US" w:eastAsia="ko-KR"/>
                </w:rPr>
                <w:t>Issue 1-3-4</w:t>
              </w:r>
            </w:ins>
            <w:ins w:id="1483" w:author="LGE" w:date="2023-04-24T11:16:00Z">
              <w:r>
                <w:rPr>
                  <w:rFonts w:eastAsia="Malgun Gothic"/>
                  <w:color w:val="0070C0"/>
                  <w:lang w:val="en-US" w:eastAsia="ko-KR"/>
                </w:rPr>
                <w:t>: fin with tentative agreement</w:t>
              </w:r>
            </w:ins>
          </w:p>
        </w:tc>
      </w:tr>
      <w:tr w:rsidR="008677A2" w14:paraId="5E228831" w14:textId="77777777">
        <w:trPr>
          <w:ins w:id="1484" w:author="Li, Hua" w:date="2023-04-24T11:38:00Z"/>
        </w:trPr>
        <w:tc>
          <w:tcPr>
            <w:tcW w:w="1105" w:type="dxa"/>
          </w:tcPr>
          <w:p w14:paraId="183F7FEC" w14:textId="77777777" w:rsidR="008677A2" w:rsidRDefault="00EE64BA">
            <w:pPr>
              <w:rPr>
                <w:ins w:id="1485" w:author="Li, Hua" w:date="2023-04-24T11:38:00Z"/>
                <w:rFonts w:eastAsia="Malgun Gothic"/>
                <w:color w:val="0070C0"/>
                <w:lang w:val="en-US" w:eastAsia="ko-KR"/>
              </w:rPr>
            </w:pPr>
            <w:ins w:id="1486" w:author="Li, Hua" w:date="2023-04-24T11:38:00Z">
              <w:r>
                <w:rPr>
                  <w:color w:val="0070C0"/>
                  <w:lang w:val="en-US" w:eastAsia="zh-CN"/>
                </w:rPr>
                <w:t>Intel</w:t>
              </w:r>
            </w:ins>
          </w:p>
        </w:tc>
        <w:tc>
          <w:tcPr>
            <w:tcW w:w="8526" w:type="dxa"/>
          </w:tcPr>
          <w:p w14:paraId="571B42D2" w14:textId="77777777" w:rsidR="008677A2" w:rsidRDefault="00EE64BA">
            <w:pPr>
              <w:rPr>
                <w:ins w:id="1487" w:author="Li, Hua" w:date="2023-04-24T11:38:00Z"/>
                <w:rFonts w:eastAsia="Malgun Gothic"/>
                <w:color w:val="0070C0"/>
                <w:lang w:val="en-US" w:eastAsia="ko-KR"/>
              </w:rPr>
            </w:pPr>
            <w:ins w:id="1488" w:author="Li, Hua" w:date="2023-04-24T11:38:00Z">
              <w:r>
                <w:rPr>
                  <w:rFonts w:eastAsia="Malgun Gothic"/>
                  <w:color w:val="0070C0"/>
                  <w:lang w:val="en-US" w:eastAsia="ko-KR"/>
                </w:rPr>
                <w:t xml:space="preserve">Issue 1-3-4: From RAN2 spec, there is no limitation. Fine to send LS to RAN1 to check if SSB+CSI-RS is supported for group-based reporting. </w:t>
              </w:r>
            </w:ins>
          </w:p>
          <w:p w14:paraId="4BDF5412" w14:textId="77777777" w:rsidR="008677A2" w:rsidRDefault="00EE64BA">
            <w:pPr>
              <w:rPr>
                <w:ins w:id="1489" w:author="Li, Hua" w:date="2023-04-24T11:38:00Z"/>
                <w:color w:val="0070C0"/>
                <w:lang w:val="en-US" w:eastAsia="zh-CN"/>
              </w:rPr>
            </w:pPr>
            <w:ins w:id="1490" w:author="Li, Hua" w:date="2023-04-24T11:38:00Z">
              <w:r>
                <w:rPr>
                  <w:color w:val="0070C0"/>
                  <w:lang w:val="en-US" w:eastAsia="zh-CN"/>
                </w:rPr>
                <w:t>Issue 1-3-5: Fine with tentative agreement.</w:t>
              </w:r>
            </w:ins>
          </w:p>
          <w:p w14:paraId="51A911F3" w14:textId="77777777" w:rsidR="008677A2" w:rsidRDefault="00EE64BA">
            <w:pPr>
              <w:rPr>
                <w:ins w:id="1491" w:author="Li, Hua" w:date="2023-04-24T11:38:00Z"/>
                <w:rFonts w:eastAsia="Malgun Gothic"/>
                <w:color w:val="0070C0"/>
                <w:lang w:val="en-US" w:eastAsia="ko-KR"/>
              </w:rPr>
            </w:pPr>
            <w:ins w:id="1492" w:author="Li, Hua" w:date="2023-04-24T11:38:00Z">
              <w:r>
                <w:rPr>
                  <w:color w:val="0070C0"/>
                  <w:lang w:val="en-US" w:eastAsia="zh-CN"/>
                </w:rPr>
                <w:t>Issue 1-3-6: suggest to keep it FFS.</w:t>
              </w:r>
            </w:ins>
          </w:p>
        </w:tc>
      </w:tr>
      <w:tr w:rsidR="008677A2" w14:paraId="3EBDF4EE" w14:textId="77777777">
        <w:trPr>
          <w:ins w:id="1493" w:author="Chenchen from ZTE" w:date="2023-04-24T12:35:00Z"/>
        </w:trPr>
        <w:tc>
          <w:tcPr>
            <w:tcW w:w="1105" w:type="dxa"/>
          </w:tcPr>
          <w:p w14:paraId="6DCFB5BC" w14:textId="77777777" w:rsidR="008677A2" w:rsidRDefault="00EE64BA">
            <w:pPr>
              <w:rPr>
                <w:ins w:id="1494" w:author="Chenchen from ZTE" w:date="2023-04-24T12:35:00Z"/>
                <w:color w:val="0070C0"/>
                <w:lang w:val="en-US" w:eastAsia="zh-CN"/>
              </w:rPr>
            </w:pPr>
            <w:ins w:id="1495" w:author="Chenchen from ZTE" w:date="2023-04-24T12:35:00Z">
              <w:r>
                <w:rPr>
                  <w:rFonts w:hint="eastAsia"/>
                  <w:color w:val="0070C0"/>
                  <w:lang w:val="en-US" w:eastAsia="zh-CN"/>
                </w:rPr>
                <w:t>ZTE</w:t>
              </w:r>
            </w:ins>
          </w:p>
        </w:tc>
        <w:tc>
          <w:tcPr>
            <w:tcW w:w="8526" w:type="dxa"/>
          </w:tcPr>
          <w:p w14:paraId="547BE9C0" w14:textId="77777777" w:rsidR="008677A2" w:rsidRDefault="00EE64BA">
            <w:pPr>
              <w:rPr>
                <w:ins w:id="1496" w:author="Chenchen from ZTE" w:date="2023-04-24T12:35:00Z"/>
                <w:rFonts w:eastAsia="Malgun Gothic"/>
                <w:b/>
                <w:bCs/>
                <w:color w:val="0070C0"/>
                <w:lang w:val="en-US" w:eastAsia="ko-KR"/>
              </w:rPr>
            </w:pPr>
            <w:ins w:id="1497" w:author="Chenchen from ZTE" w:date="2023-04-24T12:35:00Z">
              <w:r>
                <w:rPr>
                  <w:rFonts w:eastAsia="Malgun Gothic"/>
                  <w:b/>
                  <w:bCs/>
                  <w:color w:val="0070C0"/>
                  <w:lang w:val="en-US" w:eastAsia="ko-KR"/>
                </w:rPr>
                <w:t>Issue 1-3-4:</w:t>
              </w:r>
            </w:ins>
          </w:p>
          <w:p w14:paraId="30C35FB7" w14:textId="77777777" w:rsidR="008677A2" w:rsidRDefault="00EE64BA">
            <w:pPr>
              <w:rPr>
                <w:ins w:id="1498" w:author="Chenchen from ZTE" w:date="2023-04-24T12:35:00Z"/>
                <w:color w:val="0070C0"/>
                <w:lang w:val="en-US" w:eastAsia="zh-CN"/>
              </w:rPr>
            </w:pPr>
            <w:ins w:id="1499" w:author="Chenchen from ZTE" w:date="2023-04-24T12:35:00Z">
              <w:r>
                <w:rPr>
                  <w:rFonts w:eastAsia="Malgun Gothic"/>
                  <w:color w:val="0070C0"/>
                  <w:lang w:val="en-US" w:eastAsia="ko-KR"/>
                </w:rPr>
                <w:t>Fine with tentative agreement</w:t>
              </w:r>
            </w:ins>
            <w:ins w:id="1500" w:author="Chenchen from ZTE" w:date="2023-04-24T12:36:00Z">
              <w:r>
                <w:rPr>
                  <w:rFonts w:hint="eastAsia"/>
                  <w:color w:val="0070C0"/>
                  <w:lang w:val="en-US" w:eastAsia="zh-CN"/>
                </w:rPr>
                <w:t>, and</w:t>
              </w:r>
            </w:ins>
            <w:ins w:id="1501" w:author="Chenchen from ZTE" w:date="2023-04-24T12:38:00Z">
              <w:r>
                <w:rPr>
                  <w:rFonts w:hint="eastAsia"/>
                  <w:color w:val="0070C0"/>
                  <w:lang w:val="en-US" w:eastAsia="zh-CN"/>
                </w:rPr>
                <w:t xml:space="preserve"> also</w:t>
              </w:r>
            </w:ins>
            <w:ins w:id="1502" w:author="Chenchen from ZTE" w:date="2023-04-24T12:36:00Z">
              <w:r>
                <w:rPr>
                  <w:rFonts w:hint="eastAsia"/>
                  <w:color w:val="0070C0"/>
                  <w:lang w:val="en-US" w:eastAsia="zh-CN"/>
                </w:rPr>
                <w:t xml:space="preserve"> fine to send LS to RAN1 to check whether the mixed RS type is supported for GBBR.</w:t>
              </w:r>
            </w:ins>
          </w:p>
          <w:p w14:paraId="523BB7B6" w14:textId="77777777" w:rsidR="008677A2" w:rsidRDefault="00EE64BA">
            <w:pPr>
              <w:rPr>
                <w:ins w:id="1503" w:author="Chenchen from ZTE" w:date="2023-04-24T12:35:00Z"/>
                <w:rFonts w:eastAsia="Malgun Gothic"/>
                <w:b/>
                <w:bCs/>
                <w:color w:val="0070C0"/>
                <w:lang w:val="en-US" w:eastAsia="ko-KR"/>
              </w:rPr>
            </w:pPr>
            <w:ins w:id="1504" w:author="Chenchen from ZTE" w:date="2023-04-24T12:35:00Z">
              <w:r>
                <w:rPr>
                  <w:rFonts w:eastAsia="Malgun Gothic"/>
                  <w:b/>
                  <w:bCs/>
                  <w:color w:val="0070C0"/>
                  <w:lang w:val="en-US" w:eastAsia="ko-KR"/>
                </w:rPr>
                <w:t>Issue 1-3-5:</w:t>
              </w:r>
            </w:ins>
          </w:p>
          <w:p w14:paraId="58039EDA" w14:textId="77777777" w:rsidR="008677A2" w:rsidRDefault="00EE64BA">
            <w:pPr>
              <w:rPr>
                <w:ins w:id="1505" w:author="Chenchen from ZTE" w:date="2023-04-24T12:39:00Z"/>
                <w:color w:val="0070C0"/>
                <w:lang w:val="en-US" w:eastAsia="zh-CN"/>
              </w:rPr>
            </w:pPr>
            <w:ins w:id="1506" w:author="Chenchen from ZTE" w:date="2023-04-24T12:39:00Z">
              <w:r>
                <w:rPr>
                  <w:color w:val="0070C0"/>
                  <w:lang w:val="en-US" w:eastAsia="zh-CN"/>
                </w:rPr>
                <w:t>F</w:t>
              </w:r>
            </w:ins>
            <w:ins w:id="1507" w:author="Chenchen from ZTE" w:date="2023-04-24T12:40:00Z">
              <w:r>
                <w:rPr>
                  <w:rFonts w:hint="eastAsia"/>
                  <w:color w:val="0070C0"/>
                  <w:lang w:val="en-US" w:eastAsia="zh-CN"/>
                </w:rPr>
                <w:t>FS and fine to check with RAN1.</w:t>
              </w:r>
            </w:ins>
          </w:p>
          <w:p w14:paraId="1DF1F3F4" w14:textId="77777777" w:rsidR="008677A2" w:rsidRDefault="00EE64BA">
            <w:pPr>
              <w:rPr>
                <w:ins w:id="1508" w:author="Chenchen from ZTE" w:date="2023-04-24T12:35:00Z"/>
                <w:b/>
                <w:bCs/>
                <w:color w:val="0070C0"/>
                <w:lang w:val="en-US" w:eastAsia="zh-CN"/>
              </w:rPr>
            </w:pPr>
            <w:ins w:id="1509" w:author="Chenchen from ZTE" w:date="2023-04-24T12:35:00Z">
              <w:r>
                <w:rPr>
                  <w:rFonts w:eastAsia="Malgun Gothic"/>
                  <w:b/>
                  <w:bCs/>
                  <w:color w:val="0070C0"/>
                  <w:lang w:val="en-US" w:eastAsia="ko-KR"/>
                </w:rPr>
                <w:t>Issue 1-3-6:</w:t>
              </w:r>
            </w:ins>
          </w:p>
          <w:p w14:paraId="66289A8D" w14:textId="77777777" w:rsidR="008677A2" w:rsidRDefault="00EE64BA">
            <w:pPr>
              <w:rPr>
                <w:ins w:id="1510" w:author="Chenchen from ZTE" w:date="2023-04-24T12:35:00Z"/>
                <w:color w:val="0070C0"/>
                <w:lang w:val="en-US" w:eastAsia="zh-CN"/>
              </w:rPr>
            </w:pPr>
            <w:ins w:id="1511" w:author="Chenchen from ZTE" w:date="2023-04-24T12:35:00Z">
              <w:r>
                <w:rPr>
                  <w:color w:val="0070C0"/>
                  <w:lang w:val="en-US" w:eastAsia="zh-CN"/>
                </w:rPr>
                <w:t>Fine with tentative agreement</w:t>
              </w:r>
            </w:ins>
          </w:p>
        </w:tc>
      </w:tr>
      <w:tr w:rsidR="00600E1E" w14:paraId="4B6132F4" w14:textId="77777777">
        <w:trPr>
          <w:ins w:id="1512" w:author="Qian Yang" w:date="2023-04-24T14:47:00Z"/>
        </w:trPr>
        <w:tc>
          <w:tcPr>
            <w:tcW w:w="1105" w:type="dxa"/>
          </w:tcPr>
          <w:p w14:paraId="1655DB60" w14:textId="0725AF7B" w:rsidR="00600E1E" w:rsidRPr="00600E1E" w:rsidRDefault="00600E1E">
            <w:pPr>
              <w:rPr>
                <w:ins w:id="1513" w:author="Qian Yang" w:date="2023-04-24T14:47:00Z"/>
                <w:rFonts w:eastAsiaTheme="minorEastAsia"/>
                <w:color w:val="0070C0"/>
                <w:lang w:val="en-US" w:eastAsia="zh-CN"/>
              </w:rPr>
            </w:pPr>
            <w:ins w:id="1514" w:author="Qian Yang" w:date="2023-04-24T14:47: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25952CE6" w14:textId="5BF95C9A" w:rsidR="00600E1E" w:rsidRPr="00600E1E" w:rsidRDefault="00600E1E" w:rsidP="00600E1E">
            <w:pPr>
              <w:rPr>
                <w:ins w:id="1515" w:author="Qian Yang" w:date="2023-04-24T14:47:00Z"/>
                <w:rFonts w:eastAsia="Malgun Gothic"/>
                <w:color w:val="0070C0"/>
                <w:lang w:val="en-US" w:eastAsia="ko-KR"/>
              </w:rPr>
            </w:pPr>
            <w:ins w:id="1516" w:author="Qian Yang" w:date="2023-04-24T14:47:00Z">
              <w:r w:rsidRPr="00600E1E">
                <w:rPr>
                  <w:rFonts w:eastAsia="Malgun Gothic"/>
                  <w:b/>
                  <w:bCs/>
                  <w:color w:val="0070C0"/>
                  <w:lang w:val="en-US" w:eastAsia="ko-KR"/>
                </w:rPr>
                <w:t>Issue 1-3-4:</w:t>
              </w:r>
              <w:r>
                <w:rPr>
                  <w:rFonts w:eastAsia="Malgun Gothic"/>
                  <w:b/>
                  <w:bCs/>
                  <w:color w:val="0070C0"/>
                  <w:lang w:val="en-US" w:eastAsia="ko-KR"/>
                </w:rPr>
                <w:t xml:space="preserve"> </w:t>
              </w:r>
            </w:ins>
            <w:ins w:id="1517" w:author="Qian Yang" w:date="2023-04-24T14:48:00Z">
              <w:r w:rsidRPr="00600E1E">
                <w:rPr>
                  <w:rFonts w:eastAsia="Malgun Gothic"/>
                  <w:color w:val="0070C0"/>
                  <w:lang w:val="en-US" w:eastAsia="ko-KR"/>
                </w:rPr>
                <w:t>Fine with tentative agreement</w:t>
              </w:r>
            </w:ins>
          </w:p>
          <w:p w14:paraId="66E83258" w14:textId="134E209E" w:rsidR="00600E1E" w:rsidRPr="00600E1E" w:rsidRDefault="00600E1E" w:rsidP="00600E1E">
            <w:pPr>
              <w:rPr>
                <w:ins w:id="1518" w:author="Qian Yang" w:date="2023-04-24T14:47:00Z"/>
                <w:rFonts w:eastAsia="Malgun Gothic"/>
                <w:b/>
                <w:bCs/>
                <w:color w:val="0070C0"/>
                <w:lang w:val="en-US" w:eastAsia="ko-KR"/>
              </w:rPr>
            </w:pPr>
            <w:ins w:id="1519" w:author="Qian Yang" w:date="2023-04-24T14:47:00Z">
              <w:r w:rsidRPr="00600E1E">
                <w:rPr>
                  <w:rFonts w:eastAsia="Malgun Gothic"/>
                  <w:b/>
                  <w:bCs/>
                  <w:color w:val="0070C0"/>
                  <w:lang w:val="en-US" w:eastAsia="ko-KR"/>
                </w:rPr>
                <w:t>Issue 1-3-5:</w:t>
              </w:r>
            </w:ins>
            <w:ins w:id="1520" w:author="Qian Yang" w:date="2023-04-24T14:48:00Z">
              <w:r>
                <w:rPr>
                  <w:rFonts w:eastAsia="Malgun Gothic"/>
                  <w:b/>
                  <w:bCs/>
                  <w:color w:val="0070C0"/>
                  <w:lang w:val="en-US" w:eastAsia="ko-KR"/>
                </w:rPr>
                <w:t xml:space="preserve"> </w:t>
              </w:r>
              <w:r w:rsidRPr="00600E1E">
                <w:rPr>
                  <w:rFonts w:eastAsia="Malgun Gothic"/>
                  <w:color w:val="0070C0"/>
                  <w:lang w:val="en-US" w:eastAsia="ko-KR"/>
                </w:rPr>
                <w:t>Fine with tentative agreement</w:t>
              </w:r>
            </w:ins>
          </w:p>
          <w:p w14:paraId="76CDAC8A" w14:textId="42142E99" w:rsidR="00600E1E" w:rsidRDefault="00600E1E" w:rsidP="00600E1E">
            <w:pPr>
              <w:rPr>
                <w:ins w:id="1521" w:author="Qian Yang" w:date="2023-04-24T14:47:00Z"/>
                <w:rFonts w:eastAsia="Malgun Gothic"/>
                <w:b/>
                <w:bCs/>
                <w:color w:val="0070C0"/>
                <w:lang w:val="en-US" w:eastAsia="ko-KR"/>
              </w:rPr>
            </w:pPr>
            <w:ins w:id="1522" w:author="Qian Yang" w:date="2023-04-24T14:47:00Z">
              <w:r w:rsidRPr="00600E1E">
                <w:rPr>
                  <w:rFonts w:eastAsia="Malgun Gothic"/>
                  <w:b/>
                  <w:bCs/>
                  <w:color w:val="0070C0"/>
                  <w:lang w:val="en-US" w:eastAsia="ko-KR"/>
                </w:rPr>
                <w:t>Issue 1-3-6:</w:t>
              </w:r>
            </w:ins>
            <w:ins w:id="1523" w:author="Qian Yang" w:date="2023-04-24T14:48:00Z">
              <w:r>
                <w:rPr>
                  <w:rFonts w:eastAsia="Malgun Gothic"/>
                  <w:b/>
                  <w:bCs/>
                  <w:color w:val="0070C0"/>
                  <w:lang w:val="en-US" w:eastAsia="ko-KR"/>
                </w:rPr>
                <w:t xml:space="preserve"> </w:t>
              </w:r>
            </w:ins>
            <w:ins w:id="1524" w:author="Qian Yang" w:date="2023-04-24T14:49:00Z">
              <w:r w:rsidRPr="00600E1E">
                <w:rPr>
                  <w:rFonts w:eastAsia="Malgun Gothic"/>
                  <w:color w:val="0070C0"/>
                  <w:lang w:val="en-US" w:eastAsia="ko-KR"/>
                </w:rPr>
                <w:t>Fine with tentative agreement</w:t>
              </w:r>
            </w:ins>
          </w:p>
        </w:tc>
      </w:tr>
      <w:tr w:rsidR="00815254" w14:paraId="275D1814" w14:textId="77777777">
        <w:trPr>
          <w:ins w:id="1525" w:author="Dan Liu/Advanced Solution Research Lab /SRC-Beijing/Engineer/Samsung Electronics" w:date="2023-04-24T16:11:00Z"/>
        </w:trPr>
        <w:tc>
          <w:tcPr>
            <w:tcW w:w="1105" w:type="dxa"/>
          </w:tcPr>
          <w:p w14:paraId="35DEB52F" w14:textId="2CB2D6D9" w:rsidR="00815254" w:rsidRDefault="00815254" w:rsidP="00815254">
            <w:pPr>
              <w:rPr>
                <w:ins w:id="1526" w:author="Dan Liu/Advanced Solution Research Lab /SRC-Beijing/Engineer/Samsung Electronics" w:date="2023-04-24T16:11:00Z"/>
                <w:rFonts w:eastAsiaTheme="minorEastAsia"/>
                <w:color w:val="0070C0"/>
                <w:lang w:val="en-US" w:eastAsia="zh-CN"/>
              </w:rPr>
            </w:pPr>
            <w:ins w:id="1527" w:author="Dan Liu/Advanced Solution Research Lab /SRC-Beijing/Engineer/Samsung Electronics" w:date="2023-04-24T16:11: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63E90837" w14:textId="77777777" w:rsidR="00815254" w:rsidRPr="00DA0E84" w:rsidRDefault="00815254" w:rsidP="00815254">
            <w:pPr>
              <w:rPr>
                <w:ins w:id="1528" w:author="Dan Liu/Advanced Solution Research Lab /SRC-Beijing/Engineer/Samsung Electronics" w:date="2023-04-24T16:11:00Z"/>
                <w:rFonts w:eastAsia="Malgun Gothic"/>
                <w:color w:val="0070C0"/>
                <w:lang w:val="en-US" w:eastAsia="ko-KR"/>
              </w:rPr>
            </w:pPr>
            <w:ins w:id="1529" w:author="Dan Liu/Advanced Solution Research Lab /SRC-Beijing/Engineer/Samsung Electronics" w:date="2023-04-24T16:11:00Z">
              <w:r>
                <w:rPr>
                  <w:rFonts w:eastAsia="Malgun Gothic"/>
                  <w:color w:val="0070C0"/>
                  <w:lang w:val="en-US" w:eastAsia="ko-KR"/>
                </w:rPr>
                <w:t xml:space="preserve">Issue 1-3-4: Fine with tentative agreement. </w:t>
              </w:r>
            </w:ins>
          </w:p>
          <w:p w14:paraId="7DED0775" w14:textId="77777777" w:rsidR="00815254" w:rsidRDefault="00815254" w:rsidP="00815254">
            <w:pPr>
              <w:rPr>
                <w:ins w:id="1530" w:author="Dan Liu/Advanced Solution Research Lab /SRC-Beijing/Engineer/Samsung Electronics" w:date="2023-04-24T16:11:00Z"/>
                <w:rFonts w:eastAsia="Malgun Gothic"/>
                <w:color w:val="0070C0"/>
                <w:lang w:val="en-US" w:eastAsia="ko-KR"/>
              </w:rPr>
            </w:pPr>
            <w:ins w:id="1531" w:author="Dan Liu/Advanced Solution Research Lab /SRC-Beijing/Engineer/Samsung Electronics" w:date="2023-04-24T16:11:00Z">
              <w:r>
                <w:rPr>
                  <w:rFonts w:eastAsia="Malgun Gothic"/>
                  <w:color w:val="0070C0"/>
                  <w:lang w:val="en-US" w:eastAsia="ko-KR"/>
                </w:rPr>
                <w:t xml:space="preserve">Issue 1-3-5: </w:t>
              </w:r>
              <w:r>
                <w:rPr>
                  <w:color w:val="0070C0"/>
                  <w:lang w:val="en-US" w:eastAsia="zh-CN"/>
                </w:rPr>
                <w:t xml:space="preserve">Based on RAN1 agreement, from our understanding the </w:t>
              </w:r>
              <w:r w:rsidRPr="00947082">
                <w:rPr>
                  <w:color w:val="0070C0"/>
                  <w:lang w:val="en-US" w:eastAsia="zh-CN"/>
                </w:rPr>
                <w:t>CSI-RS resource with repetition ON</w:t>
              </w:r>
              <w:r>
                <w:rPr>
                  <w:color w:val="0070C0"/>
                  <w:lang w:val="en-US" w:eastAsia="zh-CN"/>
                </w:rPr>
                <w:t xml:space="preserve"> can be configured for </w:t>
              </w:r>
              <w:r w:rsidRPr="00947082">
                <w:rPr>
                  <w:color w:val="0070C0"/>
                  <w:lang w:val="en-US" w:eastAsia="zh-CN"/>
                </w:rPr>
                <w:t>GBBR</w:t>
              </w:r>
              <w:r>
                <w:rPr>
                  <w:color w:val="0070C0"/>
                  <w:lang w:val="en-US" w:eastAsia="zh-CN"/>
                </w:rPr>
                <w:t xml:space="preserve">, but CRIs </w:t>
              </w:r>
              <w:r w:rsidRPr="00DC39E3">
                <w:rPr>
                  <w:rFonts w:hint="eastAsia"/>
                  <w:color w:val="0070C0"/>
                  <w:lang w:val="en-US" w:eastAsia="zh-CN"/>
                </w:rPr>
                <w:t>a</w:t>
              </w:r>
              <w:r w:rsidRPr="00DC39E3">
                <w:rPr>
                  <w:color w:val="0070C0"/>
                  <w:lang w:val="en-US" w:eastAsia="zh-CN"/>
                </w:rPr>
                <w:t xml:space="preserve">re </w:t>
              </w:r>
              <w:r>
                <w:rPr>
                  <w:color w:val="0070C0"/>
                  <w:lang w:val="en-US" w:eastAsia="zh-CN"/>
                </w:rPr>
                <w:t xml:space="preserve">not </w:t>
              </w:r>
              <w:r w:rsidRPr="00DC39E3">
                <w:rPr>
                  <w:color w:val="0070C0"/>
                  <w:lang w:val="en-US" w:eastAsia="zh-CN"/>
                </w:rPr>
                <w:t>reported</w:t>
              </w:r>
              <w:r>
                <w:rPr>
                  <w:color w:val="0070C0"/>
                  <w:lang w:val="en-US" w:eastAsia="zh-CN"/>
                </w:rPr>
                <w:t xml:space="preserve">. That because the </w:t>
              </w:r>
              <w:r w:rsidRPr="00DC39E3">
                <w:rPr>
                  <w:color w:val="0070C0"/>
                  <w:lang w:val="en-US" w:eastAsia="zh-CN"/>
                </w:rPr>
                <w:t>CSI-RS resource with repetition ON</w:t>
              </w:r>
              <w:r>
                <w:rPr>
                  <w:color w:val="0070C0"/>
                  <w:lang w:val="en-US" w:eastAsia="zh-CN"/>
                </w:rPr>
                <w:t xml:space="preserve"> is for Rx beam refinement, the TX beam is known from NW</w:t>
              </w:r>
            </w:ins>
          </w:p>
          <w:p w14:paraId="3BD9A35E" w14:textId="09441FC6" w:rsidR="00815254" w:rsidRPr="00600E1E" w:rsidRDefault="00815254" w:rsidP="00815254">
            <w:pPr>
              <w:rPr>
                <w:ins w:id="1532" w:author="Dan Liu/Advanced Solution Research Lab /SRC-Beijing/Engineer/Samsung Electronics" w:date="2023-04-24T16:11:00Z"/>
                <w:rFonts w:eastAsia="Malgun Gothic"/>
                <w:b/>
                <w:bCs/>
                <w:color w:val="0070C0"/>
                <w:lang w:val="en-US" w:eastAsia="ko-KR"/>
              </w:rPr>
            </w:pPr>
            <w:ins w:id="1533" w:author="Dan Liu/Advanced Solution Research Lab /SRC-Beijing/Engineer/Samsung Electronics" w:date="2023-04-24T16:11:00Z">
              <w:r>
                <w:rPr>
                  <w:rFonts w:eastAsia="Malgun Gothic"/>
                  <w:color w:val="0070C0"/>
                  <w:lang w:val="en-US" w:eastAsia="ko-KR"/>
                </w:rPr>
                <w:t>Issue 1-3-6: Fine with the tentative agreement</w:t>
              </w:r>
            </w:ins>
          </w:p>
        </w:tc>
      </w:tr>
      <w:tr w:rsidR="00912E48" w14:paraId="5299DB3D" w14:textId="77777777">
        <w:trPr>
          <w:ins w:id="1534" w:author="MTK - Ato Yu" w:date="2023-04-24T20:39:00Z"/>
        </w:trPr>
        <w:tc>
          <w:tcPr>
            <w:tcW w:w="1105" w:type="dxa"/>
          </w:tcPr>
          <w:p w14:paraId="5D965FE3" w14:textId="582958E5" w:rsidR="00912E48" w:rsidRDefault="00912E48" w:rsidP="00912E48">
            <w:pPr>
              <w:rPr>
                <w:ins w:id="1535" w:author="MTK - Ato Yu" w:date="2023-04-24T20:39:00Z"/>
                <w:rFonts w:eastAsiaTheme="minorEastAsia"/>
                <w:color w:val="0070C0"/>
                <w:lang w:val="en-US" w:eastAsia="zh-CN"/>
              </w:rPr>
            </w:pPr>
            <w:ins w:id="1536" w:author="MTK - Ato Yu" w:date="2023-04-24T20:39:00Z">
              <w:r>
                <w:rPr>
                  <w:rFonts w:eastAsia="PMingLiU" w:hint="eastAsia"/>
                  <w:color w:val="0070C0"/>
                  <w:lang w:val="en-US" w:eastAsia="zh-TW"/>
                </w:rPr>
                <w:t>M</w:t>
              </w:r>
              <w:r>
                <w:rPr>
                  <w:rFonts w:eastAsia="PMingLiU"/>
                  <w:color w:val="0070C0"/>
                  <w:lang w:val="en-US" w:eastAsia="zh-TW"/>
                </w:rPr>
                <w:t>TK</w:t>
              </w:r>
            </w:ins>
          </w:p>
        </w:tc>
        <w:tc>
          <w:tcPr>
            <w:tcW w:w="8526" w:type="dxa"/>
          </w:tcPr>
          <w:p w14:paraId="45441DB6" w14:textId="77777777" w:rsidR="00912E48" w:rsidRDefault="00912E48" w:rsidP="00912E48">
            <w:pPr>
              <w:rPr>
                <w:ins w:id="1537" w:author="MTK - Ato Yu" w:date="2023-04-24T20:39:00Z"/>
                <w:rFonts w:eastAsia="Malgun Gothic"/>
                <w:color w:val="0070C0"/>
                <w:lang w:val="en-US" w:eastAsia="ko-KR"/>
              </w:rPr>
            </w:pPr>
            <w:ins w:id="1538" w:author="MTK - Ato Yu" w:date="2023-04-24T20:39:00Z">
              <w:r w:rsidRPr="00791B6B">
                <w:rPr>
                  <w:b/>
                  <w:color w:val="0070C0"/>
                  <w:lang w:eastAsia="ko-KR"/>
                </w:rPr>
                <w:t>Issue 1-3-4:</w:t>
              </w:r>
              <w:r>
                <w:rPr>
                  <w:b/>
                  <w:color w:val="0070C0"/>
                  <w:lang w:eastAsia="ko-KR"/>
                </w:rPr>
                <w:t xml:space="preserve"> </w:t>
              </w:r>
              <w:r w:rsidRPr="005C6091">
                <w:rPr>
                  <w:rFonts w:eastAsia="Malgun Gothic"/>
                  <w:color w:val="0070C0"/>
                  <w:lang w:val="en-US" w:eastAsia="ko-KR"/>
                </w:rPr>
                <w:t>OK</w:t>
              </w:r>
              <w:r>
                <w:rPr>
                  <w:rFonts w:eastAsia="Malgun Gothic"/>
                  <w:color w:val="0070C0"/>
                  <w:lang w:val="en-US" w:eastAsia="ko-KR"/>
                </w:rPr>
                <w:t xml:space="preserve"> with tentative agreements, but this does not mean to preclude SSB+CSI-RS for GBBR. Please refer to our comment in issue1-1 for details.</w:t>
              </w:r>
            </w:ins>
          </w:p>
          <w:p w14:paraId="6134A4C2" w14:textId="77777777" w:rsidR="00912E48" w:rsidRDefault="00912E48" w:rsidP="00912E48">
            <w:pPr>
              <w:rPr>
                <w:ins w:id="1539" w:author="MTK - Ato Yu" w:date="2023-04-24T20:39:00Z"/>
                <w:rFonts w:eastAsia="Malgun Gothic"/>
                <w:color w:val="0070C0"/>
                <w:lang w:val="en-US" w:eastAsia="ko-KR"/>
              </w:rPr>
            </w:pPr>
            <w:ins w:id="1540" w:author="MTK - Ato Yu" w:date="2023-04-24T20:39:00Z">
              <w:r w:rsidRPr="008F52CB">
                <w:rPr>
                  <w:b/>
                  <w:color w:val="0070C0"/>
                  <w:lang w:eastAsia="ko-KR"/>
                </w:rPr>
                <w:t>Issue 1-3-5:</w:t>
              </w:r>
              <w:r>
                <w:rPr>
                  <w:b/>
                  <w:color w:val="0070C0"/>
                  <w:lang w:eastAsia="ko-KR"/>
                </w:rPr>
                <w:t xml:space="preserve"> </w:t>
              </w:r>
              <w:r w:rsidRPr="005C6091">
                <w:rPr>
                  <w:rFonts w:eastAsia="Malgun Gothic"/>
                  <w:color w:val="0070C0"/>
                  <w:lang w:val="en-US" w:eastAsia="ko-KR"/>
                </w:rPr>
                <w:t>OK</w:t>
              </w:r>
              <w:r>
                <w:rPr>
                  <w:rFonts w:eastAsia="Malgun Gothic"/>
                  <w:color w:val="0070C0"/>
                  <w:lang w:val="en-US" w:eastAsia="ko-KR"/>
                </w:rPr>
                <w:t xml:space="preserve"> with tentative agreements.</w:t>
              </w:r>
            </w:ins>
          </w:p>
          <w:p w14:paraId="6CE970D0" w14:textId="3BA197EB" w:rsidR="00912E48" w:rsidRDefault="00912E48" w:rsidP="00912E48">
            <w:pPr>
              <w:rPr>
                <w:ins w:id="1541" w:author="MTK - Ato Yu" w:date="2023-04-24T20:39:00Z"/>
                <w:rFonts w:eastAsia="Malgun Gothic"/>
                <w:color w:val="0070C0"/>
                <w:lang w:val="en-US" w:eastAsia="ko-KR"/>
              </w:rPr>
            </w:pPr>
            <w:ins w:id="1542" w:author="MTK - Ato Yu" w:date="2023-04-24T20:39:00Z">
              <w:r w:rsidRPr="008F52CB">
                <w:rPr>
                  <w:b/>
                  <w:color w:val="0070C0"/>
                  <w:lang w:eastAsia="ko-KR"/>
                </w:rPr>
                <w:t>Issue 1-3-</w:t>
              </w:r>
              <w:r>
                <w:rPr>
                  <w:b/>
                  <w:color w:val="0070C0"/>
                  <w:lang w:eastAsia="ko-KR"/>
                </w:rPr>
                <w:t>6</w:t>
              </w:r>
              <w:r w:rsidRPr="008F52CB">
                <w:rPr>
                  <w:b/>
                  <w:color w:val="0070C0"/>
                  <w:lang w:eastAsia="ko-KR"/>
                </w:rPr>
                <w:t>:</w:t>
              </w:r>
              <w:r>
                <w:rPr>
                  <w:b/>
                  <w:color w:val="0070C0"/>
                  <w:lang w:eastAsia="ko-KR"/>
                </w:rPr>
                <w:t xml:space="preserve"> </w:t>
              </w:r>
              <w:r w:rsidRPr="005C6091">
                <w:rPr>
                  <w:rFonts w:eastAsia="Malgun Gothic"/>
                  <w:color w:val="0070C0"/>
                  <w:lang w:val="en-US" w:eastAsia="ko-KR"/>
                </w:rPr>
                <w:t>OK</w:t>
              </w:r>
              <w:r>
                <w:rPr>
                  <w:rFonts w:eastAsia="Malgun Gothic"/>
                  <w:color w:val="0070C0"/>
                  <w:lang w:val="en-US" w:eastAsia="ko-KR"/>
                </w:rPr>
                <w:t xml:space="preserve"> with tentative agreements.</w:t>
              </w:r>
            </w:ins>
          </w:p>
        </w:tc>
      </w:tr>
      <w:tr w:rsidR="003D0DF4" w14:paraId="1EA5DA92" w14:textId="77777777">
        <w:trPr>
          <w:ins w:id="1543" w:author="Iana Siomina [2]" w:date="2023-04-24T15:12:00Z"/>
        </w:trPr>
        <w:tc>
          <w:tcPr>
            <w:tcW w:w="1105" w:type="dxa"/>
          </w:tcPr>
          <w:p w14:paraId="00B096B1" w14:textId="654384FF" w:rsidR="003D0DF4" w:rsidRDefault="003D0DF4" w:rsidP="003D0DF4">
            <w:pPr>
              <w:rPr>
                <w:ins w:id="1544" w:author="Iana Siomina [2]" w:date="2023-04-24T15:12:00Z"/>
                <w:rFonts w:eastAsia="PMingLiU"/>
                <w:color w:val="0070C0"/>
                <w:lang w:val="en-US" w:eastAsia="zh-TW"/>
              </w:rPr>
            </w:pPr>
            <w:ins w:id="1545" w:author="Iana Siomina [2]" w:date="2023-04-24T15:12:00Z">
              <w:r>
                <w:rPr>
                  <w:rFonts w:eastAsiaTheme="minorEastAsia"/>
                  <w:color w:val="0070C0"/>
                  <w:lang w:val="en-US" w:eastAsia="zh-CN"/>
                </w:rPr>
                <w:t>Ericsson</w:t>
              </w:r>
            </w:ins>
          </w:p>
        </w:tc>
        <w:tc>
          <w:tcPr>
            <w:tcW w:w="8526" w:type="dxa"/>
          </w:tcPr>
          <w:p w14:paraId="6A52230B" w14:textId="77777777" w:rsidR="003D0DF4" w:rsidRDefault="003D0DF4" w:rsidP="003D0DF4">
            <w:pPr>
              <w:rPr>
                <w:ins w:id="1546" w:author="Iana Siomina [2]" w:date="2023-04-24T15:12:00Z"/>
                <w:rFonts w:eastAsia="Malgun Gothic"/>
                <w:color w:val="0070C0"/>
                <w:lang w:val="en-US" w:eastAsia="ko-KR"/>
              </w:rPr>
            </w:pPr>
            <w:ins w:id="1547" w:author="Iana Siomina [2]" w:date="2023-04-24T15:12:00Z">
              <w:r>
                <w:rPr>
                  <w:rFonts w:eastAsia="Malgun Gothic"/>
                  <w:color w:val="0070C0"/>
                  <w:lang w:val="en-US" w:eastAsia="ko-KR"/>
                </w:rPr>
                <w:t>Issue 1-3-4:</w:t>
              </w:r>
            </w:ins>
          </w:p>
          <w:p w14:paraId="6C17593A" w14:textId="77777777" w:rsidR="003D0DF4" w:rsidRDefault="003D0DF4" w:rsidP="003D0DF4">
            <w:pPr>
              <w:rPr>
                <w:ins w:id="1548" w:author="Iana Siomina [2]" w:date="2023-04-24T15:12:00Z"/>
                <w:rFonts w:eastAsia="Malgun Gothic"/>
                <w:color w:val="0070C0"/>
                <w:lang w:val="en-US" w:eastAsia="ko-KR"/>
              </w:rPr>
            </w:pPr>
            <w:ins w:id="1549" w:author="Iana Siomina [2]" w:date="2023-04-24T15:12:00Z">
              <w:r>
                <w:rPr>
                  <w:rFonts w:eastAsia="Malgun Gothic"/>
                  <w:color w:val="0070C0"/>
                  <w:lang w:val="en-US" w:eastAsia="ko-KR"/>
                </w:rPr>
                <w:t>Tentative agreement is Ok</w:t>
              </w:r>
            </w:ins>
          </w:p>
          <w:p w14:paraId="56C6E60D" w14:textId="77777777" w:rsidR="003D0DF4" w:rsidRDefault="003D0DF4" w:rsidP="003D0DF4">
            <w:pPr>
              <w:rPr>
                <w:ins w:id="1550" w:author="Iana Siomina [2]" w:date="2023-04-24T15:12:00Z"/>
                <w:rFonts w:eastAsia="Malgun Gothic"/>
                <w:color w:val="0070C0"/>
                <w:lang w:val="en-US" w:eastAsia="ko-KR"/>
              </w:rPr>
            </w:pPr>
            <w:ins w:id="1551" w:author="Iana Siomina [2]" w:date="2023-04-24T15:12:00Z">
              <w:r>
                <w:rPr>
                  <w:rFonts w:eastAsia="Malgun Gothic"/>
                  <w:color w:val="0070C0"/>
                  <w:lang w:val="en-US" w:eastAsia="ko-KR"/>
                </w:rPr>
                <w:t>Issue 1-3-5:</w:t>
              </w:r>
            </w:ins>
          </w:p>
          <w:p w14:paraId="277474CA" w14:textId="77777777" w:rsidR="003D0DF4" w:rsidRDefault="003D0DF4" w:rsidP="003D0DF4">
            <w:pPr>
              <w:rPr>
                <w:ins w:id="1552" w:author="Iana Siomina [2]" w:date="2023-04-24T15:12:00Z"/>
                <w:rFonts w:eastAsia="Malgun Gothic"/>
                <w:color w:val="0070C0"/>
                <w:lang w:val="en-US" w:eastAsia="ko-KR"/>
              </w:rPr>
            </w:pPr>
            <w:ins w:id="1553" w:author="Iana Siomina [2]" w:date="2023-04-24T15:12:00Z">
              <w:r>
                <w:rPr>
                  <w:rFonts w:eastAsia="Malgun Gothic"/>
                  <w:color w:val="0070C0"/>
                  <w:lang w:val="en-US" w:eastAsia="ko-KR"/>
                </w:rPr>
                <w:t>Tentative agreement is Ok</w:t>
              </w:r>
            </w:ins>
          </w:p>
          <w:p w14:paraId="39B12AB9" w14:textId="77777777" w:rsidR="003D0DF4" w:rsidRDefault="003D0DF4" w:rsidP="003D0DF4">
            <w:pPr>
              <w:rPr>
                <w:ins w:id="1554" w:author="Iana Siomina [2]" w:date="2023-04-24T15:12:00Z"/>
                <w:rFonts w:eastAsia="Malgun Gothic"/>
                <w:color w:val="0070C0"/>
                <w:lang w:val="en-US" w:eastAsia="ko-KR"/>
              </w:rPr>
            </w:pPr>
            <w:ins w:id="1555" w:author="Iana Siomina [2]" w:date="2023-04-24T15:12:00Z">
              <w:r>
                <w:rPr>
                  <w:rFonts w:eastAsia="Malgun Gothic"/>
                  <w:color w:val="0070C0"/>
                  <w:lang w:val="en-US" w:eastAsia="ko-KR"/>
                </w:rPr>
                <w:t>Issue 1-3-6:</w:t>
              </w:r>
            </w:ins>
          </w:p>
          <w:p w14:paraId="1191BA54" w14:textId="5CC0BDAB" w:rsidR="003D0DF4" w:rsidRPr="00791B6B" w:rsidRDefault="003D0DF4" w:rsidP="003D0DF4">
            <w:pPr>
              <w:rPr>
                <w:ins w:id="1556" w:author="Iana Siomina [2]" w:date="2023-04-24T15:12:00Z"/>
                <w:b/>
                <w:color w:val="0070C0"/>
                <w:lang w:eastAsia="ko-KR"/>
              </w:rPr>
            </w:pPr>
            <w:ins w:id="1557" w:author="Iana Siomina [2]" w:date="2023-04-24T15:12:00Z">
              <w:r>
                <w:rPr>
                  <w:rFonts w:eastAsia="Malgun Gothic"/>
                  <w:color w:val="0070C0"/>
                  <w:lang w:val="en-US" w:eastAsia="ko-KR"/>
                </w:rPr>
                <w:t>Tentative agreement is Ok</w:t>
              </w:r>
            </w:ins>
          </w:p>
        </w:tc>
      </w:tr>
      <w:tr w:rsidR="004F46F0" w14:paraId="05F39BAF" w14:textId="77777777">
        <w:trPr>
          <w:ins w:id="1558" w:author="OPPO-Roy" w:date="2023-04-24T21:40:00Z"/>
        </w:trPr>
        <w:tc>
          <w:tcPr>
            <w:tcW w:w="1105" w:type="dxa"/>
          </w:tcPr>
          <w:p w14:paraId="73EBF7CF" w14:textId="7929B8A5" w:rsidR="004F46F0" w:rsidRDefault="004F46F0" w:rsidP="004F46F0">
            <w:pPr>
              <w:rPr>
                <w:ins w:id="1559" w:author="OPPO-Roy" w:date="2023-04-24T21:40:00Z"/>
                <w:rFonts w:eastAsiaTheme="minorEastAsia"/>
                <w:color w:val="0070C0"/>
                <w:lang w:val="en-US" w:eastAsia="zh-CN"/>
              </w:rPr>
            </w:pPr>
            <w:ins w:id="1560" w:author="OPPO-Roy" w:date="2023-04-24T21:40:00Z">
              <w:r>
                <w:rPr>
                  <w:rFonts w:eastAsiaTheme="minorEastAsia"/>
                  <w:color w:val="0070C0"/>
                  <w:lang w:val="en-US" w:eastAsia="zh-CN"/>
                </w:rPr>
                <w:t>OPPO</w:t>
              </w:r>
            </w:ins>
          </w:p>
        </w:tc>
        <w:tc>
          <w:tcPr>
            <w:tcW w:w="8526" w:type="dxa"/>
          </w:tcPr>
          <w:p w14:paraId="509D9B0F" w14:textId="77777777" w:rsidR="004F46F0" w:rsidRPr="00600E1E" w:rsidRDefault="004F46F0" w:rsidP="004F46F0">
            <w:pPr>
              <w:rPr>
                <w:ins w:id="1561" w:author="OPPO-Roy" w:date="2023-04-24T21:40:00Z"/>
                <w:rFonts w:eastAsia="Malgun Gothic"/>
                <w:color w:val="0070C0"/>
                <w:lang w:val="en-US" w:eastAsia="ko-KR"/>
              </w:rPr>
            </w:pPr>
            <w:ins w:id="1562" w:author="OPPO-Roy" w:date="2023-04-24T21:40:00Z">
              <w:r w:rsidRPr="00600E1E">
                <w:rPr>
                  <w:rFonts w:eastAsia="Malgun Gothic"/>
                  <w:b/>
                  <w:bCs/>
                  <w:color w:val="0070C0"/>
                  <w:lang w:val="en-US" w:eastAsia="ko-KR"/>
                </w:rPr>
                <w:t>Issue 1-3-4:</w:t>
              </w:r>
              <w:r>
                <w:rPr>
                  <w:rFonts w:eastAsia="Malgun Gothic"/>
                  <w:b/>
                  <w:bCs/>
                  <w:color w:val="0070C0"/>
                  <w:lang w:val="en-US" w:eastAsia="ko-KR"/>
                </w:rPr>
                <w:t xml:space="preserve"> </w:t>
              </w:r>
              <w:r w:rsidRPr="00600E1E">
                <w:rPr>
                  <w:rFonts w:eastAsia="Malgun Gothic"/>
                  <w:color w:val="0070C0"/>
                  <w:lang w:val="en-US" w:eastAsia="ko-KR"/>
                </w:rPr>
                <w:t>Fine with tentative agreement</w:t>
              </w:r>
            </w:ins>
          </w:p>
          <w:p w14:paraId="495277E0" w14:textId="77777777" w:rsidR="004F46F0" w:rsidRPr="00600E1E" w:rsidRDefault="004F46F0" w:rsidP="004F46F0">
            <w:pPr>
              <w:rPr>
                <w:ins w:id="1563" w:author="OPPO-Roy" w:date="2023-04-24T21:40:00Z"/>
                <w:rFonts w:eastAsia="Malgun Gothic"/>
                <w:b/>
                <w:bCs/>
                <w:color w:val="0070C0"/>
                <w:lang w:val="en-US" w:eastAsia="ko-KR"/>
              </w:rPr>
            </w:pPr>
            <w:ins w:id="1564" w:author="OPPO-Roy" w:date="2023-04-24T21:40:00Z">
              <w:r w:rsidRPr="00600E1E">
                <w:rPr>
                  <w:rFonts w:eastAsia="Malgun Gothic"/>
                  <w:b/>
                  <w:bCs/>
                  <w:color w:val="0070C0"/>
                  <w:lang w:val="en-US" w:eastAsia="ko-KR"/>
                </w:rPr>
                <w:t>Issue 1-3-5:</w:t>
              </w:r>
              <w:r>
                <w:rPr>
                  <w:rFonts w:eastAsia="Malgun Gothic"/>
                  <w:b/>
                  <w:bCs/>
                  <w:color w:val="0070C0"/>
                  <w:lang w:val="en-US" w:eastAsia="ko-KR"/>
                </w:rPr>
                <w:t xml:space="preserve"> </w:t>
              </w:r>
              <w:r w:rsidRPr="00600E1E">
                <w:rPr>
                  <w:rFonts w:eastAsia="Malgun Gothic"/>
                  <w:color w:val="0070C0"/>
                  <w:lang w:val="en-US" w:eastAsia="ko-KR"/>
                </w:rPr>
                <w:t>Fine with tentative agreement</w:t>
              </w:r>
            </w:ins>
          </w:p>
          <w:p w14:paraId="3E8EC3A0" w14:textId="7BCD95A7" w:rsidR="004F46F0" w:rsidRDefault="004F46F0" w:rsidP="004F46F0">
            <w:pPr>
              <w:rPr>
                <w:ins w:id="1565" w:author="OPPO-Roy" w:date="2023-04-24T21:40:00Z"/>
                <w:rFonts w:eastAsia="Malgun Gothic"/>
                <w:color w:val="0070C0"/>
                <w:lang w:val="en-US" w:eastAsia="ko-KR"/>
              </w:rPr>
            </w:pPr>
            <w:ins w:id="1566" w:author="OPPO-Roy" w:date="2023-04-24T21:40:00Z">
              <w:r w:rsidRPr="00600E1E">
                <w:rPr>
                  <w:rFonts w:eastAsia="Malgun Gothic"/>
                  <w:b/>
                  <w:bCs/>
                  <w:color w:val="0070C0"/>
                  <w:lang w:val="en-US" w:eastAsia="ko-KR"/>
                </w:rPr>
                <w:t>Issue 1-3-6:</w:t>
              </w:r>
              <w:r>
                <w:rPr>
                  <w:rFonts w:eastAsia="Malgun Gothic"/>
                  <w:b/>
                  <w:bCs/>
                  <w:color w:val="0070C0"/>
                  <w:lang w:val="en-US" w:eastAsia="ko-KR"/>
                </w:rPr>
                <w:t xml:space="preserve"> </w:t>
              </w:r>
              <w:r w:rsidRPr="00600E1E">
                <w:rPr>
                  <w:rFonts w:eastAsia="Malgun Gothic"/>
                  <w:color w:val="0070C0"/>
                  <w:lang w:val="en-US" w:eastAsia="ko-KR"/>
                </w:rPr>
                <w:t>Fine with tentative agreement</w:t>
              </w:r>
            </w:ins>
          </w:p>
        </w:tc>
      </w:tr>
      <w:tr w:rsidR="00645171" w14:paraId="7C6B4DC6" w14:textId="77777777">
        <w:trPr>
          <w:ins w:id="1567" w:author="Steven Chen [2]" w:date="2023-04-24T08:52:00Z"/>
        </w:trPr>
        <w:tc>
          <w:tcPr>
            <w:tcW w:w="1105" w:type="dxa"/>
          </w:tcPr>
          <w:p w14:paraId="17E0E917" w14:textId="324FDDED" w:rsidR="00645171" w:rsidRDefault="00645171" w:rsidP="004F46F0">
            <w:pPr>
              <w:rPr>
                <w:ins w:id="1568" w:author="Steven Chen [2]" w:date="2023-04-24T08:52:00Z"/>
                <w:rFonts w:eastAsiaTheme="minorEastAsia"/>
                <w:color w:val="0070C0"/>
                <w:lang w:val="en-US" w:eastAsia="zh-CN"/>
              </w:rPr>
            </w:pPr>
            <w:ins w:id="1569" w:author="Steven Chen [2]" w:date="2023-04-24T08:52:00Z">
              <w:r>
                <w:rPr>
                  <w:rFonts w:eastAsiaTheme="minorEastAsia"/>
                  <w:color w:val="0070C0"/>
                  <w:lang w:val="en-US" w:eastAsia="zh-CN"/>
                </w:rPr>
                <w:t>Apple</w:t>
              </w:r>
            </w:ins>
          </w:p>
        </w:tc>
        <w:tc>
          <w:tcPr>
            <w:tcW w:w="8526" w:type="dxa"/>
          </w:tcPr>
          <w:p w14:paraId="3514E0CA" w14:textId="579A519B" w:rsidR="00645171" w:rsidRDefault="00645171" w:rsidP="00645171">
            <w:pPr>
              <w:rPr>
                <w:ins w:id="1570" w:author="Steven Chen [2]" w:date="2023-04-24T08:52:00Z"/>
                <w:rFonts w:eastAsia="Malgun Gothic"/>
                <w:color w:val="0070C0"/>
                <w:lang w:val="en-US" w:eastAsia="ko-KR"/>
              </w:rPr>
            </w:pPr>
            <w:ins w:id="1571" w:author="Steven Chen [2]" w:date="2023-04-24T08:52:00Z">
              <w:r>
                <w:rPr>
                  <w:rFonts w:eastAsia="Malgun Gothic"/>
                  <w:color w:val="0070C0"/>
                  <w:lang w:val="en-US" w:eastAsia="ko-KR"/>
                </w:rPr>
                <w:t xml:space="preserve">Issue 1-3-4: We prefer to </w:t>
              </w:r>
              <w:r w:rsidRPr="00645171">
                <w:rPr>
                  <w:rFonts w:eastAsia="Malgun Gothic"/>
                  <w:color w:val="0070C0"/>
                  <w:lang w:val="en-US" w:eastAsia="ko-KR"/>
                </w:rPr>
                <w:t>send LS to RAN1 to check if SSB+CSI-RS is supported for group-based reporting.</w:t>
              </w:r>
            </w:ins>
          </w:p>
          <w:p w14:paraId="7D007FB3" w14:textId="33DB671C" w:rsidR="00645171" w:rsidRDefault="00645171" w:rsidP="00645171">
            <w:pPr>
              <w:rPr>
                <w:ins w:id="1572" w:author="Steven Chen [2]" w:date="2023-04-24T08:52:00Z"/>
                <w:rFonts w:eastAsia="Malgun Gothic"/>
                <w:color w:val="0070C0"/>
                <w:lang w:val="en-US" w:eastAsia="ko-KR"/>
              </w:rPr>
            </w:pPr>
            <w:ins w:id="1573" w:author="Steven Chen [2]" w:date="2023-04-24T08:52:00Z">
              <w:r>
                <w:rPr>
                  <w:rFonts w:eastAsia="Malgun Gothic"/>
                  <w:color w:val="0070C0"/>
                  <w:lang w:val="en-US" w:eastAsia="ko-KR"/>
                </w:rPr>
                <w:t>Issue 1-3-5:</w:t>
              </w:r>
            </w:ins>
            <w:ins w:id="1574" w:author="Steven Chen [2]" w:date="2023-04-24T08:53:00Z">
              <w:r>
                <w:rPr>
                  <w:rFonts w:eastAsia="Malgun Gothic"/>
                  <w:color w:val="0070C0"/>
                  <w:lang w:val="en-US" w:eastAsia="ko-KR"/>
                </w:rPr>
                <w:t xml:space="preserve"> </w:t>
              </w:r>
              <w:r w:rsidRPr="00645171">
                <w:rPr>
                  <w:rFonts w:eastAsia="Malgun Gothic"/>
                  <w:color w:val="0070C0"/>
                  <w:lang w:val="en-US" w:eastAsia="ko-KR"/>
                </w:rPr>
                <w:t>We prefer to send LS to RAN1 to check</w:t>
              </w:r>
            </w:ins>
          </w:p>
          <w:p w14:paraId="2A5AE761" w14:textId="3BD2412F" w:rsidR="00645171" w:rsidRPr="00600E1E" w:rsidRDefault="00645171" w:rsidP="00645171">
            <w:pPr>
              <w:rPr>
                <w:ins w:id="1575" w:author="Steven Chen [2]" w:date="2023-04-24T08:52:00Z"/>
                <w:rFonts w:eastAsia="Malgun Gothic"/>
                <w:b/>
                <w:bCs/>
                <w:color w:val="0070C0"/>
                <w:lang w:val="en-US" w:eastAsia="ko-KR"/>
              </w:rPr>
            </w:pPr>
            <w:ins w:id="1576" w:author="Steven Chen [2]" w:date="2023-04-24T08:52:00Z">
              <w:r>
                <w:rPr>
                  <w:rFonts w:eastAsia="Malgun Gothic"/>
                  <w:color w:val="0070C0"/>
                  <w:lang w:val="en-US" w:eastAsia="ko-KR"/>
                </w:rPr>
                <w:t>Issue 1-3-6:</w:t>
              </w:r>
            </w:ins>
            <w:ins w:id="1577" w:author="Steven Chen [2]" w:date="2023-04-24T08:54:00Z">
              <w:r>
                <w:rPr>
                  <w:rFonts w:eastAsia="Malgun Gothic"/>
                  <w:color w:val="0070C0"/>
                  <w:lang w:val="en-US" w:eastAsia="ko-KR"/>
                </w:rPr>
                <w:t xml:space="preserve"> </w:t>
              </w:r>
              <w:r w:rsidRPr="00645171">
                <w:rPr>
                  <w:rFonts w:eastAsia="Malgun Gothic"/>
                  <w:color w:val="0070C0"/>
                  <w:lang w:val="en-US" w:eastAsia="ko-KR"/>
                </w:rPr>
                <w:t>OK with tentative agreements.</w:t>
              </w:r>
            </w:ins>
          </w:p>
        </w:tc>
      </w:tr>
    </w:tbl>
    <w:p w14:paraId="186A22E8" w14:textId="77777777" w:rsidR="008677A2" w:rsidRDefault="008677A2">
      <w:pPr>
        <w:rPr>
          <w:lang w:val="en-US" w:eastAsia="zh-CN"/>
        </w:rPr>
      </w:pPr>
    </w:p>
    <w:p w14:paraId="3AC9ECF5" w14:textId="77777777" w:rsidR="008677A2" w:rsidRDefault="00EE64BA">
      <w:pPr>
        <w:rPr>
          <w:b/>
          <w:color w:val="0070C0"/>
          <w:lang w:eastAsia="ko-KR"/>
        </w:rPr>
      </w:pPr>
      <w:r>
        <w:rPr>
          <w:b/>
          <w:color w:val="0070C0"/>
          <w:lang w:eastAsia="ko-KR"/>
        </w:rPr>
        <w:t>Issue 1-4-2: L1-RSRP measurement requirements</w:t>
      </w:r>
    </w:p>
    <w:p w14:paraId="6F944233" w14:textId="77777777" w:rsidR="008677A2" w:rsidRDefault="00EE64BA">
      <w:pPr>
        <w:spacing w:after="120"/>
        <w:rPr>
          <w:i/>
          <w:iCs/>
          <w:color w:val="0070C0"/>
          <w:szCs w:val="24"/>
          <w:lang w:eastAsia="zh-CN"/>
        </w:rPr>
      </w:pPr>
      <w:r>
        <w:rPr>
          <w:i/>
          <w:iCs/>
          <w:color w:val="0070C0"/>
          <w:szCs w:val="24"/>
          <w:u w:val="single"/>
          <w:lang w:eastAsia="zh-CN"/>
        </w:rPr>
        <w:t>Tentative agreement:</w:t>
      </w:r>
      <w:r>
        <w:rPr>
          <w:i/>
          <w:iCs/>
          <w:color w:val="0070C0"/>
          <w:szCs w:val="24"/>
          <w:lang w:eastAsia="zh-CN"/>
        </w:rPr>
        <w:t xml:space="preserve">  None</w:t>
      </w:r>
    </w:p>
    <w:p w14:paraId="25BC9E82" w14:textId="77777777" w:rsidR="008677A2" w:rsidRDefault="00EE64BA">
      <w:pPr>
        <w:spacing w:after="120"/>
        <w:rPr>
          <w:i/>
          <w:iCs/>
          <w:color w:val="0070C0"/>
          <w:szCs w:val="24"/>
          <w:lang w:eastAsia="zh-CN"/>
        </w:rPr>
      </w:pPr>
      <w:r>
        <w:rPr>
          <w:i/>
          <w:iCs/>
          <w:color w:val="0070C0"/>
          <w:szCs w:val="24"/>
          <w:u w:val="single"/>
          <w:lang w:eastAsia="zh-CN"/>
        </w:rPr>
        <w:t>Recommendation for 2</w:t>
      </w:r>
      <w:r>
        <w:rPr>
          <w:i/>
          <w:iCs/>
          <w:color w:val="0070C0"/>
          <w:szCs w:val="24"/>
          <w:u w:val="single"/>
          <w:vertAlign w:val="superscript"/>
          <w:lang w:eastAsia="zh-CN"/>
        </w:rPr>
        <w:t>nd</w:t>
      </w:r>
      <w:r>
        <w:rPr>
          <w:i/>
          <w:iCs/>
          <w:color w:val="0070C0"/>
          <w:szCs w:val="24"/>
          <w:u w:val="single"/>
          <w:lang w:eastAsia="zh-CN"/>
        </w:rPr>
        <w:t xml:space="preserve"> round:</w:t>
      </w:r>
      <w:r>
        <w:rPr>
          <w:i/>
          <w:iCs/>
          <w:color w:val="0070C0"/>
          <w:szCs w:val="24"/>
          <w:lang w:eastAsia="zh-CN"/>
        </w:rPr>
        <w:t xml:space="preserve"> GBBR is agreed as prerequisite to enable simultaneous reception. Does that mean we only look at potential enhancements of L1-RSRP from beam pair reporting point of view. It is better to align views on what we are going to study or enhance as part of this WI for L1-RSRP. Please indicate which of the following options is your understanding. </w:t>
      </w:r>
    </w:p>
    <w:p w14:paraId="50199DFE"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Option 1: Study and enhance if feasible L1-RSRP measurement delay for reporting of beam pair.</w:t>
      </w:r>
    </w:p>
    <w:p w14:paraId="01CEFF08"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Option2: Study and enhance if feasible L1-RSRP configured simultaneously using QCL information acquired from GBBR </w:t>
      </w:r>
    </w:p>
    <w:p w14:paraId="7D1A7CA4" w14:textId="77777777" w:rsidR="008677A2" w:rsidRDefault="00EE64BA">
      <w:pPr>
        <w:pStyle w:val="ListParagraph"/>
        <w:numPr>
          <w:ilvl w:val="1"/>
          <w:numId w:val="22"/>
        </w:numPr>
        <w:spacing w:after="120"/>
        <w:ind w:firstLineChars="0"/>
        <w:rPr>
          <w:i/>
          <w:iCs/>
          <w:color w:val="0070C0"/>
          <w:szCs w:val="24"/>
          <w:lang w:eastAsia="zh-CN"/>
        </w:rPr>
      </w:pPr>
      <w:r>
        <w:rPr>
          <w:i/>
          <w:iCs/>
          <w:color w:val="0070C0"/>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7C2C9C42"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Other options (please specify)</w:t>
      </w:r>
    </w:p>
    <w:p w14:paraId="56738A7C" w14:textId="77777777" w:rsidR="008677A2" w:rsidRDefault="008677A2">
      <w:pPr>
        <w:rPr>
          <w:lang w:val="en-US" w:eastAsia="zh-CN"/>
        </w:rPr>
      </w:pPr>
    </w:p>
    <w:tbl>
      <w:tblPr>
        <w:tblStyle w:val="TableGrid"/>
        <w:tblW w:w="0" w:type="auto"/>
        <w:tblLook w:val="04A0" w:firstRow="1" w:lastRow="0" w:firstColumn="1" w:lastColumn="0" w:noHBand="0" w:noVBand="1"/>
      </w:tblPr>
      <w:tblGrid>
        <w:gridCol w:w="1105"/>
        <w:gridCol w:w="8526"/>
      </w:tblGrid>
      <w:tr w:rsidR="008677A2" w14:paraId="409B96FB" w14:textId="77777777">
        <w:tc>
          <w:tcPr>
            <w:tcW w:w="1105" w:type="dxa"/>
          </w:tcPr>
          <w:p w14:paraId="2994904A" w14:textId="77777777" w:rsidR="008677A2" w:rsidRDefault="00EE64BA">
            <w:pPr>
              <w:rPr>
                <w:rFonts w:ascii="Arial" w:hAnsi="Arial" w:cs="Arial"/>
                <w:color w:val="0070C0"/>
                <w:lang w:val="en-US" w:eastAsia="zh-CN"/>
              </w:rPr>
            </w:pPr>
            <w:r>
              <w:rPr>
                <w:rFonts w:ascii="Arial" w:hAnsi="Arial" w:cs="Arial"/>
                <w:color w:val="0070C0"/>
                <w:lang w:val="en-US" w:eastAsia="zh-CN"/>
              </w:rPr>
              <w:lastRenderedPageBreak/>
              <w:t>Company</w:t>
            </w:r>
          </w:p>
        </w:tc>
        <w:tc>
          <w:tcPr>
            <w:tcW w:w="8526" w:type="dxa"/>
          </w:tcPr>
          <w:p w14:paraId="4370272C"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5064B3E8" w14:textId="77777777">
        <w:tc>
          <w:tcPr>
            <w:tcW w:w="1105" w:type="dxa"/>
          </w:tcPr>
          <w:p w14:paraId="2BFBE66A" w14:textId="77777777" w:rsidR="008677A2" w:rsidRDefault="008677A2">
            <w:pPr>
              <w:rPr>
                <w:rFonts w:eastAsia="Malgun Gothic"/>
                <w:color w:val="0070C0"/>
                <w:lang w:val="en-US" w:eastAsia="ko-KR"/>
              </w:rPr>
            </w:pPr>
          </w:p>
        </w:tc>
        <w:tc>
          <w:tcPr>
            <w:tcW w:w="8526" w:type="dxa"/>
          </w:tcPr>
          <w:p w14:paraId="79C33211" w14:textId="77777777" w:rsidR="008677A2" w:rsidRDefault="00EE64BA">
            <w:pPr>
              <w:rPr>
                <w:rFonts w:eastAsia="Malgun Gothic"/>
                <w:color w:val="0070C0"/>
                <w:lang w:val="en-US" w:eastAsia="ko-KR"/>
              </w:rPr>
            </w:pPr>
            <w:r>
              <w:rPr>
                <w:rFonts w:eastAsia="Malgun Gothic"/>
                <w:color w:val="0070C0"/>
                <w:lang w:val="en-US" w:eastAsia="ko-KR"/>
              </w:rPr>
              <w:t>Issue 1-4-2:</w:t>
            </w:r>
          </w:p>
        </w:tc>
      </w:tr>
      <w:tr w:rsidR="008677A2" w14:paraId="0F8917A2" w14:textId="77777777">
        <w:tc>
          <w:tcPr>
            <w:tcW w:w="1105" w:type="dxa"/>
          </w:tcPr>
          <w:p w14:paraId="42569D54" w14:textId="77777777" w:rsidR="008677A2" w:rsidRDefault="00EE64BA">
            <w:pPr>
              <w:rPr>
                <w:color w:val="0070C0"/>
                <w:lang w:val="en-US" w:eastAsia="zh-CN"/>
              </w:rPr>
            </w:pPr>
            <w:ins w:id="1578" w:author="Nokia" w:date="2023-04-21T19:02:00Z">
              <w:r>
                <w:rPr>
                  <w:color w:val="0070C0"/>
                  <w:lang w:val="en-US" w:eastAsia="zh-CN"/>
                </w:rPr>
                <w:t>Nokia</w:t>
              </w:r>
            </w:ins>
          </w:p>
        </w:tc>
        <w:tc>
          <w:tcPr>
            <w:tcW w:w="8526" w:type="dxa"/>
          </w:tcPr>
          <w:p w14:paraId="0FDE7563" w14:textId="77777777" w:rsidR="008677A2" w:rsidRDefault="00EE64BA">
            <w:pPr>
              <w:rPr>
                <w:ins w:id="1579" w:author="Nokia" w:date="2023-04-21T19:02:00Z"/>
                <w:rFonts w:eastAsia="Malgun Gothic"/>
                <w:b/>
                <w:bCs/>
                <w:color w:val="0070C0"/>
                <w:lang w:val="en-US" w:eastAsia="ko-KR"/>
              </w:rPr>
            </w:pPr>
            <w:ins w:id="1580" w:author="Nokia" w:date="2023-04-21T19:02:00Z">
              <w:r>
                <w:rPr>
                  <w:rFonts w:eastAsia="Malgun Gothic"/>
                  <w:b/>
                  <w:bCs/>
                  <w:color w:val="0070C0"/>
                  <w:lang w:val="en-US" w:eastAsia="ko-KR"/>
                </w:rPr>
                <w:t>Issue 1-4-2:</w:t>
              </w:r>
            </w:ins>
          </w:p>
          <w:p w14:paraId="644A1095" w14:textId="77777777" w:rsidR="008677A2" w:rsidRDefault="00EE64BA">
            <w:pPr>
              <w:rPr>
                <w:ins w:id="1581" w:author="Nokia" w:date="2023-04-21T19:02:00Z"/>
                <w:color w:val="0070C0"/>
                <w:lang w:val="en-US" w:eastAsia="zh-CN"/>
              </w:rPr>
            </w:pPr>
            <w:ins w:id="1582" w:author="Nokia" w:date="2023-04-21T19:02:00Z">
              <w:r>
                <w:rPr>
                  <w:color w:val="0070C0"/>
                  <w:lang w:val="en-US" w:eastAsia="zh-CN"/>
                </w:rPr>
                <w:t>We understand that option 1 is already included in the agreement of 1-2-2</w:t>
              </w:r>
            </w:ins>
          </w:p>
          <w:p w14:paraId="086B181F" w14:textId="77777777" w:rsidR="008677A2" w:rsidRDefault="00EE64BA">
            <w:pPr>
              <w:rPr>
                <w:color w:val="0070C0"/>
                <w:lang w:val="en-US" w:eastAsia="zh-CN"/>
              </w:rPr>
            </w:pPr>
            <w:ins w:id="1583" w:author="Nokia" w:date="2023-04-21T19:02:00Z">
              <w:r>
                <w:rPr>
                  <w:color w:val="0070C0"/>
                  <w:lang w:val="en-US" w:eastAsia="zh-CN"/>
                </w:rPr>
                <w:t>Option 2 can be FFS.</w:t>
              </w:r>
            </w:ins>
          </w:p>
        </w:tc>
      </w:tr>
      <w:tr w:rsidR="008677A2" w14:paraId="04E469F3" w14:textId="77777777">
        <w:tc>
          <w:tcPr>
            <w:tcW w:w="1105" w:type="dxa"/>
          </w:tcPr>
          <w:p w14:paraId="195C6870" w14:textId="77777777" w:rsidR="008677A2" w:rsidRDefault="00EE64BA">
            <w:pPr>
              <w:rPr>
                <w:color w:val="0070C0"/>
                <w:lang w:val="en-US" w:eastAsia="zh-CN"/>
              </w:rPr>
            </w:pPr>
            <w:ins w:id="1584" w:author="Huawei" w:date="2023-04-23T15:48:00Z">
              <w:r>
                <w:rPr>
                  <w:rFonts w:eastAsiaTheme="minorEastAsia" w:hint="eastAsia"/>
                  <w:color w:val="0070C0"/>
                  <w:lang w:val="en-US" w:eastAsia="zh-CN"/>
                </w:rPr>
                <w:t>H</w:t>
              </w:r>
              <w:r>
                <w:rPr>
                  <w:rFonts w:eastAsiaTheme="minorEastAsia"/>
                  <w:color w:val="0070C0"/>
                  <w:lang w:val="en-US" w:eastAsia="zh-CN"/>
                </w:rPr>
                <w:t>uawei</w:t>
              </w:r>
            </w:ins>
          </w:p>
        </w:tc>
        <w:tc>
          <w:tcPr>
            <w:tcW w:w="8526" w:type="dxa"/>
          </w:tcPr>
          <w:p w14:paraId="091F4837" w14:textId="77777777" w:rsidR="008677A2" w:rsidRDefault="00EE64BA">
            <w:pPr>
              <w:rPr>
                <w:ins w:id="1585" w:author="Huawei" w:date="2023-04-23T15:48:00Z"/>
                <w:rFonts w:eastAsiaTheme="minorEastAsia"/>
                <w:color w:val="0070C0"/>
                <w:lang w:val="en-US" w:eastAsia="zh-CN"/>
              </w:rPr>
            </w:pPr>
            <w:ins w:id="1586" w:author="Huawei" w:date="2023-04-23T15:48:00Z">
              <w:r>
                <w:rPr>
                  <w:rFonts w:eastAsiaTheme="minorEastAsia" w:hint="eastAsia"/>
                  <w:color w:val="0070C0"/>
                  <w:lang w:val="en-US" w:eastAsia="zh-CN"/>
                </w:rPr>
                <w:t>O</w:t>
              </w:r>
              <w:r>
                <w:rPr>
                  <w:rFonts w:eastAsiaTheme="minorEastAsia"/>
                  <w:color w:val="0070C0"/>
                  <w:lang w:val="en-US" w:eastAsia="zh-CN"/>
                </w:rPr>
                <w:t>ption 1 is being discussed in other issues.</w:t>
              </w:r>
            </w:ins>
          </w:p>
          <w:p w14:paraId="102209F3" w14:textId="77777777" w:rsidR="008677A2" w:rsidRDefault="00EE64BA">
            <w:pPr>
              <w:rPr>
                <w:color w:val="0070C0"/>
                <w:lang w:val="en-US" w:eastAsia="zh-CN"/>
              </w:rPr>
            </w:pPr>
            <w:ins w:id="1587" w:author="Huawei" w:date="2023-04-23T15:48:00Z">
              <w:r>
                <w:rPr>
                  <w:rFonts w:eastAsiaTheme="minorEastAsia"/>
                  <w:color w:val="0070C0"/>
                  <w:lang w:val="en-US" w:eastAsia="zh-CN"/>
                </w:rPr>
                <w:t>For Option 2, fine beam or rough beam is from Rx beam perspective. Even for the same SSB resource, rough beam is assumed for SSB based L3 measurement and fine beam is assumed for SSB based L1 measurement.</w:t>
              </w:r>
            </w:ins>
          </w:p>
        </w:tc>
      </w:tr>
      <w:tr w:rsidR="008677A2" w14:paraId="4F7558B0" w14:textId="77777777">
        <w:tc>
          <w:tcPr>
            <w:tcW w:w="1105" w:type="dxa"/>
          </w:tcPr>
          <w:p w14:paraId="49C14B5F" w14:textId="77777777" w:rsidR="008677A2" w:rsidRDefault="00EE64BA">
            <w:pPr>
              <w:rPr>
                <w:color w:val="0070C0"/>
                <w:lang w:val="en-US" w:eastAsia="zh-CN"/>
              </w:rPr>
            </w:pPr>
            <w:ins w:id="1588" w:author="Li, Hua" w:date="2023-04-24T11:38:00Z">
              <w:r>
                <w:rPr>
                  <w:color w:val="0070C0"/>
                  <w:lang w:val="en-US" w:eastAsia="zh-CN"/>
                </w:rPr>
                <w:t>Intel</w:t>
              </w:r>
            </w:ins>
          </w:p>
        </w:tc>
        <w:tc>
          <w:tcPr>
            <w:tcW w:w="8526" w:type="dxa"/>
          </w:tcPr>
          <w:p w14:paraId="177548EA" w14:textId="77777777" w:rsidR="008677A2" w:rsidRDefault="00EE64BA">
            <w:pPr>
              <w:rPr>
                <w:ins w:id="1589" w:author="Li, Hua" w:date="2023-04-24T11:38:00Z"/>
                <w:color w:val="0070C0"/>
                <w:lang w:val="en-US" w:eastAsia="zh-CN"/>
              </w:rPr>
            </w:pPr>
            <w:ins w:id="1590" w:author="Li, Hua" w:date="2023-04-24T11:38:00Z">
              <w:r>
                <w:rPr>
                  <w:color w:val="0070C0"/>
                  <w:lang w:val="en-US" w:eastAsia="zh-CN"/>
                </w:rPr>
                <w:t>Option 1 is related to RX beam sweeping factor reduction.</w:t>
              </w:r>
            </w:ins>
          </w:p>
          <w:p w14:paraId="097B04D7" w14:textId="77777777" w:rsidR="008677A2" w:rsidRDefault="00EE64BA">
            <w:pPr>
              <w:rPr>
                <w:color w:val="0070C0"/>
                <w:lang w:val="en-US" w:eastAsia="zh-CN"/>
              </w:rPr>
            </w:pPr>
            <w:ins w:id="1591" w:author="Li, Hua" w:date="2023-04-24T11:38:00Z">
              <w:r>
                <w:rPr>
                  <w:color w:val="0070C0"/>
                  <w:lang w:val="en-US" w:eastAsia="zh-CN"/>
                </w:rPr>
                <w:t>Option 2 seems to discuss simultaneous reception of two RSs. It’s related to measurement restriction or sharing. From RAN4 spec, fine beam or rough beam is defined for RX beam. For NW side, there can also be wide TX beam or fine TX beam. From our understanding, from UE perspective, UE apply fine RX beam for L1 measurement, which is not impacted by the TX beam type.</w:t>
              </w:r>
            </w:ins>
          </w:p>
        </w:tc>
      </w:tr>
      <w:tr w:rsidR="008677A2" w14:paraId="0BEEE466" w14:textId="77777777">
        <w:trPr>
          <w:ins w:id="1592" w:author="Chenchen from ZTE" w:date="2023-04-24T12:42:00Z"/>
        </w:trPr>
        <w:tc>
          <w:tcPr>
            <w:tcW w:w="1105" w:type="dxa"/>
          </w:tcPr>
          <w:p w14:paraId="63D834B2" w14:textId="77777777" w:rsidR="008677A2" w:rsidRDefault="00EE64BA">
            <w:pPr>
              <w:rPr>
                <w:ins w:id="1593" w:author="Chenchen from ZTE" w:date="2023-04-24T12:42:00Z"/>
                <w:color w:val="0070C0"/>
                <w:lang w:val="en-US" w:eastAsia="zh-CN"/>
              </w:rPr>
            </w:pPr>
            <w:ins w:id="1594" w:author="Chenchen from ZTE" w:date="2023-04-24T12:42:00Z">
              <w:r>
                <w:rPr>
                  <w:rFonts w:hint="eastAsia"/>
                  <w:color w:val="0070C0"/>
                  <w:lang w:val="en-US" w:eastAsia="zh-CN"/>
                </w:rPr>
                <w:t>ZTE</w:t>
              </w:r>
            </w:ins>
          </w:p>
        </w:tc>
        <w:tc>
          <w:tcPr>
            <w:tcW w:w="8526" w:type="dxa"/>
          </w:tcPr>
          <w:p w14:paraId="786A8BEB" w14:textId="77777777" w:rsidR="008677A2" w:rsidRDefault="00EE64BA">
            <w:pPr>
              <w:rPr>
                <w:ins w:id="1595" w:author="Chenchen from ZTE" w:date="2023-04-24T12:44:00Z"/>
                <w:color w:val="0070C0"/>
                <w:lang w:val="en-US" w:eastAsia="zh-CN"/>
              </w:rPr>
            </w:pPr>
            <w:ins w:id="1596" w:author="Chenchen from ZTE" w:date="2023-04-24T12:44:00Z">
              <w:r>
                <w:rPr>
                  <w:rFonts w:hint="eastAsia"/>
                  <w:color w:val="0070C0"/>
                  <w:lang w:val="en-US" w:eastAsia="zh-CN"/>
                </w:rPr>
                <w:t>Option 1 is being discussed in Issue 1-2-2.</w:t>
              </w:r>
            </w:ins>
          </w:p>
          <w:p w14:paraId="2A86AEDB" w14:textId="77777777" w:rsidR="008677A2" w:rsidRDefault="00EE64BA">
            <w:pPr>
              <w:rPr>
                <w:ins w:id="1597" w:author="Chenchen from ZTE" w:date="2023-04-24T12:42:00Z"/>
                <w:color w:val="0070C0"/>
                <w:lang w:val="en-US" w:eastAsia="zh-CN"/>
              </w:rPr>
            </w:pPr>
            <w:ins w:id="1598" w:author="Chenchen from ZTE" w:date="2023-04-24T12:46:00Z">
              <w:r>
                <w:rPr>
                  <w:rFonts w:hint="eastAsia"/>
                  <w:color w:val="0070C0"/>
                  <w:lang w:val="en-US" w:eastAsia="zh-CN"/>
                </w:rPr>
                <w:t>It seems Option 2 wants to restrict the beam sweeping strategy</w:t>
              </w:r>
            </w:ins>
            <w:ins w:id="1599" w:author="Chenchen from ZTE" w:date="2023-04-24T12:47:00Z">
              <w:r>
                <w:rPr>
                  <w:rFonts w:hint="eastAsia"/>
                  <w:color w:val="0070C0"/>
                  <w:lang w:val="en-US" w:eastAsia="zh-CN"/>
                </w:rPr>
                <w:t>, so as to make companies on the same page. We are open to further discuss.</w:t>
              </w:r>
            </w:ins>
          </w:p>
        </w:tc>
      </w:tr>
      <w:tr w:rsidR="00917CB5" w14:paraId="2D66BBA4" w14:textId="77777777">
        <w:trPr>
          <w:ins w:id="1600" w:author="Qian Yang" w:date="2023-04-24T14:49:00Z"/>
        </w:trPr>
        <w:tc>
          <w:tcPr>
            <w:tcW w:w="1105" w:type="dxa"/>
          </w:tcPr>
          <w:p w14:paraId="7156DA2F" w14:textId="3629D24C" w:rsidR="00917CB5" w:rsidRPr="00917CB5" w:rsidRDefault="00917CB5">
            <w:pPr>
              <w:rPr>
                <w:ins w:id="1601" w:author="Qian Yang" w:date="2023-04-24T14:49:00Z"/>
                <w:rFonts w:eastAsiaTheme="minorEastAsia"/>
                <w:color w:val="0070C0"/>
                <w:lang w:val="en-US" w:eastAsia="zh-CN"/>
              </w:rPr>
            </w:pPr>
            <w:ins w:id="1602" w:author="Qian Yang" w:date="2023-04-24T14:49: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67CB8C0A" w14:textId="77777777" w:rsidR="00917CB5" w:rsidRPr="00917CB5" w:rsidRDefault="00917CB5" w:rsidP="00917CB5">
            <w:pPr>
              <w:rPr>
                <w:ins w:id="1603" w:author="Qian Yang" w:date="2023-04-24T14:51:00Z"/>
                <w:color w:val="0070C0"/>
                <w:lang w:val="en-US" w:eastAsia="zh-CN"/>
              </w:rPr>
            </w:pPr>
            <w:ins w:id="1604" w:author="Qian Yang" w:date="2023-04-24T14:51:00Z">
              <w:r w:rsidRPr="00917CB5">
                <w:rPr>
                  <w:rFonts w:hint="eastAsia"/>
                  <w:color w:val="0070C0"/>
                  <w:lang w:val="en-US" w:eastAsia="zh-CN"/>
                </w:rPr>
                <w:t>D</w:t>
              </w:r>
              <w:r w:rsidRPr="00917CB5">
                <w:rPr>
                  <w:color w:val="0070C0"/>
                  <w:lang w:val="en-US" w:eastAsia="zh-CN"/>
                </w:rPr>
                <w:t>uplicated discussions as Issue 1-2-7a in email 202.</w:t>
              </w:r>
            </w:ins>
          </w:p>
          <w:p w14:paraId="2BFD3F00" w14:textId="481B414A" w:rsidR="00917CB5" w:rsidRPr="00917CB5" w:rsidRDefault="00917CB5">
            <w:pPr>
              <w:rPr>
                <w:ins w:id="1605" w:author="Qian Yang" w:date="2023-04-24T14:49:00Z"/>
                <w:color w:val="0070C0"/>
                <w:lang w:eastAsia="zh-CN"/>
              </w:rPr>
            </w:pPr>
            <w:ins w:id="1606" w:author="Qian Yang" w:date="2023-04-24T14:52:00Z">
              <w:r>
                <w:rPr>
                  <w:color w:val="0070C0"/>
                  <w:lang w:eastAsia="zh-CN"/>
                </w:rPr>
                <w:t>S</w:t>
              </w:r>
              <w:r w:rsidRPr="00917CB5">
                <w:rPr>
                  <w:color w:val="0070C0"/>
                  <w:lang w:eastAsia="zh-CN"/>
                </w:rPr>
                <w:t xml:space="preserve">imultaneous reception should </w:t>
              </w:r>
              <w:r>
                <w:rPr>
                  <w:color w:val="0070C0"/>
                  <w:lang w:eastAsia="zh-CN"/>
                </w:rPr>
                <w:t xml:space="preserve">NOT </w:t>
              </w:r>
              <w:r w:rsidRPr="00917CB5">
                <w:rPr>
                  <w:color w:val="0070C0"/>
                  <w:lang w:eastAsia="zh-CN"/>
                </w:rPr>
                <w:t>be assumed for L1-RSRP measurement for GBBR</w:t>
              </w:r>
              <w:r>
                <w:rPr>
                  <w:color w:val="0070C0"/>
                  <w:lang w:eastAsia="zh-CN"/>
                </w:rPr>
                <w:t xml:space="preserve">. No </w:t>
              </w:r>
            </w:ins>
            <w:ins w:id="1607" w:author="Qian Yang" w:date="2023-04-24T14:53:00Z">
              <w:r>
                <w:rPr>
                  <w:color w:val="0070C0"/>
                  <w:lang w:eastAsia="zh-CN"/>
                </w:rPr>
                <w:t>enhancement is needed.</w:t>
              </w:r>
            </w:ins>
          </w:p>
        </w:tc>
      </w:tr>
      <w:tr w:rsidR="00815254" w14:paraId="3C333476" w14:textId="77777777">
        <w:trPr>
          <w:ins w:id="1608" w:author="Dan Liu/Advanced Solution Research Lab /SRC-Beijing/Engineer/Samsung Electronics" w:date="2023-04-24T16:12:00Z"/>
        </w:trPr>
        <w:tc>
          <w:tcPr>
            <w:tcW w:w="1105" w:type="dxa"/>
          </w:tcPr>
          <w:p w14:paraId="6FB02C3A" w14:textId="70925F1A" w:rsidR="00815254" w:rsidRDefault="00815254" w:rsidP="00815254">
            <w:pPr>
              <w:rPr>
                <w:ins w:id="1609" w:author="Dan Liu/Advanced Solution Research Lab /SRC-Beijing/Engineer/Samsung Electronics" w:date="2023-04-24T16:12:00Z"/>
                <w:rFonts w:eastAsiaTheme="minorEastAsia"/>
                <w:color w:val="0070C0"/>
                <w:lang w:val="en-US" w:eastAsia="zh-CN"/>
              </w:rPr>
            </w:pPr>
            <w:ins w:id="1610" w:author="Dan Liu/Advanced Solution Research Lab /SRC-Beijing/Engineer/Samsung Electronics" w:date="2023-04-24T16:12: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3A574D86" w14:textId="5C513703" w:rsidR="00815254" w:rsidRPr="00585B27" w:rsidRDefault="00815254" w:rsidP="00815254">
            <w:pPr>
              <w:rPr>
                <w:ins w:id="1611" w:author="Dan Liu/Advanced Solution Research Lab /SRC-Beijing/Engineer/Samsung Electronics" w:date="2023-04-24T16:12:00Z"/>
                <w:rFonts w:eastAsiaTheme="minorEastAsia"/>
                <w:color w:val="0070C0"/>
                <w:lang w:val="en-US" w:eastAsia="zh-CN"/>
              </w:rPr>
            </w:pPr>
            <w:ins w:id="1612" w:author="Dan Liu/Advanced Solution Research Lab /SRC-Beijing/Engineer/Samsung Electronics" w:date="2023-04-24T16:12:00Z">
              <w:r>
                <w:rPr>
                  <w:rFonts w:eastAsiaTheme="minorEastAsia" w:hint="eastAsia"/>
                  <w:color w:val="0070C0"/>
                  <w:lang w:val="en-US" w:eastAsia="zh-CN"/>
                </w:rPr>
                <w:t>O</w:t>
              </w:r>
              <w:r>
                <w:rPr>
                  <w:rFonts w:eastAsiaTheme="minorEastAsia"/>
                  <w:color w:val="0070C0"/>
                  <w:lang w:val="en-US" w:eastAsia="zh-CN"/>
                </w:rPr>
                <w:t>ption 1 is being discussed in the other issues</w:t>
              </w:r>
            </w:ins>
          </w:p>
          <w:p w14:paraId="549D9392" w14:textId="4245E8DE" w:rsidR="00815254" w:rsidRPr="00917CB5" w:rsidRDefault="00815254" w:rsidP="00815254">
            <w:pPr>
              <w:rPr>
                <w:ins w:id="1613" w:author="Dan Liu/Advanced Solution Research Lab /SRC-Beijing/Engineer/Samsung Electronics" w:date="2023-04-24T16:12:00Z"/>
                <w:color w:val="0070C0"/>
                <w:lang w:val="en-US" w:eastAsia="zh-CN"/>
              </w:rPr>
            </w:pPr>
            <w:ins w:id="1614" w:author="Dan Liu/Advanced Solution Research Lab /SRC-Beijing/Engineer/Samsung Electronics" w:date="2023-04-24T16:12:00Z">
              <w:r>
                <w:rPr>
                  <w:rFonts w:eastAsiaTheme="minorEastAsia" w:hint="eastAsia"/>
                  <w:color w:val="0070C0"/>
                  <w:lang w:val="en-US" w:eastAsia="zh-CN"/>
                </w:rPr>
                <w:t>O</w:t>
              </w:r>
              <w:r>
                <w:rPr>
                  <w:rFonts w:eastAsiaTheme="minorEastAsia"/>
                  <w:color w:val="0070C0"/>
                  <w:lang w:val="en-US" w:eastAsia="zh-CN"/>
                </w:rPr>
                <w:t>ption 2. We are</w:t>
              </w:r>
              <w:r w:rsidRPr="004D2FF9">
                <w:rPr>
                  <w:rFonts w:eastAsiaTheme="minorEastAsia"/>
                  <w:color w:val="0070C0"/>
                  <w:lang w:val="en-US" w:eastAsia="zh-CN"/>
                </w:rPr>
                <w:t xml:space="preserve"> a bit confused with the</w:t>
              </w:r>
              <w:r>
                <w:rPr>
                  <w:rFonts w:eastAsiaTheme="minorEastAsia"/>
                  <w:color w:val="0070C0"/>
                  <w:lang w:val="en-US" w:eastAsia="zh-CN"/>
                </w:rPr>
                <w:t xml:space="preserve"> option. More clarification is needed. If option 2 describes the possible </w:t>
              </w:r>
              <w:r w:rsidRPr="00A37F60">
                <w:rPr>
                  <w:rFonts w:eastAsiaTheme="minorEastAsia"/>
                  <w:color w:val="0070C0"/>
                  <w:lang w:val="en-US" w:eastAsia="zh-CN"/>
                </w:rPr>
                <w:t>QCL information</w:t>
              </w:r>
              <w:r>
                <w:rPr>
                  <w:rFonts w:eastAsiaTheme="minorEastAsia"/>
                  <w:color w:val="0070C0"/>
                  <w:lang w:val="en-US" w:eastAsia="zh-CN"/>
                </w:rPr>
                <w:t xml:space="preserve"> </w:t>
              </w:r>
              <w:r w:rsidRPr="00A37F60">
                <w:rPr>
                  <w:rFonts w:eastAsiaTheme="minorEastAsia"/>
                  <w:color w:val="0070C0"/>
                  <w:lang w:val="en-US" w:eastAsia="zh-CN"/>
                </w:rPr>
                <w:t>acquisition</w:t>
              </w:r>
              <w:r>
                <w:rPr>
                  <w:rFonts w:eastAsiaTheme="minorEastAsia"/>
                  <w:color w:val="0070C0"/>
                  <w:lang w:val="en-US" w:eastAsia="zh-CN"/>
                </w:rPr>
                <w:t xml:space="preserve"> steps, (first step is GBBR for wide beam, second step is GBBR for fine beam, next is PDSCH reception based on the QCL information from fine beam,…), the option can be FFS. But if the option 2 is only for L3/L1 measurements, it seems not reasonable</w:t>
              </w:r>
            </w:ins>
          </w:p>
        </w:tc>
      </w:tr>
      <w:tr w:rsidR="00912E48" w14:paraId="31DA9CCE" w14:textId="77777777">
        <w:trPr>
          <w:ins w:id="1615" w:author="MTK - Ato Yu" w:date="2023-04-24T20:39:00Z"/>
        </w:trPr>
        <w:tc>
          <w:tcPr>
            <w:tcW w:w="1105" w:type="dxa"/>
          </w:tcPr>
          <w:p w14:paraId="5A38F655" w14:textId="055C226D" w:rsidR="00912E48" w:rsidRDefault="00912E48" w:rsidP="00912E48">
            <w:pPr>
              <w:rPr>
                <w:ins w:id="1616" w:author="MTK - Ato Yu" w:date="2023-04-24T20:39:00Z"/>
                <w:rFonts w:eastAsiaTheme="minorEastAsia"/>
                <w:color w:val="0070C0"/>
                <w:lang w:val="en-US" w:eastAsia="zh-CN"/>
              </w:rPr>
            </w:pPr>
            <w:ins w:id="1617" w:author="MTK - Ato Yu" w:date="2023-04-24T20:39:00Z">
              <w:r>
                <w:rPr>
                  <w:rFonts w:eastAsia="PMingLiU" w:hint="eastAsia"/>
                  <w:color w:val="0070C0"/>
                  <w:lang w:val="en-US" w:eastAsia="zh-TW"/>
                </w:rPr>
                <w:t>M</w:t>
              </w:r>
              <w:r>
                <w:rPr>
                  <w:rFonts w:eastAsia="PMingLiU"/>
                  <w:color w:val="0070C0"/>
                  <w:lang w:val="en-US" w:eastAsia="zh-TW"/>
                </w:rPr>
                <w:t>TK</w:t>
              </w:r>
            </w:ins>
          </w:p>
        </w:tc>
        <w:tc>
          <w:tcPr>
            <w:tcW w:w="8526" w:type="dxa"/>
          </w:tcPr>
          <w:p w14:paraId="564F0E0B" w14:textId="3AA15882" w:rsidR="00912E48" w:rsidRDefault="00912E48" w:rsidP="00912E48">
            <w:pPr>
              <w:rPr>
                <w:ins w:id="1618" w:author="MTK - Ato Yu" w:date="2023-04-24T20:39:00Z"/>
                <w:rFonts w:eastAsiaTheme="minorEastAsia"/>
                <w:color w:val="0070C0"/>
                <w:lang w:val="en-US" w:eastAsia="zh-CN"/>
              </w:rPr>
            </w:pPr>
            <w:ins w:id="1619" w:author="MTK - Ato Yu" w:date="2023-04-24T20:39:00Z">
              <w:r>
                <w:rPr>
                  <w:rFonts w:eastAsia="SimSun"/>
                  <w:color w:val="0070C0"/>
                  <w:szCs w:val="24"/>
                  <w:lang w:eastAsia="zh-CN"/>
                </w:rPr>
                <w:t>We are open to discuss option 1. If UE should perform beam sweeping (N&gt;1) for L1-RSRP measurements, the measurement delay cannot be enhanced.</w:t>
              </w:r>
            </w:ins>
          </w:p>
        </w:tc>
      </w:tr>
      <w:tr w:rsidR="00467878" w14:paraId="1D537EF3" w14:textId="77777777">
        <w:trPr>
          <w:ins w:id="1620" w:author="Iana Siomina [2]" w:date="2023-04-24T15:12:00Z"/>
        </w:trPr>
        <w:tc>
          <w:tcPr>
            <w:tcW w:w="1105" w:type="dxa"/>
          </w:tcPr>
          <w:p w14:paraId="51ED2B38" w14:textId="7D1FB451" w:rsidR="00467878" w:rsidRDefault="00467878" w:rsidP="00467878">
            <w:pPr>
              <w:rPr>
                <w:ins w:id="1621" w:author="Iana Siomina [2]" w:date="2023-04-24T15:12:00Z"/>
                <w:rFonts w:eastAsia="PMingLiU"/>
                <w:color w:val="0070C0"/>
                <w:lang w:val="en-US" w:eastAsia="zh-TW"/>
              </w:rPr>
            </w:pPr>
            <w:ins w:id="1622" w:author="Iana Siomina [2]" w:date="2023-04-24T15:12:00Z">
              <w:r>
                <w:rPr>
                  <w:rFonts w:eastAsiaTheme="minorEastAsia"/>
                  <w:color w:val="0070C0"/>
                  <w:lang w:val="en-US" w:eastAsia="zh-CN"/>
                </w:rPr>
                <w:t>Ericsson</w:t>
              </w:r>
            </w:ins>
          </w:p>
        </w:tc>
        <w:tc>
          <w:tcPr>
            <w:tcW w:w="8526" w:type="dxa"/>
          </w:tcPr>
          <w:p w14:paraId="445595A4" w14:textId="77777777" w:rsidR="00467878" w:rsidRDefault="00467878" w:rsidP="00467878">
            <w:pPr>
              <w:rPr>
                <w:ins w:id="1623" w:author="Iana Siomina [2]" w:date="2023-04-24T15:12:00Z"/>
                <w:rFonts w:eastAsia="Malgun Gothic"/>
                <w:color w:val="0070C0"/>
                <w:lang w:val="en-US" w:eastAsia="ko-KR"/>
              </w:rPr>
            </w:pPr>
            <w:ins w:id="1624" w:author="Iana Siomina [2]" w:date="2023-04-24T15:12:00Z">
              <w:r>
                <w:rPr>
                  <w:rFonts w:eastAsia="Malgun Gothic"/>
                  <w:color w:val="0070C0"/>
                  <w:lang w:val="en-US" w:eastAsia="ko-KR"/>
                </w:rPr>
                <w:t>Issue 1-4-2:</w:t>
              </w:r>
            </w:ins>
          </w:p>
          <w:p w14:paraId="129FF3AA" w14:textId="225A8521" w:rsidR="00467878" w:rsidRDefault="00467878" w:rsidP="00467878">
            <w:pPr>
              <w:rPr>
                <w:ins w:id="1625" w:author="Iana Siomina [2]" w:date="2023-04-24T15:12:00Z"/>
                <w:color w:val="0070C0"/>
                <w:szCs w:val="24"/>
                <w:lang w:eastAsia="zh-CN"/>
              </w:rPr>
            </w:pPr>
            <w:ins w:id="1626" w:author="Iana Siomina [2]" w:date="2023-04-24T15:12:00Z">
              <w:r>
                <w:rPr>
                  <w:rFonts w:eastAsiaTheme="minorEastAsia"/>
                  <w:color w:val="0070C0"/>
                  <w:lang w:val="en-US" w:eastAsia="zh-CN"/>
                </w:rPr>
                <w:t xml:space="preserve">In our understanding, this is for L1-RSRP measurements </w:t>
              </w:r>
              <w:r w:rsidRPr="00613928">
                <w:rPr>
                  <w:rFonts w:eastAsiaTheme="minorEastAsia"/>
                  <w:i/>
                  <w:iCs/>
                  <w:color w:val="0070C0"/>
                  <w:lang w:val="en-US" w:eastAsia="zh-CN"/>
                </w:rPr>
                <w:t>after</w:t>
              </w:r>
              <w:r>
                <w:rPr>
                  <w:rFonts w:eastAsiaTheme="minorEastAsia"/>
                  <w:color w:val="0070C0"/>
                  <w:lang w:val="en-US" w:eastAsia="zh-CN"/>
                </w:rPr>
                <w:t xml:space="preserve"> the GBBR based on which simultaneous reception is configured. If so, we can further discuss Option 1 and Option 2 in the next meeting. Option 2 exploits the advantages of the known QCL info.</w:t>
              </w:r>
            </w:ins>
          </w:p>
        </w:tc>
      </w:tr>
      <w:tr w:rsidR="004F46F0" w14:paraId="0D6CB748" w14:textId="77777777">
        <w:trPr>
          <w:ins w:id="1627" w:author="OPPO-Roy" w:date="2023-04-24T21:40:00Z"/>
        </w:trPr>
        <w:tc>
          <w:tcPr>
            <w:tcW w:w="1105" w:type="dxa"/>
          </w:tcPr>
          <w:p w14:paraId="5E77C3E4" w14:textId="42115D9A" w:rsidR="004F46F0" w:rsidRDefault="004F46F0" w:rsidP="004F46F0">
            <w:pPr>
              <w:rPr>
                <w:ins w:id="1628" w:author="OPPO-Roy" w:date="2023-04-24T21:40:00Z"/>
                <w:rFonts w:eastAsiaTheme="minorEastAsia"/>
                <w:color w:val="0070C0"/>
                <w:lang w:val="en-US" w:eastAsia="zh-CN"/>
              </w:rPr>
            </w:pPr>
            <w:ins w:id="1629" w:author="OPPO-Roy" w:date="2023-04-24T21:40:00Z">
              <w:r>
                <w:rPr>
                  <w:rFonts w:eastAsiaTheme="minorEastAsia" w:hint="eastAsia"/>
                  <w:color w:val="0070C0"/>
                  <w:lang w:val="en-US" w:eastAsia="zh-CN"/>
                </w:rPr>
                <w:t>O</w:t>
              </w:r>
              <w:r>
                <w:rPr>
                  <w:rFonts w:eastAsiaTheme="minorEastAsia"/>
                  <w:color w:val="0070C0"/>
                  <w:lang w:val="en-US" w:eastAsia="zh-CN"/>
                </w:rPr>
                <w:t>PPO</w:t>
              </w:r>
            </w:ins>
          </w:p>
        </w:tc>
        <w:tc>
          <w:tcPr>
            <w:tcW w:w="8526" w:type="dxa"/>
          </w:tcPr>
          <w:p w14:paraId="33A2F3B8" w14:textId="2F40AB9F" w:rsidR="004F46F0" w:rsidRDefault="004F46F0" w:rsidP="004F46F0">
            <w:pPr>
              <w:rPr>
                <w:ins w:id="1630" w:author="OPPO-Roy" w:date="2023-04-24T21:40:00Z"/>
                <w:rFonts w:eastAsia="Malgun Gothic"/>
                <w:color w:val="0070C0"/>
                <w:lang w:val="en-US" w:eastAsia="ko-KR"/>
              </w:rPr>
            </w:pPr>
            <w:ins w:id="1631" w:author="OPPO-Roy" w:date="2023-04-24T21:40:00Z">
              <w:r>
                <w:rPr>
                  <w:rFonts w:eastAsiaTheme="minorEastAsia" w:hint="eastAsia"/>
                  <w:color w:val="0070C0"/>
                  <w:lang w:val="en-US" w:eastAsia="zh-CN"/>
                </w:rPr>
                <w:t>S</w:t>
              </w:r>
              <w:r>
                <w:rPr>
                  <w:rFonts w:eastAsiaTheme="minorEastAsia"/>
                  <w:color w:val="0070C0"/>
                  <w:lang w:val="en-US" w:eastAsia="zh-CN"/>
                </w:rPr>
                <w:t xml:space="preserve">upport </w:t>
              </w:r>
              <w:r>
                <w:rPr>
                  <w:rFonts w:eastAsia="SimSun"/>
                  <w:color w:val="000000" w:themeColor="text1"/>
                  <w:szCs w:val="24"/>
                  <w:lang w:eastAsia="zh-CN"/>
                </w:rPr>
                <w:t xml:space="preserve">existing L1-RSRP measurement requirements are applicable for group-based beam reporting. Also open to further consider </w:t>
              </w:r>
              <w:r w:rsidRPr="00A85BA5">
                <w:rPr>
                  <w:rFonts w:eastAsia="SimSun"/>
                  <w:color w:val="000000" w:themeColor="text1"/>
                  <w:szCs w:val="24"/>
                  <w:lang w:eastAsia="zh-CN"/>
                </w:rPr>
                <w:t>enhance</w:t>
              </w:r>
              <w:r>
                <w:rPr>
                  <w:rFonts w:eastAsia="SimSun"/>
                  <w:color w:val="000000" w:themeColor="text1"/>
                  <w:szCs w:val="24"/>
                  <w:lang w:eastAsia="zh-CN"/>
                </w:rPr>
                <w:t>d</w:t>
              </w:r>
              <w:r w:rsidRPr="00A85BA5">
                <w:rPr>
                  <w:rFonts w:eastAsia="SimSun"/>
                  <w:color w:val="000000" w:themeColor="text1"/>
                  <w:szCs w:val="24"/>
                  <w:lang w:eastAsia="zh-CN"/>
                </w:rPr>
                <w:t xml:space="preserve"> requirements.</w:t>
              </w:r>
            </w:ins>
          </w:p>
        </w:tc>
      </w:tr>
      <w:tr w:rsidR="009253F1" w14:paraId="00CD5DEC" w14:textId="77777777">
        <w:trPr>
          <w:ins w:id="1632" w:author="Steven Chen [2]" w:date="2023-04-24T08:57:00Z"/>
        </w:trPr>
        <w:tc>
          <w:tcPr>
            <w:tcW w:w="1105" w:type="dxa"/>
          </w:tcPr>
          <w:p w14:paraId="5419860E" w14:textId="7986837E" w:rsidR="009253F1" w:rsidRDefault="009253F1" w:rsidP="004F46F0">
            <w:pPr>
              <w:rPr>
                <w:ins w:id="1633" w:author="Steven Chen [2]" w:date="2023-04-24T08:57:00Z"/>
                <w:rFonts w:eastAsiaTheme="minorEastAsia"/>
                <w:color w:val="0070C0"/>
                <w:lang w:val="en-US" w:eastAsia="zh-CN"/>
              </w:rPr>
            </w:pPr>
            <w:ins w:id="1634" w:author="Steven Chen [2]" w:date="2023-04-24T08:58:00Z">
              <w:r>
                <w:rPr>
                  <w:rFonts w:eastAsiaTheme="minorEastAsia"/>
                  <w:color w:val="0070C0"/>
                  <w:lang w:val="en-US" w:eastAsia="zh-CN"/>
                </w:rPr>
                <w:t>Apple</w:t>
              </w:r>
            </w:ins>
          </w:p>
        </w:tc>
        <w:tc>
          <w:tcPr>
            <w:tcW w:w="8526" w:type="dxa"/>
          </w:tcPr>
          <w:p w14:paraId="425DBA7F" w14:textId="63B10DDE" w:rsidR="009253F1" w:rsidRDefault="009253F1" w:rsidP="009253F1">
            <w:pPr>
              <w:rPr>
                <w:ins w:id="1635" w:author="Steven Chen [2]" w:date="2023-04-24T08:58:00Z"/>
                <w:color w:val="0070C0"/>
                <w:lang w:val="en-US" w:eastAsia="zh-CN"/>
              </w:rPr>
            </w:pPr>
            <w:ins w:id="1636" w:author="Steven Chen [2]" w:date="2023-04-24T08:58:00Z">
              <w:r>
                <w:rPr>
                  <w:color w:val="0070C0"/>
                  <w:lang w:val="en-US" w:eastAsia="zh-CN"/>
                </w:rPr>
                <w:t>We agree that option 1 is being discussed already.</w:t>
              </w:r>
            </w:ins>
          </w:p>
          <w:p w14:paraId="72389C34" w14:textId="5718C286" w:rsidR="009253F1" w:rsidRDefault="009253F1" w:rsidP="009253F1">
            <w:pPr>
              <w:rPr>
                <w:ins w:id="1637" w:author="Steven Chen [2]" w:date="2023-04-24T08:57:00Z"/>
                <w:rFonts w:eastAsiaTheme="minorEastAsia"/>
                <w:color w:val="0070C0"/>
                <w:lang w:val="en-US" w:eastAsia="zh-CN"/>
              </w:rPr>
            </w:pPr>
            <w:ins w:id="1638" w:author="Steven Chen [2]" w:date="2023-04-24T08:58:00Z">
              <w:r>
                <w:rPr>
                  <w:color w:val="0070C0"/>
                  <w:lang w:val="en-US" w:eastAsia="zh-CN"/>
                </w:rPr>
                <w:t>Option 2: this seems to be a network</w:t>
              </w:r>
            </w:ins>
            <w:ins w:id="1639" w:author="Steven Chen [2]" w:date="2023-04-24T08:59:00Z">
              <w:r>
                <w:rPr>
                  <w:color w:val="0070C0"/>
                  <w:lang w:val="en-US" w:eastAsia="zh-CN"/>
                </w:rPr>
                <w:t xml:space="preserve"> deployment/UE implementation issue. In our understanding, SSB can be used for UE to select fine beams.</w:t>
              </w:r>
            </w:ins>
          </w:p>
        </w:tc>
      </w:tr>
    </w:tbl>
    <w:p w14:paraId="66BCD28D" w14:textId="77777777" w:rsidR="008677A2" w:rsidRDefault="008677A2">
      <w:pPr>
        <w:rPr>
          <w:lang w:val="en-US" w:eastAsia="zh-CN"/>
        </w:rPr>
      </w:pPr>
    </w:p>
    <w:p w14:paraId="74E65F95" w14:textId="77777777" w:rsidR="008677A2" w:rsidRDefault="008677A2">
      <w:pPr>
        <w:rPr>
          <w:lang w:val="en-US" w:eastAsia="zh-CN"/>
        </w:rPr>
      </w:pPr>
    </w:p>
    <w:p w14:paraId="44EDDAB4" w14:textId="77777777" w:rsidR="008677A2" w:rsidRDefault="00EE64BA">
      <w:pPr>
        <w:pStyle w:val="Heading1"/>
        <w:rPr>
          <w:lang w:eastAsia="ja-JP"/>
        </w:rPr>
      </w:pPr>
      <w:r>
        <w:rPr>
          <w:lang w:eastAsia="ja-JP"/>
        </w:rPr>
        <w:t>Topic #2: TCI state switch</w:t>
      </w:r>
    </w:p>
    <w:p w14:paraId="73EC03BA" w14:textId="77777777" w:rsidR="008677A2" w:rsidRDefault="00EE64BA">
      <w:pPr>
        <w:rPr>
          <w:i/>
          <w:color w:val="0070C0"/>
          <w:lang w:eastAsia="zh-CN"/>
        </w:rPr>
      </w:pPr>
      <w:r>
        <w:rPr>
          <w:i/>
          <w:color w:val="0070C0"/>
          <w:lang w:eastAsia="zh-CN"/>
        </w:rPr>
        <w:t xml:space="preserve">Main technical topic overview. The structure can be done based on sub-agenda basis. </w:t>
      </w:r>
    </w:p>
    <w:p w14:paraId="4057FCB1" w14:textId="77777777" w:rsidR="008677A2" w:rsidRDefault="00EE64BA">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677A2" w14:paraId="6A6986E6" w14:textId="77777777">
        <w:trPr>
          <w:trHeight w:val="468"/>
        </w:trPr>
        <w:tc>
          <w:tcPr>
            <w:tcW w:w="1622" w:type="dxa"/>
            <w:vAlign w:val="center"/>
          </w:tcPr>
          <w:p w14:paraId="0A85F18A" w14:textId="77777777" w:rsidR="008677A2" w:rsidRDefault="00EE64BA">
            <w:pPr>
              <w:spacing w:before="120" w:after="120"/>
              <w:rPr>
                <w:b/>
                <w:bCs/>
              </w:rPr>
            </w:pPr>
            <w:r>
              <w:rPr>
                <w:b/>
                <w:bCs/>
              </w:rPr>
              <w:t>T-doc number</w:t>
            </w:r>
          </w:p>
        </w:tc>
        <w:tc>
          <w:tcPr>
            <w:tcW w:w="1424" w:type="dxa"/>
            <w:vAlign w:val="center"/>
          </w:tcPr>
          <w:p w14:paraId="4F8FE970" w14:textId="77777777" w:rsidR="008677A2" w:rsidRDefault="00EE64BA">
            <w:pPr>
              <w:spacing w:before="120" w:after="120"/>
              <w:rPr>
                <w:b/>
                <w:bCs/>
              </w:rPr>
            </w:pPr>
            <w:r>
              <w:rPr>
                <w:b/>
                <w:bCs/>
              </w:rPr>
              <w:t>Company</w:t>
            </w:r>
          </w:p>
        </w:tc>
        <w:tc>
          <w:tcPr>
            <w:tcW w:w="6585" w:type="dxa"/>
            <w:vAlign w:val="center"/>
          </w:tcPr>
          <w:p w14:paraId="5EFB5144" w14:textId="77777777" w:rsidR="008677A2" w:rsidRDefault="00EE64BA">
            <w:pPr>
              <w:spacing w:before="120" w:after="120"/>
              <w:rPr>
                <w:b/>
                <w:bCs/>
              </w:rPr>
            </w:pPr>
            <w:r>
              <w:rPr>
                <w:b/>
                <w:bCs/>
              </w:rPr>
              <w:t>Proposals / Observations</w:t>
            </w:r>
          </w:p>
        </w:tc>
      </w:tr>
      <w:tr w:rsidR="008677A2" w14:paraId="6659978F" w14:textId="77777777">
        <w:trPr>
          <w:trHeight w:val="468"/>
        </w:trPr>
        <w:tc>
          <w:tcPr>
            <w:tcW w:w="1622" w:type="dxa"/>
          </w:tcPr>
          <w:p w14:paraId="6D6926A7" w14:textId="77777777" w:rsidR="008677A2" w:rsidRDefault="00EE64BA">
            <w:pPr>
              <w:spacing w:before="120" w:after="120"/>
              <w:rPr>
                <w:b/>
                <w:bCs/>
              </w:rPr>
            </w:pPr>
            <w:r>
              <w:rPr>
                <w:b/>
                <w:bCs/>
              </w:rPr>
              <w:t>R4-2304050.zip</w:t>
            </w:r>
          </w:p>
        </w:tc>
        <w:tc>
          <w:tcPr>
            <w:tcW w:w="1424" w:type="dxa"/>
          </w:tcPr>
          <w:p w14:paraId="75FCD398" w14:textId="77777777" w:rsidR="008677A2" w:rsidRDefault="00EE64BA">
            <w:pPr>
              <w:spacing w:before="120" w:after="120"/>
              <w:rPr>
                <w:b/>
                <w:bCs/>
              </w:rPr>
            </w:pPr>
            <w:r>
              <w:rPr>
                <w:b/>
                <w:bCs/>
              </w:rPr>
              <w:t>Nokia, Nokia Shanghai Bell</w:t>
            </w:r>
          </w:p>
        </w:tc>
        <w:tc>
          <w:tcPr>
            <w:tcW w:w="6585" w:type="dxa"/>
          </w:tcPr>
          <w:p w14:paraId="7F4E6307" w14:textId="77777777" w:rsidR="008677A2" w:rsidRDefault="00000000">
            <w:pPr>
              <w:tabs>
                <w:tab w:val="right" w:leader="dot" w:pos="9617"/>
              </w:tabs>
              <w:spacing w:after="100" w:line="259" w:lineRule="auto"/>
              <w:jc w:val="both"/>
              <w:rPr>
                <w:b/>
                <w:bCs/>
                <w:lang w:val="en-US"/>
              </w:rPr>
            </w:pPr>
            <w:hyperlink w:anchor="_Toc132016551" w:history="1">
              <w:r w:rsidR="00EE64BA">
                <w:rPr>
                  <w:rFonts w:eastAsia="Calibri"/>
                  <w:b/>
                  <w:bCs/>
                  <w:lang w:val="en-US"/>
                </w:rPr>
                <w:t>Observation 1: The existing conditions defined for a target TCI state to be known are based on whether the UE has reported a valid L1-RSRP measurement for the target TCI state, and reference signal associated with the TCI state is detectable during the switching period.</w:t>
              </w:r>
            </w:hyperlink>
          </w:p>
          <w:p w14:paraId="7D3A0AA3" w14:textId="77777777" w:rsidR="008677A2" w:rsidRDefault="00000000">
            <w:pPr>
              <w:tabs>
                <w:tab w:val="right" w:leader="dot" w:pos="9617"/>
              </w:tabs>
              <w:spacing w:after="100" w:line="259" w:lineRule="auto"/>
              <w:jc w:val="both"/>
              <w:rPr>
                <w:b/>
                <w:bCs/>
                <w:lang w:val="en-US"/>
              </w:rPr>
            </w:pPr>
            <w:hyperlink w:anchor="_Toc132016552" w:history="1">
              <w:r w:rsidR="00EE64BA">
                <w:rPr>
                  <w:rFonts w:eastAsia="Calibri"/>
                  <w:b/>
                  <w:bCs/>
                  <w:lang w:val="en-US"/>
                </w:rPr>
                <w:t>Proposal 1: The existing conditions for determining a known TCI state which have been defined for a single TCI state switch can be re-used for dual TCI state switch.</w:t>
              </w:r>
            </w:hyperlink>
          </w:p>
          <w:p w14:paraId="36B6FC3D" w14:textId="77777777" w:rsidR="008677A2" w:rsidRDefault="00000000">
            <w:pPr>
              <w:tabs>
                <w:tab w:val="right" w:leader="dot" w:pos="9617"/>
              </w:tabs>
              <w:spacing w:after="100" w:line="259" w:lineRule="auto"/>
              <w:jc w:val="both"/>
              <w:rPr>
                <w:b/>
                <w:bCs/>
                <w:lang w:val="en-US"/>
              </w:rPr>
            </w:pPr>
            <w:hyperlink w:anchor="_Toc132016553" w:history="1">
              <w:r w:rsidR="00EE64BA">
                <w:rPr>
                  <w:rFonts w:eastAsia="Calibri"/>
                  <w:b/>
                  <w:bCs/>
                </w:rPr>
                <w:t>Proposal 2:</w:t>
              </w:r>
              <w:r w:rsidR="00EE64BA">
                <w:rPr>
                  <w:rFonts w:eastAsia="Calibri"/>
                  <w:b/>
                  <w:bCs/>
                  <w:lang w:val="en-US"/>
                </w:rPr>
                <w:t xml:space="preserve"> Both target TCI states need to be known in order to use the requirements with known conditions for DCI based TCI switching in single DCI scenario.</w:t>
              </w:r>
            </w:hyperlink>
          </w:p>
          <w:p w14:paraId="24F76EBA" w14:textId="77777777" w:rsidR="008677A2" w:rsidRDefault="00000000">
            <w:pPr>
              <w:tabs>
                <w:tab w:val="right" w:leader="dot" w:pos="9617"/>
              </w:tabs>
              <w:spacing w:after="100" w:line="259" w:lineRule="auto"/>
              <w:jc w:val="both"/>
              <w:rPr>
                <w:b/>
                <w:bCs/>
                <w:lang w:val="en-US"/>
              </w:rPr>
            </w:pPr>
            <w:hyperlink w:anchor="_Toc132016554" w:history="1">
              <w:r w:rsidR="00EE64BA">
                <w:rPr>
                  <w:rFonts w:eastAsia="Calibri"/>
                  <w:b/>
                  <w:bCs/>
                </w:rPr>
                <w:t>Proposal 3:</w:t>
              </w:r>
              <w:r w:rsidR="00EE64BA">
                <w:rPr>
                  <w:rFonts w:eastAsia="Calibri"/>
                  <w:b/>
                  <w:bCs/>
                  <w:lang w:val="en-US"/>
                </w:rPr>
                <w:t xml:space="preserve"> RAN4 to reuse Rel-16 requirements for the case of DCI-based TCI switching for PDSCH in single DCI scenario.</w:t>
              </w:r>
            </w:hyperlink>
          </w:p>
          <w:p w14:paraId="435FA2BF" w14:textId="77777777" w:rsidR="008677A2" w:rsidRDefault="00000000">
            <w:pPr>
              <w:tabs>
                <w:tab w:val="right" w:leader="dot" w:pos="9617"/>
              </w:tabs>
              <w:spacing w:after="100" w:line="259" w:lineRule="auto"/>
              <w:jc w:val="both"/>
              <w:rPr>
                <w:b/>
                <w:bCs/>
                <w:lang w:val="en-US"/>
              </w:rPr>
            </w:pPr>
            <w:hyperlink w:anchor="_Toc132016555" w:history="1">
              <w:r w:rsidR="00EE64BA">
                <w:rPr>
                  <w:rFonts w:eastAsia="Calibri"/>
                  <w:b/>
                  <w:bCs/>
                  <w:lang w:val="en-US"/>
                </w:rPr>
                <w:t>Proposal 4: For a UE operating in multi-DCI mode, TCI state switching applies per Rx chain independently, and thus TCI state switching delay requirements for single TRP mode can be reused per DCI.</w:t>
              </w:r>
            </w:hyperlink>
          </w:p>
          <w:p w14:paraId="46F356AC" w14:textId="77777777" w:rsidR="008677A2" w:rsidRDefault="00000000">
            <w:pPr>
              <w:tabs>
                <w:tab w:val="right" w:leader="dot" w:pos="9617"/>
              </w:tabs>
              <w:spacing w:after="100" w:line="259" w:lineRule="auto"/>
              <w:jc w:val="both"/>
              <w:rPr>
                <w:b/>
                <w:bCs/>
                <w:lang w:val="en-US"/>
              </w:rPr>
            </w:pPr>
            <w:hyperlink w:anchor="_Toc132016556" w:history="1">
              <w:r w:rsidR="00EE64BA">
                <w:rPr>
                  <w:rFonts w:eastAsia="Calibri"/>
                  <w:b/>
                  <w:bCs/>
                  <w:lang w:val="en-US"/>
                </w:rPr>
                <w:t>Observation 2: In case two DCIs from different TRPs are received with a time distance smaller than timerDurationForQCL, RAN1 requirements state that the UE can receive PDSCH on both TCI states when timerDurationForQCL has passed for both states.</w:t>
              </w:r>
            </w:hyperlink>
          </w:p>
          <w:p w14:paraId="0050E3CC" w14:textId="77777777" w:rsidR="008677A2" w:rsidRDefault="00000000">
            <w:pPr>
              <w:tabs>
                <w:tab w:val="right" w:leader="dot" w:pos="9617"/>
              </w:tabs>
              <w:spacing w:after="100" w:line="259" w:lineRule="auto"/>
              <w:jc w:val="both"/>
              <w:rPr>
                <w:b/>
                <w:bCs/>
                <w:lang w:val="en-US"/>
              </w:rPr>
            </w:pPr>
            <w:hyperlink w:anchor="_Toc132016557" w:history="1">
              <w:r w:rsidR="00EE64BA">
                <w:rPr>
                  <w:rFonts w:eastAsia="Calibri"/>
                  <w:b/>
                  <w:bCs/>
                </w:rPr>
                <w:t>Proposal 5:</w:t>
              </w:r>
              <w:r w:rsidR="00EE64BA">
                <w:rPr>
                  <w:rFonts w:eastAsia="Calibri"/>
                  <w:b/>
                  <w:bCs/>
                  <w:lang w:val="en-US"/>
                </w:rPr>
                <w:t xml:space="preserve"> In multi DCI scenario, if DCI based TCI switch command from one TRP is received at n1, DCI state from other TRP is received at n2, and |n1-n2| &lt; timeDurationForQCL the UE shall be able to receive PDSCH after slot max(n1,n2)+timeDurationForQCL.</w:t>
              </w:r>
            </w:hyperlink>
          </w:p>
          <w:p w14:paraId="3A3FBE62" w14:textId="77777777" w:rsidR="008677A2" w:rsidRDefault="00000000">
            <w:pPr>
              <w:tabs>
                <w:tab w:val="right" w:leader="dot" w:pos="9617"/>
              </w:tabs>
              <w:spacing w:after="100" w:line="259" w:lineRule="auto"/>
              <w:jc w:val="both"/>
              <w:rPr>
                <w:b/>
                <w:bCs/>
                <w:lang w:val="en-US"/>
              </w:rPr>
            </w:pPr>
            <w:hyperlink w:anchor="_Toc132016558" w:history="1">
              <w:r w:rsidR="00EE64BA">
                <w:rPr>
                  <w:rFonts w:eastAsia="Calibri"/>
                  <w:b/>
                  <w:bCs/>
                  <w:lang w:val="en-US"/>
                </w:rPr>
                <w:t>Observation 1: MAC-CE based TCI switch in sDCI with non-SFN PDCCH scenario involves only one target TCI state.</w:t>
              </w:r>
            </w:hyperlink>
          </w:p>
          <w:p w14:paraId="3A779510" w14:textId="77777777" w:rsidR="008677A2" w:rsidRDefault="00000000">
            <w:pPr>
              <w:tabs>
                <w:tab w:val="right" w:leader="dot" w:pos="9617"/>
              </w:tabs>
              <w:spacing w:after="100" w:line="259" w:lineRule="auto"/>
              <w:jc w:val="both"/>
              <w:rPr>
                <w:b/>
                <w:bCs/>
                <w:lang w:val="en-US"/>
              </w:rPr>
            </w:pPr>
            <w:hyperlink w:anchor="_Toc132016559" w:history="1">
              <w:r w:rsidR="00EE64BA">
                <w:rPr>
                  <w:rFonts w:eastAsia="Calibri"/>
                  <w:b/>
                  <w:bCs/>
                  <w:lang w:val="en-US"/>
                </w:rPr>
                <w:t>Proposal 6: For non-SFN based MAC-CE based TCI indication method for PDCCH, use legacy TCI state switching requirements for multi Rx.</w:t>
              </w:r>
            </w:hyperlink>
          </w:p>
          <w:p w14:paraId="189E586A" w14:textId="77777777" w:rsidR="008677A2" w:rsidRDefault="00000000">
            <w:pPr>
              <w:tabs>
                <w:tab w:val="right" w:leader="dot" w:pos="9617"/>
              </w:tabs>
              <w:spacing w:after="100" w:line="259" w:lineRule="auto"/>
              <w:jc w:val="both"/>
              <w:rPr>
                <w:b/>
                <w:bCs/>
                <w:lang w:val="en-US"/>
              </w:rPr>
            </w:pPr>
            <w:hyperlink w:anchor="_Toc132016560" w:history="1">
              <w:r w:rsidR="00EE64BA">
                <w:rPr>
                  <w:rFonts w:eastAsia="Calibri"/>
                  <w:b/>
                  <w:bCs/>
                  <w:lang w:val="en-US"/>
                </w:rPr>
                <w:t>Observation 2: When PDCCH SFN is used, one MAC CE is used to indicate two TCI states used for PDCCH.</w:t>
              </w:r>
            </w:hyperlink>
          </w:p>
          <w:p w14:paraId="0DB28692" w14:textId="77777777" w:rsidR="008677A2" w:rsidRDefault="00000000">
            <w:pPr>
              <w:tabs>
                <w:tab w:val="right" w:leader="dot" w:pos="9617"/>
              </w:tabs>
              <w:spacing w:after="100" w:line="259" w:lineRule="auto"/>
              <w:jc w:val="both"/>
              <w:rPr>
                <w:b/>
                <w:bCs/>
                <w:lang w:val="en-US"/>
              </w:rPr>
            </w:pPr>
            <w:hyperlink w:anchor="_Toc132016561" w:history="1">
              <w:r w:rsidR="00EE64BA">
                <w:rPr>
                  <w:rFonts w:eastAsia="Calibri"/>
                  <w:b/>
                  <w:bCs/>
                  <w:lang w:val="en-US"/>
                </w:rPr>
                <w:t>Proposal 7: For single DCI SFN scenario, define requirements for MAC-CE based TCI state switch to dual TCI states.</w:t>
              </w:r>
            </w:hyperlink>
          </w:p>
          <w:p w14:paraId="14E13B06" w14:textId="77777777" w:rsidR="008677A2" w:rsidRDefault="00000000">
            <w:pPr>
              <w:tabs>
                <w:tab w:val="right" w:leader="dot" w:pos="9617"/>
              </w:tabs>
              <w:spacing w:after="100" w:line="259" w:lineRule="auto"/>
              <w:jc w:val="both"/>
              <w:rPr>
                <w:b/>
                <w:bCs/>
                <w:lang w:val="en-US"/>
              </w:rPr>
            </w:pPr>
            <w:hyperlink w:anchor="_Toc132016562" w:history="1">
              <w:r w:rsidR="00EE64BA">
                <w:rPr>
                  <w:rFonts w:eastAsia="Calibri"/>
                  <w:b/>
                  <w:bCs/>
                  <w:lang w:val="en-US"/>
                </w:rPr>
                <w:t>Proposal 8: If a pair of TCI states is activated by MAC-CE command in SFN scenario, consider the first SSB of each TCI state for activation time while arriving at the active TCI state list update delay requirements for dual TCI states</w:t>
              </w:r>
            </w:hyperlink>
          </w:p>
          <w:p w14:paraId="1FA2208F" w14:textId="77777777" w:rsidR="008677A2" w:rsidRDefault="00000000">
            <w:pPr>
              <w:tabs>
                <w:tab w:val="right" w:leader="dot" w:pos="9617"/>
              </w:tabs>
              <w:spacing w:after="100" w:line="259" w:lineRule="auto"/>
              <w:jc w:val="both"/>
              <w:rPr>
                <w:b/>
                <w:bCs/>
                <w:lang w:val="en-US"/>
              </w:rPr>
            </w:pPr>
            <w:hyperlink w:anchor="_Toc132016563" w:history="1">
              <w:r w:rsidR="00EE64BA">
                <w:rPr>
                  <w:rFonts w:eastAsia="Calibri"/>
                  <w:b/>
                  <w:bCs/>
                </w:rPr>
                <w:t>Proposal 9: When the UE receives a MAC-CE indication for two PDCCH TCI states, if the UE is already receiving from a PDCCH whose TCI state is known, the existing MAC-CE based TCI state switch delay requirements can be reused.</w:t>
              </w:r>
            </w:hyperlink>
          </w:p>
          <w:p w14:paraId="29C7DD73" w14:textId="77777777" w:rsidR="008677A2" w:rsidRDefault="00000000">
            <w:pPr>
              <w:tabs>
                <w:tab w:val="right" w:leader="dot" w:pos="9617"/>
              </w:tabs>
              <w:spacing w:after="100" w:line="259" w:lineRule="auto"/>
              <w:jc w:val="both"/>
              <w:rPr>
                <w:b/>
                <w:bCs/>
                <w:lang w:val="en-US"/>
              </w:rPr>
            </w:pPr>
            <w:hyperlink w:anchor="_Toc132016564" w:history="1">
              <w:r w:rsidR="00EE64BA">
                <w:rPr>
                  <w:rFonts w:eastAsia="Calibri"/>
                  <w:b/>
                  <w:bCs/>
                </w:rPr>
                <w:t>Proposal 10:</w:t>
              </w:r>
              <w:r w:rsidR="00EE64BA">
                <w:rPr>
                  <w:rFonts w:eastAsia="Calibri"/>
                  <w:b/>
                  <w:bCs/>
                  <w:lang w:val="en-US"/>
                </w:rPr>
                <w:t xml:space="preserve"> In multi-DCI scenario, legacy requirements for MAC-CE based TCI state switch for PDCCH apply per TRP.</w:t>
              </w:r>
            </w:hyperlink>
          </w:p>
          <w:p w14:paraId="738753E6" w14:textId="77777777" w:rsidR="008677A2" w:rsidRDefault="00000000">
            <w:pPr>
              <w:tabs>
                <w:tab w:val="right" w:leader="dot" w:pos="9617"/>
              </w:tabs>
              <w:spacing w:after="100" w:line="259" w:lineRule="auto"/>
              <w:jc w:val="both"/>
              <w:rPr>
                <w:b/>
                <w:bCs/>
                <w:lang w:val="en-US"/>
              </w:rPr>
            </w:pPr>
            <w:hyperlink w:anchor="_Toc132016565" w:history="1">
              <w:r w:rsidR="00EE64BA">
                <w:rPr>
                  <w:rFonts w:eastAsia="Calibri"/>
                  <w:b/>
                  <w:bCs/>
                  <w:lang w:val="en-US"/>
                </w:rPr>
                <w:t>Observation 3: Existing defined requirements for RRC-based TCI state switch delay apply only when one TCI state is configured in RRC state list.</w:t>
              </w:r>
            </w:hyperlink>
          </w:p>
          <w:p w14:paraId="29AA9791" w14:textId="77777777" w:rsidR="008677A2" w:rsidRDefault="00000000">
            <w:pPr>
              <w:tabs>
                <w:tab w:val="right" w:leader="dot" w:pos="9617"/>
              </w:tabs>
              <w:spacing w:after="100" w:line="259" w:lineRule="auto"/>
              <w:jc w:val="both"/>
              <w:rPr>
                <w:b/>
                <w:bCs/>
                <w:lang w:val="en-US"/>
              </w:rPr>
            </w:pPr>
            <w:hyperlink w:anchor="_Toc132016566" w:history="1">
              <w:r w:rsidR="00EE64BA">
                <w:rPr>
                  <w:rFonts w:eastAsia="Calibri"/>
                  <w:b/>
                  <w:bCs/>
                </w:rPr>
                <w:t xml:space="preserve">Proposal 11: A switch between dual TCI state to single TCI state and vice versa for PDCCH is a switch between multi-DCI and single-DCI scenarios, which involves RRC signalling. Hence, RRC based TCI state switch delay </w:t>
              </w:r>
              <w:r w:rsidR="00EE64BA">
                <w:rPr>
                  <w:rFonts w:eastAsia="Calibri"/>
                  <w:b/>
                  <w:bCs/>
                </w:rPr>
                <w:lastRenderedPageBreak/>
                <w:t>requirements will apply and requirements need to be updated for such cases.</w:t>
              </w:r>
            </w:hyperlink>
          </w:p>
          <w:p w14:paraId="108556A4" w14:textId="77777777" w:rsidR="008677A2" w:rsidRDefault="00000000">
            <w:pPr>
              <w:spacing w:before="120" w:after="120"/>
              <w:rPr>
                <w:b/>
                <w:bCs/>
              </w:rPr>
            </w:pPr>
            <w:hyperlink w:anchor="_Toc132016567" w:history="1">
              <w:r w:rsidR="00EE64BA">
                <w:rPr>
                  <w:rFonts w:eastAsia="Calibri"/>
                  <w:b/>
                  <w:bCs/>
                  <w:lang w:val="en-US"/>
                </w:rPr>
                <w:t>Proposal 12: If a pair of TCI states is activated by MAC-CE command, consider the first SSB of each TCI state for activation time while arriving at the active TCI state list update delay requirements for dual TCI states.</w:t>
              </w:r>
            </w:hyperlink>
          </w:p>
        </w:tc>
      </w:tr>
      <w:tr w:rsidR="008677A2" w14:paraId="5588A7E2" w14:textId="77777777">
        <w:trPr>
          <w:trHeight w:val="468"/>
        </w:trPr>
        <w:tc>
          <w:tcPr>
            <w:tcW w:w="1622" w:type="dxa"/>
          </w:tcPr>
          <w:p w14:paraId="16183BD1" w14:textId="77777777" w:rsidR="008677A2" w:rsidRDefault="00EE64BA">
            <w:pPr>
              <w:spacing w:before="120" w:after="120"/>
              <w:rPr>
                <w:b/>
                <w:bCs/>
              </w:rPr>
            </w:pPr>
            <w:r>
              <w:rPr>
                <w:b/>
                <w:bCs/>
              </w:rPr>
              <w:lastRenderedPageBreak/>
              <w:t>R4-2304134.zip</w:t>
            </w:r>
          </w:p>
        </w:tc>
        <w:tc>
          <w:tcPr>
            <w:tcW w:w="1424" w:type="dxa"/>
          </w:tcPr>
          <w:p w14:paraId="3ABB85DC" w14:textId="77777777" w:rsidR="008677A2" w:rsidRDefault="00EE64BA">
            <w:pPr>
              <w:spacing w:before="120" w:after="120"/>
              <w:rPr>
                <w:b/>
                <w:bCs/>
              </w:rPr>
            </w:pPr>
            <w:r>
              <w:rPr>
                <w:b/>
                <w:bCs/>
              </w:rPr>
              <w:t>Apple</w:t>
            </w:r>
          </w:p>
        </w:tc>
        <w:tc>
          <w:tcPr>
            <w:tcW w:w="6585" w:type="dxa"/>
          </w:tcPr>
          <w:p w14:paraId="470B26F5" w14:textId="77777777" w:rsidR="008677A2" w:rsidRDefault="00EE64BA">
            <w:pPr>
              <w:spacing w:before="100" w:beforeAutospacing="1" w:after="100"/>
              <w:rPr>
                <w:rFonts w:eastAsia="Times New Roman"/>
                <w:b/>
                <w:bCs/>
                <w:i/>
                <w:iCs/>
                <w:lang w:val="en-US" w:eastAsia="zh-CN"/>
              </w:rPr>
            </w:pPr>
            <w:r>
              <w:rPr>
                <w:rFonts w:eastAsia="Times New Roman"/>
                <w:b/>
                <w:bCs/>
                <w:i/>
                <w:iCs/>
                <w:lang w:val="en-US" w:eastAsia="zh-CN"/>
              </w:rPr>
              <w:t>Proposal 1: All three TCI state switching scenarios should be considered.</w:t>
            </w:r>
          </w:p>
          <w:p w14:paraId="11E25D46" w14:textId="77777777" w:rsidR="008677A2" w:rsidRDefault="00EE64BA">
            <w:pPr>
              <w:spacing w:before="100" w:beforeAutospacing="1" w:after="100"/>
              <w:rPr>
                <w:rFonts w:eastAsia="Times New Roman"/>
                <w:b/>
                <w:bCs/>
                <w:i/>
                <w:iCs/>
                <w:lang w:val="en-US" w:eastAsia="zh-CN"/>
              </w:rPr>
            </w:pPr>
            <w:r>
              <w:rPr>
                <w:rFonts w:eastAsia="Times New Roman"/>
                <w:b/>
                <w:bCs/>
                <w:i/>
                <w:iCs/>
                <w:lang w:val="en-US" w:eastAsia="zh-CN"/>
              </w:rPr>
              <w:t>Proposal 2: RRC triggered TCI state configuration is not needed for intra-cell multi-TRP scenario.</w:t>
            </w:r>
          </w:p>
          <w:p w14:paraId="3420F8DC" w14:textId="77777777" w:rsidR="008677A2" w:rsidRDefault="00EE64BA">
            <w:pPr>
              <w:spacing w:before="100" w:beforeAutospacing="1" w:after="100"/>
              <w:rPr>
                <w:rFonts w:eastAsia="Times New Roman"/>
                <w:b/>
                <w:bCs/>
                <w:i/>
                <w:iCs/>
                <w:lang w:val="en-US" w:eastAsia="zh-CN"/>
              </w:rPr>
            </w:pPr>
            <w:r>
              <w:rPr>
                <w:rFonts w:eastAsia="Times New Roman"/>
                <w:b/>
                <w:bCs/>
                <w:i/>
                <w:iCs/>
                <w:lang w:val="en-US" w:eastAsia="zh-CN"/>
              </w:rPr>
              <w:t>Proposal 3: RAN4 should investigate if there are implementation constraints in dual TCI switching and if so, whether to allow some additional delay.</w:t>
            </w:r>
          </w:p>
          <w:p w14:paraId="6FF7CCC3" w14:textId="77777777" w:rsidR="008677A2" w:rsidRDefault="00EE64BA">
            <w:pPr>
              <w:spacing w:before="100" w:beforeAutospacing="1" w:after="100"/>
              <w:rPr>
                <w:rFonts w:eastAsia="Times New Roman"/>
                <w:b/>
                <w:bCs/>
                <w:i/>
                <w:iCs/>
                <w:lang w:val="en-US" w:eastAsia="zh-CN"/>
              </w:rPr>
            </w:pPr>
            <w:r>
              <w:rPr>
                <w:rFonts w:eastAsia="Times New Roman"/>
                <w:b/>
                <w:bCs/>
                <w:i/>
                <w:iCs/>
                <w:lang w:val="en-US" w:eastAsia="zh-CN"/>
              </w:rPr>
              <w:t>Proposal 4: Both known/unknow cases should be considered.</w:t>
            </w:r>
          </w:p>
          <w:p w14:paraId="10774190" w14:textId="77777777" w:rsidR="008677A2" w:rsidRDefault="00EE64BA">
            <w:pPr>
              <w:spacing w:after="0"/>
              <w:rPr>
                <w:rFonts w:eastAsia="Times New Roman"/>
                <w:b/>
                <w:bCs/>
                <w:i/>
                <w:iCs/>
                <w:lang w:val="en-US" w:eastAsia="zh-CN"/>
              </w:rPr>
            </w:pPr>
            <w:r>
              <w:rPr>
                <w:rFonts w:eastAsia="Times New Roman"/>
                <w:b/>
                <w:bCs/>
                <w:i/>
                <w:iCs/>
                <w:lang w:val="en-US" w:eastAsia="zh-CN"/>
              </w:rPr>
              <w:t>Proposal 5: For dual TCI state switching, it is proposed:</w:t>
            </w:r>
          </w:p>
          <w:p w14:paraId="4A1AFA5E" w14:textId="77777777" w:rsidR="008677A2" w:rsidRDefault="00EE64BA">
            <w:pPr>
              <w:numPr>
                <w:ilvl w:val="0"/>
                <w:numId w:val="23"/>
              </w:numPr>
              <w:spacing w:after="0"/>
              <w:contextualSpacing/>
              <w:rPr>
                <w:rFonts w:eastAsia="Times New Roman"/>
                <w:b/>
                <w:bCs/>
                <w:lang w:eastAsia="zh-CN"/>
              </w:rPr>
            </w:pPr>
            <w:r>
              <w:rPr>
                <w:rFonts w:eastAsia="Times New Roman"/>
                <w:b/>
                <w:bCs/>
                <w:i/>
                <w:iCs/>
                <w:lang w:val="en-US" w:eastAsia="zh-CN"/>
              </w:rPr>
              <w:t>For the (known, known) and (unknown, unknown) combinations, the legacy TCI state switching delay is expected to be reused, subject to further investigation of Proposal 3.</w:t>
            </w:r>
          </w:p>
          <w:p w14:paraId="0803C5D0" w14:textId="77777777" w:rsidR="008677A2" w:rsidRDefault="00EE64BA">
            <w:pPr>
              <w:numPr>
                <w:ilvl w:val="0"/>
                <w:numId w:val="23"/>
              </w:numPr>
              <w:spacing w:after="0"/>
              <w:contextualSpacing/>
              <w:rPr>
                <w:rFonts w:eastAsia="Times New Roman"/>
                <w:b/>
                <w:bCs/>
                <w:lang w:val="en-US" w:eastAsia="zh-CN"/>
              </w:rPr>
            </w:pPr>
            <w:r>
              <w:rPr>
                <w:rFonts w:eastAsia="Times New Roman"/>
                <w:b/>
                <w:bCs/>
                <w:i/>
                <w:iCs/>
                <w:lang w:val="en-US" w:eastAsia="zh-CN"/>
              </w:rPr>
              <w:t>For the (known, unknown) combination, the legacy TCI state switching delay can be further reduced.</w:t>
            </w:r>
          </w:p>
          <w:p w14:paraId="13C871FD" w14:textId="77777777" w:rsidR="008677A2" w:rsidRDefault="008677A2">
            <w:pPr>
              <w:spacing w:after="0"/>
              <w:rPr>
                <w:rFonts w:eastAsia="Times New Roman"/>
                <w:b/>
                <w:bCs/>
                <w:i/>
                <w:iCs/>
                <w:lang w:val="en-US" w:eastAsia="zh-CN"/>
              </w:rPr>
            </w:pPr>
          </w:p>
          <w:p w14:paraId="0BC9BDF2" w14:textId="77777777" w:rsidR="008677A2" w:rsidRDefault="00EE64BA">
            <w:pPr>
              <w:spacing w:before="120" w:after="120"/>
              <w:rPr>
                <w:b/>
                <w:bCs/>
              </w:rPr>
            </w:pPr>
            <w:r>
              <w:rPr>
                <w:rFonts w:eastAsia="Times New Roman"/>
                <w:b/>
                <w:bCs/>
                <w:i/>
                <w:iCs/>
                <w:lang w:val="en-US" w:eastAsia="zh-CN"/>
              </w:rPr>
              <w:t>Proposal 6: It is proposed to discuss and decide UE behavior in case the UE does not support the two configured target TCI states simultaneously.</w:t>
            </w:r>
          </w:p>
        </w:tc>
      </w:tr>
      <w:tr w:rsidR="008677A2" w14:paraId="599EC8DE" w14:textId="77777777">
        <w:trPr>
          <w:trHeight w:val="468"/>
        </w:trPr>
        <w:tc>
          <w:tcPr>
            <w:tcW w:w="1622" w:type="dxa"/>
          </w:tcPr>
          <w:p w14:paraId="769D6110" w14:textId="77777777" w:rsidR="008677A2" w:rsidRDefault="00EE64BA">
            <w:pPr>
              <w:spacing w:before="120" w:after="120"/>
              <w:rPr>
                <w:b/>
                <w:bCs/>
              </w:rPr>
            </w:pPr>
            <w:r>
              <w:rPr>
                <w:b/>
                <w:bCs/>
              </w:rPr>
              <w:t>R4-2304246.zip</w:t>
            </w:r>
          </w:p>
        </w:tc>
        <w:tc>
          <w:tcPr>
            <w:tcW w:w="1424" w:type="dxa"/>
          </w:tcPr>
          <w:p w14:paraId="0EA1AC76" w14:textId="77777777" w:rsidR="008677A2" w:rsidRDefault="00EE64BA">
            <w:pPr>
              <w:spacing w:before="120" w:after="120"/>
              <w:rPr>
                <w:b/>
                <w:bCs/>
              </w:rPr>
            </w:pPr>
            <w:r>
              <w:rPr>
                <w:b/>
                <w:bCs/>
              </w:rPr>
              <w:t>Intel Corporation</w:t>
            </w:r>
          </w:p>
        </w:tc>
        <w:tc>
          <w:tcPr>
            <w:tcW w:w="6585" w:type="dxa"/>
          </w:tcPr>
          <w:p w14:paraId="6B61D1E7" w14:textId="77777777" w:rsidR="008677A2" w:rsidRDefault="00EE64BA">
            <w:pPr>
              <w:rPr>
                <w:b/>
                <w:bCs/>
              </w:rPr>
            </w:pPr>
            <w:r>
              <w:rPr>
                <w:rFonts w:eastAsiaTheme="minorEastAsia"/>
                <w:b/>
                <w:bCs/>
              </w:rPr>
              <w:t xml:space="preserve">Proposal 1: Don’t need to consider </w:t>
            </w:r>
            <w:r>
              <w:rPr>
                <w:b/>
                <w:bCs/>
              </w:rPr>
              <w:t>Dual TCI to Single TCI case</w:t>
            </w:r>
            <w:r>
              <w:rPr>
                <w:rFonts w:eastAsiaTheme="minorEastAsia"/>
                <w:b/>
                <w:bCs/>
              </w:rPr>
              <w:t xml:space="preserve"> since Legacy </w:t>
            </w:r>
            <w:r>
              <w:rPr>
                <w:b/>
                <w:bCs/>
                <w:lang w:eastAsia="zh-TW"/>
              </w:rPr>
              <w:t xml:space="preserve">TCI activation requirement can apply for </w:t>
            </w:r>
            <w:r>
              <w:rPr>
                <w:b/>
                <w:bCs/>
              </w:rPr>
              <w:t>this case.</w:t>
            </w:r>
          </w:p>
          <w:p w14:paraId="22BE7D1C" w14:textId="77777777" w:rsidR="008677A2" w:rsidRDefault="00EE64BA">
            <w:pPr>
              <w:rPr>
                <w:b/>
                <w:bCs/>
                <w:lang w:eastAsia="zh-TW"/>
              </w:rPr>
            </w:pPr>
            <w:r>
              <w:rPr>
                <w:b/>
                <w:bCs/>
                <w:lang w:eastAsia="zh-TW"/>
              </w:rPr>
              <w:t>Proposal 2: Introduce requirement for the case that both TCI states in TCI activation are known.</w:t>
            </w:r>
          </w:p>
          <w:p w14:paraId="00D26E1F" w14:textId="77777777" w:rsidR="008677A2" w:rsidRDefault="00EE64BA">
            <w:pPr>
              <w:rPr>
                <w:b/>
                <w:bCs/>
                <w:lang w:eastAsia="zh-TW"/>
              </w:rPr>
            </w:pPr>
            <w:r>
              <w:rPr>
                <w:b/>
                <w:bCs/>
                <w:lang w:eastAsia="zh-TW"/>
              </w:rPr>
              <w:t>Proposal 3: The dual TCI activation is known if both TCI states are included in group based reporting which is reported within [x]ms.</w:t>
            </w:r>
          </w:p>
          <w:p w14:paraId="23D751A9" w14:textId="77777777" w:rsidR="008677A2" w:rsidRDefault="00EE64BA">
            <w:pPr>
              <w:pStyle w:val="BodyText"/>
              <w:rPr>
                <w:rFonts w:eastAsia="Malgun Gothic"/>
                <w:b/>
                <w:bCs/>
              </w:rPr>
            </w:pPr>
            <w:r>
              <w:rPr>
                <w:rFonts w:eastAsia="Malgun Gothic"/>
                <w:b/>
                <w:bCs/>
              </w:rPr>
              <w:t>Observation 1: For TCI state list update delay, it will include two types of TCI state list update for mDCI and sDCI respectively:</w:t>
            </w:r>
          </w:p>
          <w:p w14:paraId="1664954B" w14:textId="77777777" w:rsidR="008677A2" w:rsidRDefault="00EE64BA">
            <w:pPr>
              <w:pStyle w:val="BodyText"/>
              <w:numPr>
                <w:ilvl w:val="0"/>
                <w:numId w:val="24"/>
              </w:numPr>
              <w:spacing w:after="120" w:line="259" w:lineRule="auto"/>
              <w:rPr>
                <w:rFonts w:eastAsia="Malgun Gothic"/>
                <w:b/>
                <w:bCs/>
              </w:rPr>
            </w:pPr>
            <w:r>
              <w:rPr>
                <w:rFonts w:eastAsia="Malgun Gothic"/>
                <w:b/>
                <w:bCs/>
              </w:rPr>
              <w:t>for mDCI: up to 8 TCI states come from the same TRP</w:t>
            </w:r>
          </w:p>
          <w:p w14:paraId="2BC01582" w14:textId="77777777" w:rsidR="008677A2" w:rsidRDefault="00EE64BA">
            <w:pPr>
              <w:pStyle w:val="BodyText"/>
              <w:numPr>
                <w:ilvl w:val="0"/>
                <w:numId w:val="24"/>
              </w:numPr>
              <w:spacing w:after="120" w:line="259" w:lineRule="auto"/>
              <w:rPr>
                <w:rFonts w:eastAsia="Malgun Gothic"/>
                <w:b/>
                <w:bCs/>
              </w:rPr>
            </w:pPr>
            <w:r>
              <w:rPr>
                <w:rFonts w:eastAsia="Malgun Gothic"/>
                <w:b/>
                <w:bCs/>
              </w:rPr>
              <w:t>for sDCI: two TCI states from two TRP in one codepoint, up to 8 codepoints.</w:t>
            </w:r>
          </w:p>
          <w:p w14:paraId="0305E15A" w14:textId="77777777" w:rsidR="008677A2" w:rsidRDefault="00EE64BA">
            <w:pPr>
              <w:pStyle w:val="BodyText"/>
              <w:rPr>
                <w:rFonts w:eastAsia="Malgun Gothic"/>
                <w:b/>
                <w:bCs/>
              </w:rPr>
            </w:pPr>
            <w:r>
              <w:rPr>
                <w:rFonts w:eastAsia="Malgun Gothic"/>
                <w:b/>
                <w:bCs/>
              </w:rPr>
              <w:t>Observation 2: In RAN4, MAC CE based TCI state list update delay requirement in clause 8.10.6 can applied for mDCI case with the assumption that one TCI state can be actived.</w:t>
            </w:r>
          </w:p>
          <w:p w14:paraId="13A2EF9C" w14:textId="77777777" w:rsidR="008677A2" w:rsidRDefault="00EE64BA">
            <w:pPr>
              <w:pStyle w:val="BodyText"/>
              <w:rPr>
                <w:rFonts w:eastAsia="Malgun Gothic"/>
                <w:b/>
                <w:bCs/>
              </w:rPr>
            </w:pPr>
            <w:r>
              <w:rPr>
                <w:rFonts w:eastAsia="Malgun Gothic"/>
                <w:b/>
                <w:bCs/>
              </w:rPr>
              <w:t>Proposal 4: RAN4 to further discuss whether to define two types of TCI state list update delay requirement for sDCI and mDCI respectively, or just define a common one.</w:t>
            </w:r>
          </w:p>
          <w:p w14:paraId="6CCEEE74" w14:textId="77777777" w:rsidR="008677A2" w:rsidRDefault="00EE64BA">
            <w:pPr>
              <w:spacing w:before="120" w:after="120"/>
              <w:rPr>
                <w:b/>
                <w:bCs/>
              </w:rPr>
            </w:pPr>
            <w:r>
              <w:rPr>
                <w:b/>
                <w:bCs/>
                <w:lang w:val="en-US" w:eastAsia="zh-CN"/>
              </w:rPr>
              <w:t>Proposal 5: The total TCI activation delay for simultaneous reception is from UE receive the first MAC CE command to the time UE has finish two TCI states activation no matter whether the two TCI states are activated by one MAC CE or two MAC CEs.</w:t>
            </w:r>
          </w:p>
        </w:tc>
      </w:tr>
      <w:tr w:rsidR="008677A2" w14:paraId="6798F452" w14:textId="77777777">
        <w:trPr>
          <w:trHeight w:val="468"/>
        </w:trPr>
        <w:tc>
          <w:tcPr>
            <w:tcW w:w="1622" w:type="dxa"/>
          </w:tcPr>
          <w:p w14:paraId="3B8CE476" w14:textId="77777777" w:rsidR="008677A2" w:rsidRDefault="00EE64BA">
            <w:pPr>
              <w:spacing w:before="120" w:after="120"/>
              <w:rPr>
                <w:b/>
                <w:bCs/>
              </w:rPr>
            </w:pPr>
            <w:r>
              <w:rPr>
                <w:b/>
                <w:bCs/>
              </w:rPr>
              <w:t>R4-2304373.zip</w:t>
            </w:r>
          </w:p>
        </w:tc>
        <w:tc>
          <w:tcPr>
            <w:tcW w:w="1424" w:type="dxa"/>
          </w:tcPr>
          <w:p w14:paraId="2725475A" w14:textId="77777777" w:rsidR="008677A2" w:rsidRDefault="00EE64BA">
            <w:pPr>
              <w:spacing w:before="120" w:after="120"/>
              <w:rPr>
                <w:b/>
                <w:bCs/>
              </w:rPr>
            </w:pPr>
            <w:r>
              <w:rPr>
                <w:b/>
                <w:bCs/>
              </w:rPr>
              <w:t>Qualcomm Korea</w:t>
            </w:r>
          </w:p>
        </w:tc>
        <w:tc>
          <w:tcPr>
            <w:tcW w:w="6585" w:type="dxa"/>
          </w:tcPr>
          <w:p w14:paraId="5C2F2248" w14:textId="77777777" w:rsidR="008677A2" w:rsidRDefault="00EE64BA">
            <w:pPr>
              <w:rPr>
                <w:rFonts w:eastAsia="Malgun Gothic"/>
                <w:b/>
                <w:bCs/>
                <w:lang w:eastAsia="ko-KR"/>
              </w:rPr>
            </w:pPr>
            <w:r>
              <w:rPr>
                <w:rFonts w:eastAsia="Malgun Gothic"/>
                <w:b/>
                <w:bCs/>
                <w:lang w:eastAsia="ko-KR"/>
              </w:rPr>
              <w:t>QCL chain for Simultaneous Rx based FR2 mTRP and DCI based TCI State Switch Delay</w:t>
            </w:r>
          </w:p>
          <w:p w14:paraId="17431527" w14:textId="77777777" w:rsidR="008677A2" w:rsidRDefault="00EE64BA">
            <w:pPr>
              <w:jc w:val="both"/>
              <w:rPr>
                <w:b/>
                <w:bCs/>
                <w:lang w:val="en-US"/>
              </w:rPr>
            </w:pPr>
            <w:r>
              <w:rPr>
                <w:b/>
                <w:bCs/>
              </w:rPr>
              <w:t>Proposal 1: RAN4 to reuse the existing requirement of DCI based TCI state switch delay for the feature of simultaneous Rx based mTRP.</w:t>
            </w:r>
          </w:p>
          <w:p w14:paraId="038F295A" w14:textId="77777777" w:rsidR="008677A2" w:rsidRDefault="00EE64BA">
            <w:pPr>
              <w:rPr>
                <w:rFonts w:eastAsia="Malgun Gothic"/>
                <w:b/>
                <w:bCs/>
                <w:lang w:eastAsia="ko-KR"/>
              </w:rPr>
            </w:pPr>
            <w:r>
              <w:rPr>
                <w:rFonts w:eastAsia="Malgun Gothic"/>
                <w:b/>
                <w:bCs/>
                <w:lang w:eastAsia="ko-KR"/>
              </w:rPr>
              <w:t>Single vs. Dual TCI State Switch</w:t>
            </w:r>
          </w:p>
          <w:p w14:paraId="26320D4E" w14:textId="77777777" w:rsidR="008677A2" w:rsidRDefault="00EE64BA">
            <w:pPr>
              <w:jc w:val="both"/>
              <w:rPr>
                <w:b/>
                <w:bCs/>
                <w:lang w:val="en-US"/>
              </w:rPr>
            </w:pPr>
            <w:r>
              <w:rPr>
                <w:b/>
                <w:bCs/>
              </w:rPr>
              <w:lastRenderedPageBreak/>
              <w:t>Proposal 2: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6935383C" w14:textId="77777777" w:rsidR="008677A2" w:rsidRDefault="00EE64BA">
            <w:pPr>
              <w:rPr>
                <w:rFonts w:eastAsia="Malgun Gothic"/>
                <w:b/>
                <w:bCs/>
                <w:lang w:eastAsia="ko-KR"/>
              </w:rPr>
            </w:pPr>
            <w:r>
              <w:rPr>
                <w:rFonts w:eastAsia="Malgun Gothic"/>
                <w:b/>
                <w:bCs/>
                <w:lang w:eastAsia="ko-KR"/>
              </w:rPr>
              <w:t>Sequential vs. Parallel TCI State Switch</w:t>
            </w:r>
          </w:p>
          <w:p w14:paraId="39BB39E7" w14:textId="77777777" w:rsidR="008677A2" w:rsidRDefault="00EE64BA">
            <w:pPr>
              <w:jc w:val="both"/>
              <w:rPr>
                <w:b/>
                <w:bCs/>
              </w:rPr>
            </w:pPr>
            <w:r>
              <w:rPr>
                <w:b/>
                <w:bCs/>
              </w:rPr>
              <w:t>Proposal 3: RAN4 to not consider dual TCI switch upon the reception of separate TCI switch commands not received in the same slot.</w:t>
            </w:r>
          </w:p>
          <w:p w14:paraId="5EA9202B" w14:textId="77777777" w:rsidR="008677A2" w:rsidRDefault="00EE64BA">
            <w:pPr>
              <w:rPr>
                <w:b/>
                <w:bCs/>
                <w:lang w:val="en-US"/>
              </w:rPr>
            </w:pPr>
            <w:r>
              <w:rPr>
                <w:b/>
                <w:bCs/>
                <w:lang w:val="en-US"/>
              </w:rPr>
              <w:t xml:space="preserve">Known vs. Unknown TCI State Switch and </w:t>
            </w:r>
            <w:r>
              <w:rPr>
                <w:rFonts w:eastAsia="Malgun Gothic"/>
                <w:b/>
                <w:bCs/>
                <w:lang w:val="en-US" w:eastAsia="ko-KR"/>
              </w:rPr>
              <w:t>TCI State Switch Delay</w:t>
            </w:r>
          </w:p>
          <w:p w14:paraId="1943F5E1" w14:textId="77777777" w:rsidR="008677A2" w:rsidRDefault="00EE64BA">
            <w:pPr>
              <w:jc w:val="both"/>
              <w:rPr>
                <w:b/>
                <w:bCs/>
              </w:rPr>
            </w:pPr>
            <w:r>
              <w:rPr>
                <w:b/>
                <w:bCs/>
              </w:rPr>
              <w:t>Proposal 4: If RAN4 agrees to define RRC based TCI activation, the requirement will be only for mDCI based mTRP mode, particularly when a second CORESET to enable mDCI based mTRP is configured by NW.</w:t>
            </w:r>
          </w:p>
          <w:p w14:paraId="5F3C6D90" w14:textId="77777777" w:rsidR="008677A2" w:rsidRDefault="00EE64BA">
            <w:pPr>
              <w:jc w:val="both"/>
              <w:rPr>
                <w:b/>
                <w:bCs/>
              </w:rPr>
            </w:pPr>
            <w:r>
              <w:rPr>
                <w:b/>
                <w:bCs/>
              </w:rPr>
              <w:t>Proposal 5: RAN4 to not define TCI state switch delay requirements for unknown TCI state</w:t>
            </w:r>
          </w:p>
          <w:p w14:paraId="2C440953" w14:textId="77777777" w:rsidR="008677A2" w:rsidRDefault="00EE64BA">
            <w:pPr>
              <w:jc w:val="both"/>
              <w:rPr>
                <w:b/>
                <w:bCs/>
              </w:rPr>
            </w:pPr>
            <w:r>
              <w:rPr>
                <w:b/>
                <w:bCs/>
              </w:rPr>
              <w:t>Proposal 6: The known condition of dual TCI state switch for mTRP is based on Rel-17 group-based L1-RSRP measurement and report</w:t>
            </w:r>
          </w:p>
          <w:p w14:paraId="49269117" w14:textId="77777777" w:rsidR="008677A2" w:rsidRDefault="00EE64BA">
            <w:pPr>
              <w:spacing w:before="120" w:after="120"/>
              <w:rPr>
                <w:b/>
                <w:bCs/>
              </w:rPr>
            </w:pPr>
            <w:r>
              <w:rPr>
                <w:b/>
                <w:bCs/>
              </w:rPr>
              <w:t>Proposal 7: Tfirst-SSB defined for the existing TCI state switch delay requirements can be reused for dual TCI switch in mTRP if the definition of Tfirst-SSB is redefined to account for two TDM’ed source SSBs in the QCL chains with two TRPs.</w:t>
            </w:r>
          </w:p>
        </w:tc>
      </w:tr>
      <w:tr w:rsidR="008677A2" w14:paraId="2A05203A" w14:textId="77777777">
        <w:trPr>
          <w:trHeight w:val="468"/>
        </w:trPr>
        <w:tc>
          <w:tcPr>
            <w:tcW w:w="1622" w:type="dxa"/>
          </w:tcPr>
          <w:p w14:paraId="71E1ED3D" w14:textId="77777777" w:rsidR="008677A2" w:rsidRDefault="00EE64BA">
            <w:pPr>
              <w:spacing w:before="120" w:after="120"/>
              <w:rPr>
                <w:b/>
                <w:bCs/>
              </w:rPr>
            </w:pPr>
            <w:r>
              <w:rPr>
                <w:b/>
                <w:bCs/>
              </w:rPr>
              <w:lastRenderedPageBreak/>
              <w:t>R4-2304792.zip</w:t>
            </w:r>
          </w:p>
        </w:tc>
        <w:tc>
          <w:tcPr>
            <w:tcW w:w="1424" w:type="dxa"/>
          </w:tcPr>
          <w:p w14:paraId="03573C3E" w14:textId="77777777" w:rsidR="008677A2" w:rsidRDefault="00EE64BA">
            <w:pPr>
              <w:spacing w:before="120" w:after="120"/>
              <w:rPr>
                <w:b/>
                <w:bCs/>
              </w:rPr>
            </w:pPr>
            <w:r>
              <w:rPr>
                <w:b/>
                <w:bCs/>
              </w:rPr>
              <w:t>Xiaomi</w:t>
            </w:r>
          </w:p>
        </w:tc>
        <w:tc>
          <w:tcPr>
            <w:tcW w:w="6585" w:type="dxa"/>
          </w:tcPr>
          <w:p w14:paraId="44AECC66" w14:textId="77777777" w:rsidR="008677A2" w:rsidRDefault="00EE64BA">
            <w:pPr>
              <w:rPr>
                <w:rFonts w:eastAsiaTheme="minorEastAsia"/>
                <w:b/>
                <w:bCs/>
                <w:lang w:eastAsia="zh-CN"/>
              </w:rPr>
            </w:pPr>
            <w:r>
              <w:rPr>
                <w:rFonts w:eastAsiaTheme="minorEastAsia"/>
                <w:b/>
                <w:bCs/>
                <w:lang w:eastAsia="zh-CN"/>
              </w:rPr>
              <w:t>Observation 1: The RRC triggered TCI state switching scenario can be the switch from dual TCI to single TCI (RRC triggered).</w:t>
            </w:r>
          </w:p>
          <w:p w14:paraId="00E42F8A" w14:textId="77777777" w:rsidR="008677A2" w:rsidRDefault="00EE64BA">
            <w:pPr>
              <w:rPr>
                <w:rFonts w:eastAsiaTheme="minorEastAsia"/>
                <w:b/>
                <w:bCs/>
                <w:lang w:eastAsia="zh-CN"/>
              </w:rPr>
            </w:pPr>
            <w:r>
              <w:rPr>
                <w:rFonts w:eastAsiaTheme="minorEastAsia"/>
                <w:b/>
                <w:bCs/>
                <w:lang w:eastAsia="zh-CN"/>
              </w:rPr>
              <w:t>Observation 2: The legacy RRC based TCI state switching requirement can apply for above case.</w:t>
            </w:r>
          </w:p>
          <w:p w14:paraId="4D006360" w14:textId="77777777" w:rsidR="008677A2" w:rsidRDefault="00EE64BA">
            <w:pPr>
              <w:rPr>
                <w:rFonts w:eastAsiaTheme="minorEastAsia"/>
                <w:b/>
                <w:bCs/>
                <w:lang w:eastAsia="zh-CN"/>
              </w:rPr>
            </w:pPr>
            <w:r>
              <w:rPr>
                <w:rFonts w:eastAsiaTheme="minorEastAsia"/>
                <w:b/>
                <w:bCs/>
                <w:lang w:eastAsia="zh-CN"/>
              </w:rPr>
              <w:t>Proposal 1: To agree table 1 for the MAC CE based TCI state switching delay requirement.</w:t>
            </w:r>
          </w:p>
          <w:p w14:paraId="22F13418" w14:textId="77777777" w:rsidR="008677A2" w:rsidRDefault="00EE64BA">
            <w:pPr>
              <w:rPr>
                <w:b/>
                <w:bCs/>
                <w:lang w:eastAsia="ja-JP"/>
              </w:rPr>
            </w:pPr>
            <w:r>
              <w:rPr>
                <w:b/>
                <w:bCs/>
                <w:lang w:eastAsia="ja-JP"/>
              </w:rPr>
              <w:t>Proposal 2: For DCI-based TCI state switching delay, the legacy DCI based requirement apply for s-DCI.</w:t>
            </w:r>
          </w:p>
          <w:p w14:paraId="1A682FF9" w14:textId="77777777" w:rsidR="008677A2" w:rsidRDefault="00EE64BA">
            <w:pPr>
              <w:spacing w:before="120" w:after="120"/>
              <w:rPr>
                <w:b/>
                <w:bCs/>
              </w:rPr>
            </w:pPr>
            <w:r>
              <w:rPr>
                <w:b/>
                <w:bCs/>
                <w:lang w:eastAsia="ja-JP"/>
              </w:rPr>
              <w:t>Proposal 3: For DCI-based TCI state switching delay, the legacy requirement apply for each TCI state switching for each TRP for m-DCI.</w:t>
            </w:r>
          </w:p>
        </w:tc>
      </w:tr>
      <w:tr w:rsidR="008677A2" w14:paraId="109FCE81" w14:textId="77777777">
        <w:trPr>
          <w:trHeight w:val="468"/>
        </w:trPr>
        <w:tc>
          <w:tcPr>
            <w:tcW w:w="1622" w:type="dxa"/>
          </w:tcPr>
          <w:p w14:paraId="21B21076" w14:textId="77777777" w:rsidR="008677A2" w:rsidRDefault="00EE64BA">
            <w:pPr>
              <w:spacing w:before="120" w:after="120"/>
              <w:rPr>
                <w:b/>
                <w:bCs/>
              </w:rPr>
            </w:pPr>
            <w:r>
              <w:rPr>
                <w:b/>
                <w:bCs/>
              </w:rPr>
              <w:t>R4-2305044.zip</w:t>
            </w:r>
          </w:p>
        </w:tc>
        <w:tc>
          <w:tcPr>
            <w:tcW w:w="1424" w:type="dxa"/>
          </w:tcPr>
          <w:p w14:paraId="472E4BF8" w14:textId="77777777" w:rsidR="008677A2" w:rsidRDefault="00EE64BA">
            <w:pPr>
              <w:spacing w:before="120" w:after="120"/>
              <w:rPr>
                <w:b/>
                <w:bCs/>
              </w:rPr>
            </w:pPr>
            <w:r>
              <w:rPr>
                <w:b/>
                <w:bCs/>
              </w:rPr>
              <w:t>vivo</w:t>
            </w:r>
          </w:p>
        </w:tc>
        <w:tc>
          <w:tcPr>
            <w:tcW w:w="6585" w:type="dxa"/>
          </w:tcPr>
          <w:p w14:paraId="56253F69" w14:textId="77777777" w:rsidR="008677A2" w:rsidRDefault="00EE64BA">
            <w:pPr>
              <w:rPr>
                <w:b/>
                <w:bCs/>
                <w:i/>
                <w:iCs/>
                <w:lang w:val="en-US"/>
              </w:rPr>
            </w:pPr>
            <w:r>
              <w:rPr>
                <w:b/>
                <w:bCs/>
                <w:i/>
                <w:iCs/>
                <w:lang w:val="en-US"/>
              </w:rPr>
              <w:t>Proposal 1: The baseline requirements for dual TCI states switching is not based on simultaneous reception of TCI state reference signals.</w:t>
            </w:r>
          </w:p>
          <w:p w14:paraId="6DFE8292" w14:textId="77777777" w:rsidR="008677A2" w:rsidRDefault="00EE64BA">
            <w:pPr>
              <w:rPr>
                <w:b/>
                <w:bCs/>
                <w:i/>
                <w:iCs/>
                <w:lang w:val="en-US"/>
              </w:rPr>
            </w:pPr>
            <w:r>
              <w:rPr>
                <w:b/>
                <w:bCs/>
                <w:i/>
                <w:iCs/>
                <w:lang w:val="en-US"/>
              </w:rPr>
              <w:t>Proposal 2: Enhanced requirements for dual TCI states switching based on simultaneous reception of TCI state reference signals can also be considered additionally.</w:t>
            </w:r>
          </w:p>
          <w:p w14:paraId="57E41CAA" w14:textId="77777777" w:rsidR="008677A2" w:rsidRDefault="00EE64BA">
            <w:pPr>
              <w:rPr>
                <w:b/>
                <w:bCs/>
                <w:i/>
                <w:iCs/>
                <w:lang w:val="en-US"/>
              </w:rPr>
            </w:pPr>
            <w:r>
              <w:rPr>
                <w:b/>
                <w:bCs/>
                <w:i/>
                <w:iCs/>
                <w:lang w:val="en-US"/>
              </w:rPr>
              <w:t>Proposal 3: RRC triggered TCI state configuration is only considered after feasibility is confirmed.</w:t>
            </w:r>
          </w:p>
          <w:p w14:paraId="652C88E3" w14:textId="77777777" w:rsidR="008677A2" w:rsidRDefault="00EE64BA">
            <w:pPr>
              <w:rPr>
                <w:b/>
                <w:bCs/>
                <w:i/>
                <w:iCs/>
                <w:lang w:val="en-US"/>
              </w:rPr>
            </w:pPr>
            <w:r>
              <w:rPr>
                <w:b/>
                <w:bCs/>
                <w:i/>
                <w:iCs/>
                <w:lang w:val="en-US"/>
              </w:rPr>
              <w:t>Proposal 4: For MAC CE based dual TCI states switch, requirements are specified for single-DCI of SFN PDCCH, PDCCH repetition and multi-DCI.</w:t>
            </w:r>
          </w:p>
          <w:p w14:paraId="788C5237" w14:textId="77777777" w:rsidR="008677A2" w:rsidRDefault="00EE64BA">
            <w:pPr>
              <w:rPr>
                <w:b/>
                <w:bCs/>
                <w:i/>
                <w:iCs/>
                <w:lang w:val="en-US"/>
              </w:rPr>
            </w:pPr>
            <w:r>
              <w:rPr>
                <w:b/>
                <w:bCs/>
                <w:i/>
                <w:iCs/>
                <w:lang w:val="en-US"/>
              </w:rPr>
              <w:t xml:space="preserve">Proposal 5: Requirements for MAC-CE based TCI state switch delay are defined for the following cases. </w:t>
            </w:r>
          </w:p>
          <w:p w14:paraId="3A3AFB72" w14:textId="77777777" w:rsidR="008677A2" w:rsidRDefault="00EE64BA">
            <w:pPr>
              <w:ind w:leftChars="500" w:left="1000"/>
              <w:rPr>
                <w:b/>
                <w:bCs/>
                <w:i/>
                <w:iCs/>
                <w:lang w:val="en-US"/>
              </w:rPr>
            </w:pPr>
            <w:r>
              <w:rPr>
                <w:b/>
                <w:bCs/>
                <w:i/>
                <w:iCs/>
                <w:lang w:val="en-US"/>
              </w:rPr>
              <w:t>-</w:t>
            </w:r>
            <w:r>
              <w:rPr>
                <w:b/>
                <w:bCs/>
                <w:i/>
                <w:iCs/>
                <w:lang w:val="en-US"/>
              </w:rPr>
              <w:tab/>
              <w:t>Case 1: Dual TCI states based one MAC CE</w:t>
            </w:r>
          </w:p>
          <w:p w14:paraId="03CD1ACF" w14:textId="77777777" w:rsidR="008677A2" w:rsidRDefault="00EE64BA">
            <w:pPr>
              <w:ind w:leftChars="500" w:left="1000"/>
              <w:rPr>
                <w:b/>
                <w:bCs/>
                <w:i/>
                <w:iCs/>
                <w:lang w:val="en-US"/>
              </w:rPr>
            </w:pPr>
            <w:r>
              <w:rPr>
                <w:b/>
                <w:bCs/>
                <w:i/>
                <w:iCs/>
                <w:lang w:val="en-US"/>
              </w:rPr>
              <w:t>-</w:t>
            </w:r>
            <w:r>
              <w:rPr>
                <w:b/>
                <w:bCs/>
                <w:i/>
                <w:iCs/>
                <w:lang w:val="en-US"/>
              </w:rPr>
              <w:tab/>
              <w:t>Case 2: Dual TCI states based two MAC CEs, and one MAC CE for each TCI state</w:t>
            </w:r>
          </w:p>
          <w:p w14:paraId="6E8A3B3B" w14:textId="77777777" w:rsidR="008677A2" w:rsidRDefault="00EE64BA">
            <w:pPr>
              <w:ind w:leftChars="500" w:left="1000"/>
              <w:rPr>
                <w:b/>
                <w:bCs/>
                <w:i/>
                <w:iCs/>
                <w:lang w:val="en-US"/>
              </w:rPr>
            </w:pPr>
            <w:r>
              <w:rPr>
                <w:b/>
                <w:bCs/>
                <w:i/>
                <w:iCs/>
                <w:lang w:val="en-US"/>
              </w:rPr>
              <w:t>-</w:t>
            </w:r>
            <w:r>
              <w:rPr>
                <w:b/>
                <w:bCs/>
                <w:i/>
                <w:iCs/>
                <w:lang w:val="en-US"/>
              </w:rPr>
              <w:tab/>
              <w:t>Case 3: Single TCI state switched from dual TCI states</w:t>
            </w:r>
          </w:p>
          <w:p w14:paraId="480F43F0" w14:textId="77777777" w:rsidR="008677A2" w:rsidRDefault="00EE64BA">
            <w:pPr>
              <w:rPr>
                <w:b/>
                <w:bCs/>
                <w:i/>
                <w:iCs/>
                <w:lang w:val="en-US"/>
              </w:rPr>
            </w:pPr>
            <w:r>
              <w:rPr>
                <w:b/>
                <w:bCs/>
                <w:i/>
                <w:iCs/>
                <w:lang w:val="en-US"/>
              </w:rPr>
              <w:lastRenderedPageBreak/>
              <w:t>Proposal 6: Requirements for MAC-CE based dual TCI states switch delay for PDCCH reception are defined for known + known. Unknown + unknown case may also be considered.</w:t>
            </w:r>
          </w:p>
          <w:p w14:paraId="0CAE319F" w14:textId="77777777" w:rsidR="008677A2" w:rsidRDefault="00EE64BA">
            <w:pPr>
              <w:rPr>
                <w:b/>
                <w:bCs/>
                <w:i/>
                <w:iCs/>
                <w:lang w:val="en-US"/>
              </w:rPr>
            </w:pPr>
            <w:r>
              <w:rPr>
                <w:b/>
                <w:bCs/>
                <w:i/>
                <w:iCs/>
                <w:lang w:val="en-US"/>
              </w:rPr>
              <w:t>Proposal 7: For UE with multi-Rx chain, it should be able to track timing/frequency independently for each TCI state when dual TCI states are activated either based on T/F tracking for one TCI state or based on independent T/F tracking.</w:t>
            </w:r>
          </w:p>
          <w:p w14:paraId="11B255AA" w14:textId="77777777" w:rsidR="008677A2" w:rsidRDefault="00EE64BA">
            <w:pPr>
              <w:rPr>
                <w:b/>
                <w:bCs/>
                <w:i/>
                <w:iCs/>
                <w:lang w:val="en-US"/>
              </w:rPr>
            </w:pPr>
            <w:r>
              <w:rPr>
                <w:b/>
                <w:bCs/>
                <w:i/>
                <w:iCs/>
                <w:lang w:val="en-US"/>
              </w:rPr>
              <w:t>Proposal 8: Requirements for DCI based dual TCI states switch delay for PDSCH reception are defined for known case only.</w:t>
            </w:r>
          </w:p>
          <w:p w14:paraId="018D1761" w14:textId="77777777" w:rsidR="008677A2" w:rsidRDefault="00EE64BA">
            <w:pPr>
              <w:rPr>
                <w:b/>
                <w:bCs/>
                <w:i/>
                <w:iCs/>
                <w:lang w:val="en-US"/>
              </w:rPr>
            </w:pPr>
            <w:r>
              <w:rPr>
                <w:b/>
                <w:bCs/>
                <w:i/>
                <w:iCs/>
                <w:lang w:val="en-US"/>
              </w:rPr>
              <w:t>Proposal 9: Requirements for DCI based dual TCI states switch delay for PDSCH reception are to reuse legacy requirements as baseline.</w:t>
            </w:r>
          </w:p>
          <w:p w14:paraId="1CC695B2" w14:textId="77777777" w:rsidR="008677A2" w:rsidRDefault="00EE64BA">
            <w:pPr>
              <w:rPr>
                <w:b/>
                <w:bCs/>
                <w:i/>
                <w:iCs/>
                <w:lang w:val="en-US"/>
              </w:rPr>
            </w:pPr>
            <w:r>
              <w:rPr>
                <w:b/>
                <w:bCs/>
                <w:i/>
                <w:iCs/>
                <w:lang w:val="en-US"/>
              </w:rPr>
              <w:t>Proposal 10: Known/unknown conditions for dual TCI states switch can be defined as follows.</w:t>
            </w:r>
          </w:p>
          <w:p w14:paraId="09697CA6" w14:textId="77777777" w:rsidR="008677A2" w:rsidRDefault="00EE64BA">
            <w:pPr>
              <w:tabs>
                <w:tab w:val="left" w:pos="0"/>
              </w:tabs>
              <w:spacing w:after="0"/>
              <w:ind w:leftChars="100" w:left="200"/>
              <w:jc w:val="both"/>
              <w:rPr>
                <w:rFonts w:eastAsia="Malgun Gothic"/>
                <w:b/>
                <w:bCs/>
                <w:i/>
                <w:iCs/>
              </w:rPr>
            </w:pPr>
            <w:r>
              <w:rPr>
                <w:rFonts w:eastAsia="Malgun Gothic"/>
                <w:b/>
                <w:bCs/>
                <w:i/>
                <w:iCs/>
                <w:lang w:val="en-US"/>
              </w:rPr>
              <w:t>T</w:t>
            </w:r>
            <w:r>
              <w:rPr>
                <w:rFonts w:eastAsia="Malgun Gothic"/>
                <w:b/>
                <w:bCs/>
                <w:i/>
                <w:iCs/>
              </w:rPr>
              <w:t>he TCI state is known if the following conditions are met:</w:t>
            </w:r>
          </w:p>
          <w:p w14:paraId="2EDFA703" w14:textId="77777777" w:rsidR="008677A2" w:rsidRDefault="00EE64BA">
            <w:pPr>
              <w:pStyle w:val="B1"/>
              <w:spacing w:after="0"/>
              <w:ind w:leftChars="242" w:left="768"/>
              <w:jc w:val="both"/>
              <w:rPr>
                <w:b/>
                <w:bCs/>
                <w:i/>
                <w:iCs/>
              </w:rPr>
            </w:pPr>
            <w:r>
              <w:rPr>
                <w:b/>
                <w:bCs/>
                <w:i/>
                <w:iCs/>
              </w:rPr>
              <w:t>-</w:t>
            </w:r>
            <w:r>
              <w:rPr>
                <w:b/>
                <w:bCs/>
                <w:i/>
                <w:iCs/>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5516F0D9" w14:textId="77777777" w:rsidR="008677A2" w:rsidRDefault="00EE64BA">
            <w:pPr>
              <w:pStyle w:val="B2"/>
              <w:spacing w:after="0"/>
              <w:ind w:leftChars="383" w:left="1050"/>
              <w:jc w:val="both"/>
              <w:rPr>
                <w:b/>
                <w:bCs/>
                <w:i/>
                <w:iCs/>
              </w:rPr>
            </w:pPr>
            <w:r>
              <w:rPr>
                <w:b/>
                <w:bCs/>
                <w:i/>
                <w:iCs/>
              </w:rPr>
              <w:t>-</w:t>
            </w:r>
            <w:r>
              <w:rPr>
                <w:b/>
                <w:bCs/>
                <w:i/>
                <w:iCs/>
              </w:rPr>
              <w:tab/>
              <w:t xml:space="preserve">TCI state switch command is received within 1280 ms upon the last transmission of the RS resource for beam reporting or measurement </w:t>
            </w:r>
          </w:p>
          <w:p w14:paraId="6C22935A" w14:textId="77777777" w:rsidR="008677A2" w:rsidRDefault="00EE64BA">
            <w:pPr>
              <w:pStyle w:val="B2"/>
              <w:spacing w:after="0"/>
              <w:ind w:leftChars="383" w:left="1050"/>
              <w:jc w:val="both"/>
              <w:rPr>
                <w:b/>
                <w:bCs/>
                <w:i/>
                <w:iCs/>
              </w:rPr>
            </w:pPr>
            <w:r>
              <w:rPr>
                <w:b/>
                <w:bCs/>
                <w:i/>
                <w:iCs/>
              </w:rPr>
              <w:t>-</w:t>
            </w:r>
            <w:r>
              <w:rPr>
                <w:b/>
                <w:bCs/>
                <w:i/>
                <w:iCs/>
              </w:rPr>
              <w:tab/>
            </w:r>
            <w:r>
              <w:rPr>
                <w:b/>
                <w:bCs/>
                <w:i/>
                <w:iCs/>
                <w:highlight w:val="yellow"/>
              </w:rPr>
              <w:t>The UE has sent at least one group-based L1-RSRP report configured with groupBasedBeamReporting or groupBasedBeamReporting-r17 that the target dual TCI states are reported within one group before the TCI state switch command</w:t>
            </w:r>
            <w:r>
              <w:rPr>
                <w:b/>
                <w:bCs/>
                <w:i/>
                <w:iCs/>
              </w:rPr>
              <w:t xml:space="preserve"> </w:t>
            </w:r>
          </w:p>
          <w:p w14:paraId="057BD60A" w14:textId="77777777" w:rsidR="008677A2" w:rsidRDefault="00EE64BA">
            <w:pPr>
              <w:pStyle w:val="B2"/>
              <w:spacing w:after="0"/>
              <w:ind w:leftChars="383" w:left="1050"/>
              <w:jc w:val="both"/>
              <w:rPr>
                <w:b/>
                <w:bCs/>
                <w:i/>
                <w:iCs/>
              </w:rPr>
            </w:pPr>
            <w:r>
              <w:rPr>
                <w:b/>
                <w:bCs/>
                <w:i/>
                <w:iCs/>
              </w:rPr>
              <w:t>-</w:t>
            </w:r>
            <w:r>
              <w:rPr>
                <w:b/>
                <w:bCs/>
                <w:i/>
                <w:iCs/>
              </w:rPr>
              <w:tab/>
              <w:t>The TCI state remains detectable during the TCI state switching period</w:t>
            </w:r>
          </w:p>
          <w:p w14:paraId="7ACEF84C" w14:textId="77777777" w:rsidR="008677A2" w:rsidRDefault="00EE64BA">
            <w:pPr>
              <w:pStyle w:val="B2"/>
              <w:spacing w:after="0"/>
              <w:ind w:leftChars="383" w:left="1050"/>
              <w:jc w:val="both"/>
              <w:rPr>
                <w:b/>
                <w:bCs/>
                <w:i/>
                <w:iCs/>
              </w:rPr>
            </w:pPr>
            <w:r>
              <w:rPr>
                <w:b/>
                <w:bCs/>
                <w:i/>
                <w:iCs/>
              </w:rPr>
              <w:t>-</w:t>
            </w:r>
            <w:r>
              <w:rPr>
                <w:b/>
                <w:bCs/>
                <w:i/>
                <w:iCs/>
              </w:rPr>
              <w:tab/>
              <w:t>The SSB associated with the TCI state remain detectable during the TCI switching period</w:t>
            </w:r>
          </w:p>
          <w:p w14:paraId="7118846D" w14:textId="77777777" w:rsidR="008677A2" w:rsidRDefault="00EE64BA">
            <w:pPr>
              <w:pStyle w:val="B3"/>
              <w:spacing w:after="0"/>
              <w:ind w:leftChars="525" w:left="1334"/>
              <w:jc w:val="both"/>
              <w:rPr>
                <w:b/>
                <w:bCs/>
                <w:i/>
                <w:iCs/>
              </w:rPr>
            </w:pPr>
            <w:r>
              <w:rPr>
                <w:b/>
                <w:bCs/>
                <w:i/>
                <w:iCs/>
              </w:rPr>
              <w:t>-</w:t>
            </w:r>
            <w:r>
              <w:rPr>
                <w:b/>
                <w:bCs/>
                <w:i/>
                <w:iCs/>
              </w:rPr>
              <w:tab/>
              <w:t xml:space="preserve">SNR of the TCI state </w:t>
            </w:r>
            <w:r>
              <w:rPr>
                <w:rFonts w:eastAsia="Calibri"/>
                <w:b/>
                <w:bCs/>
                <w:i/>
                <w:iCs/>
              </w:rPr>
              <w:t>≥</w:t>
            </w:r>
            <w:r>
              <w:rPr>
                <w:b/>
                <w:bCs/>
                <w:i/>
                <w:iCs/>
              </w:rPr>
              <w:t xml:space="preserve"> -3dB</w:t>
            </w:r>
          </w:p>
          <w:p w14:paraId="549D3D83" w14:textId="77777777" w:rsidR="008677A2" w:rsidRDefault="00EE64BA">
            <w:pPr>
              <w:ind w:leftChars="100" w:left="200"/>
              <w:jc w:val="both"/>
              <w:rPr>
                <w:rFonts w:eastAsia="Malgun Gothic"/>
                <w:b/>
                <w:bCs/>
                <w:i/>
                <w:iCs/>
              </w:rPr>
            </w:pPr>
            <w:r>
              <w:rPr>
                <w:rFonts w:eastAsia="Malgun Gothic"/>
                <w:b/>
                <w:bCs/>
                <w:i/>
                <w:iCs/>
              </w:rPr>
              <w:t>Otherwise, the TCI state is unknown.</w:t>
            </w:r>
          </w:p>
          <w:p w14:paraId="2F4DA46E" w14:textId="77777777" w:rsidR="008677A2" w:rsidRDefault="00EE64BA">
            <w:pPr>
              <w:rPr>
                <w:b/>
                <w:bCs/>
                <w:i/>
                <w:iCs/>
                <w:lang w:val="en-US"/>
              </w:rPr>
            </w:pPr>
            <w:r>
              <w:rPr>
                <w:b/>
                <w:bCs/>
                <w:i/>
                <w:iCs/>
                <w:lang w:val="en-US"/>
              </w:rPr>
              <w:t xml:space="preserve">Proposal 11: For active TCI state list update, requirements for addition of dual TCI states should be specified. </w:t>
            </w:r>
          </w:p>
          <w:p w14:paraId="50A9E1A2" w14:textId="77777777" w:rsidR="008677A2" w:rsidRDefault="00EE64BA">
            <w:pPr>
              <w:rPr>
                <w:b/>
                <w:bCs/>
                <w:i/>
                <w:iCs/>
                <w:lang w:val="en-US"/>
              </w:rPr>
            </w:pPr>
            <w:r>
              <w:rPr>
                <w:b/>
                <w:bCs/>
                <w:i/>
                <w:iCs/>
                <w:lang w:val="en-US"/>
              </w:rPr>
              <w:t>Proposal 12: For active TCI state list update for addition of a new dual TCI states, legacy requirements can be used as baseline. FFS if T/F tracking for the dual TCI states are based on different SSBs.</w:t>
            </w:r>
          </w:p>
          <w:p w14:paraId="2041DD3E" w14:textId="77777777" w:rsidR="008677A2" w:rsidRDefault="008677A2">
            <w:pPr>
              <w:rPr>
                <w:b/>
                <w:bCs/>
                <w:i/>
                <w:iCs/>
                <w:lang w:val="en-US"/>
              </w:rPr>
            </w:pPr>
          </w:p>
          <w:p w14:paraId="19D161C0" w14:textId="77777777" w:rsidR="008677A2" w:rsidRDefault="00EE64BA">
            <w:pPr>
              <w:spacing w:before="120" w:after="120"/>
              <w:rPr>
                <w:b/>
                <w:bCs/>
              </w:rPr>
            </w:pPr>
            <w:r>
              <w:rPr>
                <w:b/>
                <w:bCs/>
                <w:i/>
                <w:iCs/>
                <w:lang w:val="en-US"/>
              </w:rPr>
              <w:t>Observation 1: MAC-CE based Dual TCI states switching requirements for PDCCH repetition and PDCCH with multi-DCI is relevant to 4-layer MIMO. MAC-CE based Dual TCI states switching requirements for SFN PDCCH is NOT relevant to 4-layer MIMO.</w:t>
            </w:r>
          </w:p>
        </w:tc>
      </w:tr>
      <w:tr w:rsidR="008677A2" w14:paraId="39E025F4" w14:textId="77777777">
        <w:trPr>
          <w:trHeight w:val="468"/>
        </w:trPr>
        <w:tc>
          <w:tcPr>
            <w:tcW w:w="1622" w:type="dxa"/>
          </w:tcPr>
          <w:p w14:paraId="5DC1F6D7" w14:textId="77777777" w:rsidR="008677A2" w:rsidRDefault="00EE64BA">
            <w:pPr>
              <w:spacing w:before="120" w:after="120"/>
              <w:rPr>
                <w:b/>
                <w:bCs/>
              </w:rPr>
            </w:pPr>
            <w:r>
              <w:rPr>
                <w:b/>
                <w:bCs/>
              </w:rPr>
              <w:lastRenderedPageBreak/>
              <w:t>R4-2305165.zip</w:t>
            </w:r>
          </w:p>
        </w:tc>
        <w:tc>
          <w:tcPr>
            <w:tcW w:w="1424" w:type="dxa"/>
          </w:tcPr>
          <w:p w14:paraId="752776FC" w14:textId="77777777" w:rsidR="008677A2" w:rsidRDefault="00EE64BA">
            <w:pPr>
              <w:spacing w:before="120" w:after="120"/>
              <w:rPr>
                <w:b/>
                <w:bCs/>
              </w:rPr>
            </w:pPr>
            <w:r>
              <w:rPr>
                <w:b/>
                <w:bCs/>
              </w:rPr>
              <w:t>MediaTek inc.</w:t>
            </w:r>
          </w:p>
        </w:tc>
        <w:tc>
          <w:tcPr>
            <w:tcW w:w="6585" w:type="dxa"/>
          </w:tcPr>
          <w:p w14:paraId="060C9C6F" w14:textId="77777777" w:rsidR="008677A2" w:rsidRDefault="00EE64BA">
            <w:pPr>
              <w:snapToGrid w:val="0"/>
              <w:spacing w:beforeLines="100" w:before="240"/>
              <w:jc w:val="both"/>
              <w:rPr>
                <w:rFonts w:eastAsia="PMingLiU"/>
                <w:b/>
                <w:bCs/>
              </w:rPr>
            </w:pPr>
            <w:r>
              <w:rPr>
                <w:rFonts w:eastAsia="PMingLiU"/>
                <w:b/>
                <w:bCs/>
              </w:rPr>
              <w:fldChar w:fldCharType="begin"/>
            </w:r>
            <w:r>
              <w:rPr>
                <w:rFonts w:eastAsia="PMingLiU"/>
                <w:b/>
                <w:bCs/>
              </w:rPr>
              <w:instrText xml:space="preserve"> REF _Ref127285641 \h  \* MERGEFORMAT </w:instrText>
            </w:r>
            <w:r>
              <w:rPr>
                <w:rFonts w:eastAsia="PMingLiU"/>
                <w:b/>
                <w:bCs/>
              </w:rPr>
            </w:r>
            <w:r>
              <w:rPr>
                <w:rFonts w:eastAsia="PMingLiU"/>
                <w:b/>
                <w:bCs/>
              </w:rPr>
              <w:fldChar w:fldCharType="separate"/>
            </w:r>
            <w:r>
              <w:rPr>
                <w:b/>
                <w:bCs/>
              </w:rPr>
              <w:t>Proposal 1: For dual TCI state switching, only define the requirement for the case when two indicated TCI states are known.</w:t>
            </w:r>
            <w:r>
              <w:rPr>
                <w:rFonts w:eastAsia="PMingLiU"/>
                <w:b/>
                <w:bCs/>
              </w:rPr>
              <w:fldChar w:fldCharType="end"/>
            </w:r>
          </w:p>
          <w:p w14:paraId="2CD9FD9B" w14:textId="77777777" w:rsidR="008677A2" w:rsidRDefault="00EE64BA">
            <w:pPr>
              <w:snapToGrid w:val="0"/>
              <w:spacing w:beforeLines="100" w:before="240"/>
              <w:jc w:val="both"/>
              <w:rPr>
                <w:b/>
                <w:bCs/>
              </w:rPr>
            </w:pPr>
            <w:r>
              <w:rPr>
                <w:b/>
                <w:bCs/>
              </w:rPr>
              <w:fldChar w:fldCharType="begin"/>
            </w:r>
            <w:r>
              <w:rPr>
                <w:b/>
                <w:bCs/>
              </w:rPr>
              <w:instrText xml:space="preserve"> REF _Ref131776259 \h  \* MERGEFORMAT </w:instrText>
            </w:r>
            <w:r>
              <w:rPr>
                <w:b/>
                <w:bCs/>
              </w:rPr>
            </w:r>
            <w:r>
              <w:rPr>
                <w:b/>
                <w:bCs/>
              </w:rPr>
              <w:fldChar w:fldCharType="separate"/>
            </w:r>
            <w:r>
              <w:rPr>
                <w:b/>
                <w:bCs/>
              </w:rPr>
              <w:t>Proposal 2: Known TCI state definition for dual TCI should additionally considered that the target TCI states were included in a group-based report.</w:t>
            </w:r>
            <w:r>
              <w:rPr>
                <w:b/>
                <w:bCs/>
              </w:rPr>
              <w:fldChar w:fldCharType="end"/>
            </w:r>
          </w:p>
          <w:p w14:paraId="41E2EE63" w14:textId="77777777" w:rsidR="008677A2" w:rsidRDefault="00EE64BA">
            <w:pPr>
              <w:spacing w:before="120" w:after="120"/>
              <w:rPr>
                <w:b/>
                <w:bCs/>
              </w:rPr>
            </w:pPr>
            <w:r>
              <w:rPr>
                <w:rFonts w:eastAsia="PMingLiU"/>
                <w:b/>
                <w:bCs/>
              </w:rPr>
              <w:fldChar w:fldCharType="begin"/>
            </w:r>
            <w:r>
              <w:rPr>
                <w:rFonts w:eastAsia="PMingLiU"/>
                <w:b/>
                <w:bCs/>
              </w:rPr>
              <w:instrText xml:space="preserve"> REF _Ref131776263 \h  \* MERGEFORMAT </w:instrText>
            </w:r>
            <w:r>
              <w:rPr>
                <w:rFonts w:eastAsia="PMingLiU"/>
                <w:b/>
                <w:bCs/>
              </w:rPr>
            </w:r>
            <w:r>
              <w:rPr>
                <w:rFonts w:eastAsia="PMingLiU"/>
                <w:b/>
                <w:bCs/>
              </w:rPr>
              <w:fldChar w:fldCharType="separate"/>
            </w:r>
            <w:r>
              <w:rPr>
                <w:b/>
                <w:bCs/>
              </w:rPr>
              <w:t>Proposal 3: For detectable condition, all RSs in the same TCI chain for the target TCI state should remain detectable during the entire measurement/switch period.</w:t>
            </w:r>
            <w:r>
              <w:rPr>
                <w:rFonts w:eastAsia="PMingLiU"/>
                <w:b/>
                <w:bCs/>
              </w:rPr>
              <w:fldChar w:fldCharType="end"/>
            </w:r>
          </w:p>
        </w:tc>
      </w:tr>
      <w:tr w:rsidR="008677A2" w14:paraId="0F5D96EB" w14:textId="77777777">
        <w:trPr>
          <w:trHeight w:val="468"/>
        </w:trPr>
        <w:tc>
          <w:tcPr>
            <w:tcW w:w="1622" w:type="dxa"/>
          </w:tcPr>
          <w:p w14:paraId="671CE13F" w14:textId="77777777" w:rsidR="008677A2" w:rsidRDefault="00EE64BA">
            <w:pPr>
              <w:spacing w:before="120" w:after="120"/>
              <w:rPr>
                <w:b/>
                <w:bCs/>
              </w:rPr>
            </w:pPr>
            <w:r>
              <w:rPr>
                <w:b/>
                <w:bCs/>
              </w:rPr>
              <w:lastRenderedPageBreak/>
              <w:t>R4-2305231.zip</w:t>
            </w:r>
          </w:p>
        </w:tc>
        <w:tc>
          <w:tcPr>
            <w:tcW w:w="1424" w:type="dxa"/>
          </w:tcPr>
          <w:p w14:paraId="59FA2565" w14:textId="77777777" w:rsidR="008677A2" w:rsidRDefault="00EE64BA">
            <w:pPr>
              <w:spacing w:before="120" w:after="120"/>
              <w:rPr>
                <w:b/>
                <w:bCs/>
              </w:rPr>
            </w:pPr>
            <w:r>
              <w:rPr>
                <w:b/>
                <w:bCs/>
              </w:rPr>
              <w:t>OPPO</w:t>
            </w:r>
          </w:p>
        </w:tc>
        <w:tc>
          <w:tcPr>
            <w:tcW w:w="6585" w:type="dxa"/>
          </w:tcPr>
          <w:p w14:paraId="6C798907" w14:textId="77777777" w:rsidR="008677A2" w:rsidRDefault="00EE64BA">
            <w:pPr>
              <w:spacing w:beforeLines="50" w:before="120" w:afterLines="50" w:after="120"/>
              <w:rPr>
                <w:rFonts w:eastAsia="DengXian"/>
                <w:b/>
                <w:bCs/>
                <w:lang w:val="en-US" w:eastAsia="zh-CN"/>
              </w:rPr>
            </w:pPr>
            <w:r>
              <w:rPr>
                <w:rFonts w:eastAsia="DengXian"/>
                <w:b/>
                <w:bCs/>
                <w:lang w:val="en-US" w:eastAsia="zh-CN"/>
              </w:rPr>
              <w:t xml:space="preserve">Proposal 1: Specify </w:t>
            </w:r>
            <w:r>
              <w:rPr>
                <w:rFonts w:eastAsia="Calibri"/>
                <w:b/>
                <w:bCs/>
                <w:lang w:val="en-US" w:eastAsia="zh-CN"/>
              </w:rPr>
              <w:t xml:space="preserve">simultaneous </w:t>
            </w:r>
            <w:r>
              <w:rPr>
                <w:rFonts w:eastAsia="DengXian"/>
                <w:b/>
                <w:bCs/>
                <w:lang w:val="en-US" w:eastAsia="zh-CN"/>
              </w:rPr>
              <w:t>dual TCI states switching firstly (e.g., dual TCI to dual TCI). FFS the transition of two TCI states and one TCI state.</w:t>
            </w:r>
          </w:p>
          <w:p w14:paraId="0D8ABC9E" w14:textId="77777777" w:rsidR="008677A2" w:rsidRDefault="00EE64BA">
            <w:pPr>
              <w:spacing w:beforeLines="50" w:before="120" w:after="0"/>
              <w:jc w:val="both"/>
              <w:rPr>
                <w:rFonts w:eastAsia="DengXian"/>
                <w:b/>
                <w:bCs/>
                <w:lang w:val="en-US" w:eastAsia="zh-CN"/>
              </w:rPr>
            </w:pPr>
            <w:r>
              <w:rPr>
                <w:rFonts w:eastAsia="DengXian"/>
                <w:b/>
                <w:bCs/>
                <w:lang w:val="en-US" w:eastAsia="zh-CN"/>
              </w:rPr>
              <w:t>Proposal 2: Agree on the following principles for defining dual TCI state switch delay requirements:</w:t>
            </w:r>
          </w:p>
          <w:p w14:paraId="1E72C29B" w14:textId="77777777" w:rsidR="008677A2" w:rsidRDefault="00EE64BA">
            <w:pPr>
              <w:numPr>
                <w:ilvl w:val="0"/>
                <w:numId w:val="25"/>
              </w:numPr>
              <w:spacing w:beforeLines="50" w:before="120" w:after="0"/>
              <w:rPr>
                <w:rFonts w:eastAsia="DengXian"/>
                <w:b/>
                <w:bCs/>
                <w:lang w:val="en-US" w:eastAsia="zh-CN"/>
              </w:rPr>
            </w:pPr>
            <w:r>
              <w:rPr>
                <w:rFonts w:eastAsia="DengXian"/>
                <w:b/>
                <w:bCs/>
                <w:lang w:val="en-US" w:eastAsia="zh-CN"/>
              </w:rPr>
              <w:t>For the case of Multiple DCI,</w:t>
            </w:r>
          </w:p>
          <w:p w14:paraId="33A0798B" w14:textId="77777777" w:rsidR="008677A2" w:rsidRDefault="00EE64BA">
            <w:pPr>
              <w:numPr>
                <w:ilvl w:val="1"/>
                <w:numId w:val="25"/>
              </w:numPr>
              <w:spacing w:beforeLines="50" w:before="120" w:after="0"/>
              <w:rPr>
                <w:rFonts w:eastAsia="DengXian"/>
                <w:b/>
                <w:bCs/>
                <w:lang w:val="en-US" w:eastAsia="zh-CN"/>
              </w:rPr>
            </w:pPr>
            <w:r>
              <w:rPr>
                <w:rFonts w:eastAsia="DengXian"/>
                <w:b/>
                <w:bCs/>
                <w:lang w:val="en-US" w:eastAsia="zh-CN"/>
              </w:rPr>
              <w:t xml:space="preserve">each TCI state is changed by independent procedure with different triggering commands. Legacy requirements for each TCI state switching delay can be reused. </w:t>
            </w:r>
          </w:p>
          <w:p w14:paraId="2E639D0B" w14:textId="77777777" w:rsidR="008677A2" w:rsidRDefault="00EE64BA">
            <w:pPr>
              <w:numPr>
                <w:ilvl w:val="1"/>
                <w:numId w:val="25"/>
              </w:numPr>
              <w:spacing w:beforeLines="50" w:before="120" w:after="0"/>
              <w:rPr>
                <w:rFonts w:eastAsia="DengXian"/>
                <w:b/>
                <w:bCs/>
                <w:lang w:val="en-US" w:eastAsia="zh-CN"/>
              </w:rPr>
            </w:pPr>
            <w:r>
              <w:rPr>
                <w:rFonts w:eastAsia="DengXian"/>
                <w:b/>
                <w:bCs/>
                <w:lang w:val="en-US" w:eastAsia="zh-CN"/>
              </w:rPr>
              <w:t>The delay requirements for known and unknown TCI state should be treated separately.</w:t>
            </w:r>
          </w:p>
          <w:p w14:paraId="3E8C76C7" w14:textId="77777777" w:rsidR="008677A2" w:rsidRDefault="00EE64BA">
            <w:pPr>
              <w:numPr>
                <w:ilvl w:val="0"/>
                <w:numId w:val="25"/>
              </w:numPr>
              <w:spacing w:beforeLines="50" w:before="120" w:after="0"/>
              <w:rPr>
                <w:rFonts w:eastAsia="DengXian"/>
                <w:b/>
                <w:bCs/>
                <w:lang w:val="en-US" w:eastAsia="zh-CN"/>
              </w:rPr>
            </w:pPr>
            <w:r>
              <w:rPr>
                <w:rFonts w:eastAsia="DengXian"/>
                <w:b/>
                <w:bCs/>
                <w:lang w:val="en-US" w:eastAsia="zh-CN"/>
              </w:rPr>
              <w:t xml:space="preserve">For the case of Single DCI, </w:t>
            </w:r>
          </w:p>
          <w:p w14:paraId="2DB58A95" w14:textId="77777777" w:rsidR="008677A2" w:rsidRDefault="00EE64BA">
            <w:pPr>
              <w:numPr>
                <w:ilvl w:val="1"/>
                <w:numId w:val="25"/>
              </w:numPr>
              <w:spacing w:beforeLines="50" w:before="120" w:after="0"/>
              <w:rPr>
                <w:b/>
                <w:bCs/>
              </w:rPr>
            </w:pPr>
            <w:r>
              <w:rPr>
                <w:rFonts w:eastAsia="DengXian"/>
                <w:b/>
                <w:bCs/>
                <w:lang w:val="en-US" w:eastAsia="zh-CN"/>
              </w:rPr>
              <w:t>the same command triggers dual TCI state switching. Additional uncertainty time should be considered based on the legacy single TCI state switching delay.</w:t>
            </w:r>
          </w:p>
          <w:p w14:paraId="28924B40" w14:textId="77777777" w:rsidR="008677A2" w:rsidRDefault="00EE64BA">
            <w:pPr>
              <w:numPr>
                <w:ilvl w:val="1"/>
                <w:numId w:val="25"/>
              </w:numPr>
              <w:spacing w:beforeLines="50" w:before="120" w:after="0"/>
              <w:rPr>
                <w:b/>
                <w:bCs/>
              </w:rPr>
            </w:pPr>
            <w:r>
              <w:rPr>
                <w:rFonts w:eastAsia="DengXian"/>
                <w:b/>
                <w:bCs/>
                <w:lang w:val="en-US" w:eastAsia="zh-CN"/>
              </w:rPr>
              <w:t>FFS the need of dual TCI states known, or unknown</w:t>
            </w:r>
          </w:p>
        </w:tc>
      </w:tr>
      <w:tr w:rsidR="008677A2" w14:paraId="38346CF2" w14:textId="77777777">
        <w:trPr>
          <w:trHeight w:val="468"/>
        </w:trPr>
        <w:tc>
          <w:tcPr>
            <w:tcW w:w="1622" w:type="dxa"/>
          </w:tcPr>
          <w:p w14:paraId="14735F7C" w14:textId="77777777" w:rsidR="008677A2" w:rsidRDefault="00EE64BA">
            <w:pPr>
              <w:spacing w:before="120" w:after="120"/>
              <w:rPr>
                <w:b/>
                <w:bCs/>
              </w:rPr>
            </w:pPr>
            <w:r>
              <w:rPr>
                <w:b/>
                <w:bCs/>
              </w:rPr>
              <w:t>R4-2305269.zip</w:t>
            </w:r>
          </w:p>
        </w:tc>
        <w:tc>
          <w:tcPr>
            <w:tcW w:w="1424" w:type="dxa"/>
          </w:tcPr>
          <w:p w14:paraId="2922CEAC" w14:textId="77777777" w:rsidR="008677A2" w:rsidRDefault="00EE64BA">
            <w:pPr>
              <w:spacing w:before="120" w:after="120"/>
              <w:rPr>
                <w:b/>
                <w:bCs/>
              </w:rPr>
            </w:pPr>
            <w:r>
              <w:rPr>
                <w:b/>
                <w:bCs/>
              </w:rPr>
              <w:t>Huawei, HiSilicon</w:t>
            </w:r>
          </w:p>
        </w:tc>
        <w:tc>
          <w:tcPr>
            <w:tcW w:w="6585" w:type="dxa"/>
          </w:tcPr>
          <w:p w14:paraId="375F5FEC" w14:textId="77777777" w:rsidR="008677A2" w:rsidRDefault="00EE64BA">
            <w:pPr>
              <w:rPr>
                <w:b/>
                <w:bCs/>
              </w:rPr>
            </w:pPr>
            <w:r>
              <w:rPr>
                <w:b/>
                <w:bCs/>
                <w:lang w:val="en-US"/>
              </w:rPr>
              <w:t>Proposal 1: Dual TCI switching in SFN to be discussed in Rel-18 HST FR2.</w:t>
            </w:r>
          </w:p>
          <w:p w14:paraId="60EFA67E" w14:textId="77777777" w:rsidR="008677A2" w:rsidRDefault="00EE64BA">
            <w:pPr>
              <w:spacing w:after="120" w:line="252" w:lineRule="auto"/>
              <w:rPr>
                <w:b/>
                <w:bCs/>
                <w:lang w:eastAsia="ja-JP"/>
              </w:rPr>
            </w:pPr>
            <w:r>
              <w:rPr>
                <w:b/>
                <w:bCs/>
                <w:lang w:eastAsia="ja-JP"/>
              </w:rPr>
              <w:t>Proposal 2: Do not consider RRC triggered dual TCI state switching.</w:t>
            </w:r>
          </w:p>
          <w:p w14:paraId="64D30DBB" w14:textId="77777777" w:rsidR="008677A2" w:rsidRDefault="00EE64BA">
            <w:pPr>
              <w:rPr>
                <w:b/>
                <w:bCs/>
                <w:lang w:val="en-US"/>
              </w:rPr>
            </w:pPr>
            <w:r>
              <w:rPr>
                <w:b/>
                <w:bCs/>
                <w:lang w:val="en-US"/>
              </w:rPr>
              <w:t>Observation 1: Simultaneous reception for PDCCH with different QCL-TypeD are applicable for sDCI PDCCH reception when UE is capable of mTRP-PDCCH-TwoQCL-TypeD-r17.</w:t>
            </w:r>
          </w:p>
          <w:p w14:paraId="0FC2B699" w14:textId="77777777" w:rsidR="008677A2" w:rsidRDefault="00EE64BA">
            <w:pPr>
              <w:rPr>
                <w:b/>
                <w:bCs/>
                <w:lang w:val="en-US"/>
              </w:rPr>
            </w:pPr>
            <w:r>
              <w:rPr>
                <w:b/>
                <w:bCs/>
                <w:lang w:val="en-US"/>
              </w:rPr>
              <w:t>Observation 2: For scenario expect for described in option 1, legacy requirements for PDCCH TCI state switching can apply.</w:t>
            </w:r>
          </w:p>
          <w:p w14:paraId="3BE3C221" w14:textId="77777777" w:rsidR="008677A2" w:rsidRDefault="00EE64BA">
            <w:pPr>
              <w:rPr>
                <w:b/>
                <w:bCs/>
                <w:lang w:val="en-US"/>
              </w:rPr>
            </w:pPr>
            <w:r>
              <w:rPr>
                <w:b/>
                <w:bCs/>
                <w:lang w:val="en-US"/>
              </w:rPr>
              <w:t xml:space="preserve">Proposal 3: RAN4 to discuss whether to define TCI switching requirements for sDCI PDCCH repetition with different QCL-TypeD </w:t>
            </w:r>
            <w:r>
              <w:rPr>
                <w:b/>
                <w:bCs/>
              </w:rPr>
              <w:t xml:space="preserve">when </w:t>
            </w:r>
            <w:r>
              <w:rPr>
                <w:b/>
                <w:bCs/>
                <w:lang w:val="en-US"/>
              </w:rPr>
              <w:t>UE is capable of mTRP-PDCCH-TwoQCL-TypeD-r17</w:t>
            </w:r>
          </w:p>
          <w:p w14:paraId="2B9B4ED2" w14:textId="77777777" w:rsidR="008677A2" w:rsidRDefault="00EE64BA">
            <w:pPr>
              <w:rPr>
                <w:b/>
                <w:bCs/>
              </w:rPr>
            </w:pPr>
            <w:r>
              <w:rPr>
                <w:b/>
                <w:bCs/>
              </w:rPr>
              <w:t>Proposal 4: For sDCI PDSCH TCI state switching, legacy requirements can apply to following cases:</w:t>
            </w:r>
          </w:p>
          <w:p w14:paraId="002B982C" w14:textId="77777777" w:rsidR="008677A2" w:rsidRDefault="00EE64BA">
            <w:pPr>
              <w:pStyle w:val="ListParagraph"/>
              <w:numPr>
                <w:ilvl w:val="2"/>
                <w:numId w:val="17"/>
              </w:numPr>
              <w:spacing w:after="120" w:line="252" w:lineRule="auto"/>
              <w:ind w:firstLineChars="0"/>
              <w:textAlignment w:val="auto"/>
              <w:rPr>
                <w:b/>
                <w:bCs/>
                <w:lang w:eastAsia="ja-JP"/>
              </w:rPr>
            </w:pPr>
            <w:r>
              <w:rPr>
                <w:b/>
                <w:bCs/>
                <w:lang w:eastAsia="ja-JP"/>
              </w:rPr>
              <w:t>single TCI to dual TCI</w:t>
            </w:r>
          </w:p>
          <w:p w14:paraId="23798735" w14:textId="77777777" w:rsidR="008677A2" w:rsidRDefault="00EE64BA">
            <w:pPr>
              <w:pStyle w:val="ListParagraph"/>
              <w:numPr>
                <w:ilvl w:val="2"/>
                <w:numId w:val="17"/>
              </w:numPr>
              <w:spacing w:after="120" w:line="252" w:lineRule="auto"/>
              <w:ind w:firstLineChars="0"/>
              <w:textAlignment w:val="auto"/>
              <w:rPr>
                <w:b/>
                <w:bCs/>
                <w:lang w:eastAsia="ja-JP"/>
              </w:rPr>
            </w:pPr>
            <w:r>
              <w:rPr>
                <w:b/>
                <w:bCs/>
                <w:lang w:eastAsia="ja-JP"/>
              </w:rPr>
              <w:t>dual TCI to dual TCI</w:t>
            </w:r>
          </w:p>
          <w:p w14:paraId="0844D114" w14:textId="77777777" w:rsidR="008677A2" w:rsidRDefault="00EE64BA">
            <w:pPr>
              <w:spacing w:after="120" w:line="252" w:lineRule="auto"/>
              <w:rPr>
                <w:b/>
                <w:bCs/>
                <w:lang w:eastAsia="ja-JP"/>
              </w:rPr>
            </w:pPr>
            <w:r>
              <w:rPr>
                <w:b/>
                <w:bCs/>
                <w:lang w:eastAsia="ja-JP"/>
              </w:rPr>
              <w:t>and RAN4 to discuss whether the</w:t>
            </w:r>
            <w:r>
              <w:rPr>
                <w:rFonts w:eastAsia="Malgun Gothic"/>
                <w:b/>
                <w:bCs/>
                <w:i/>
                <w:iCs/>
                <w:lang w:eastAsia="zh-CN"/>
              </w:rPr>
              <w:t xml:space="preserve"> timeDurationForQCL</w:t>
            </w:r>
            <w:r>
              <w:rPr>
                <w:rFonts w:eastAsia="Malgun Gothic"/>
                <w:b/>
                <w:bCs/>
                <w:iCs/>
                <w:lang w:eastAsia="zh-CN"/>
              </w:rPr>
              <w:t xml:space="preserve"> is needed for dual TCI to single TCI when the target TCI is one of the source TCI.</w:t>
            </w:r>
            <w:r>
              <w:rPr>
                <w:b/>
                <w:bCs/>
                <w:lang w:eastAsia="ja-JP"/>
              </w:rPr>
              <w:t xml:space="preserve"> </w:t>
            </w:r>
          </w:p>
          <w:p w14:paraId="53159F71" w14:textId="77777777" w:rsidR="008677A2" w:rsidRDefault="00EE64BA">
            <w:pPr>
              <w:jc w:val="both"/>
              <w:rPr>
                <w:b/>
                <w:bCs/>
                <w:lang w:val="en-US"/>
              </w:rPr>
            </w:pPr>
            <w:r>
              <w:rPr>
                <w:b/>
                <w:bCs/>
                <w:lang w:val="en-US"/>
              </w:rPr>
              <w:t>Observation 3: There is time-domain overlapping PDCCH with different QCL-TypeD for mDCI.</w:t>
            </w:r>
          </w:p>
          <w:p w14:paraId="7F928E36" w14:textId="77777777" w:rsidR="008677A2" w:rsidRDefault="00EE64BA">
            <w:pPr>
              <w:jc w:val="both"/>
              <w:rPr>
                <w:b/>
                <w:bCs/>
                <w:lang w:val="en-US"/>
              </w:rPr>
            </w:pPr>
            <w:r>
              <w:rPr>
                <w:b/>
                <w:bCs/>
                <w:lang w:val="en-US"/>
              </w:rPr>
              <w:t>Proposal 5: There is no need to define dual TCI state switching requirements for mDCI PDCCH.</w:t>
            </w:r>
          </w:p>
          <w:p w14:paraId="3466977E" w14:textId="77777777" w:rsidR="008677A2" w:rsidRDefault="00EE64BA">
            <w:pPr>
              <w:spacing w:before="100" w:beforeAutospacing="1"/>
              <w:jc w:val="both"/>
              <w:rPr>
                <w:b/>
                <w:bCs/>
                <w:lang w:val="en-US"/>
              </w:rPr>
            </w:pPr>
            <w:r>
              <w:rPr>
                <w:b/>
                <w:bCs/>
                <w:lang w:val="en-US"/>
              </w:rPr>
              <w:t>Observation 4: For mDCI, simultaneous PDSCH reception is for the case when PDSCH are fully/partially overlapped in time domain with different QCL-TypeD.</w:t>
            </w:r>
          </w:p>
          <w:p w14:paraId="5ECE8993" w14:textId="77777777" w:rsidR="008677A2" w:rsidRDefault="00EE64BA">
            <w:pPr>
              <w:rPr>
                <w:b/>
                <w:bCs/>
                <w:lang w:val="en-US"/>
              </w:rPr>
            </w:pPr>
            <w:r>
              <w:rPr>
                <w:b/>
                <w:bCs/>
                <w:lang w:val="en-US"/>
              </w:rPr>
              <w:t>Proposal 6: RAN4 to define requirements for dual TCI for mDCI PDSCH for PDSCHs partially/fully overlapped in time domain with different QCL-typeD scheduled by individual DCI.</w:t>
            </w:r>
          </w:p>
          <w:p w14:paraId="3480AD36" w14:textId="77777777" w:rsidR="008677A2" w:rsidRDefault="00EE64BA">
            <w:pPr>
              <w:jc w:val="both"/>
              <w:rPr>
                <w:b/>
                <w:bCs/>
              </w:rPr>
            </w:pPr>
            <w:r>
              <w:rPr>
                <w:b/>
                <w:bCs/>
              </w:rPr>
              <w:t xml:space="preserve">Observation 5: As the DCI is receive independently, UE does not know whether there is simultaneous reception or not and it is not clear whether </w:t>
            </w:r>
            <w:r>
              <w:rPr>
                <w:b/>
                <w:bCs/>
              </w:rPr>
              <w:lastRenderedPageBreak/>
              <w:t>UE shall assume that it is in mTRP mode and shall be prepared for simultaneous reception.</w:t>
            </w:r>
          </w:p>
          <w:p w14:paraId="4781BE2B" w14:textId="77777777" w:rsidR="008677A2" w:rsidRDefault="00EE64BA">
            <w:pPr>
              <w:rPr>
                <w:b/>
                <w:bCs/>
                <w:lang w:val="en-US" w:eastAsia="zh-CN"/>
              </w:rPr>
            </w:pPr>
            <w:r>
              <w:rPr>
                <w:b/>
                <w:bCs/>
                <w:lang w:val="en-US" w:eastAsia="zh-CN"/>
              </w:rPr>
              <w:t>Observation 6: The known conditions for dual TCI states switching serve following purpose:</w:t>
            </w:r>
          </w:p>
          <w:p w14:paraId="57695162" w14:textId="77777777" w:rsidR="008677A2" w:rsidRDefault="00EE64BA">
            <w:pPr>
              <w:pStyle w:val="ListParagraph"/>
              <w:numPr>
                <w:ilvl w:val="0"/>
                <w:numId w:val="26"/>
              </w:numPr>
              <w:overflowPunct/>
              <w:autoSpaceDE/>
              <w:autoSpaceDN/>
              <w:adjustRightInd/>
              <w:ind w:firstLineChars="0"/>
              <w:textAlignment w:val="auto"/>
              <w:rPr>
                <w:b/>
                <w:bCs/>
                <w:lang w:val="en-US" w:eastAsia="zh-CN"/>
              </w:rPr>
            </w:pPr>
            <w:r>
              <w:rPr>
                <w:b/>
                <w:bCs/>
                <w:lang w:val="en-US" w:eastAsia="zh-CN"/>
              </w:rPr>
              <w:t xml:space="preserve">UE knows the beam pair of the target TCI states and no need to perform L1-RSRP measurement </w:t>
            </w:r>
          </w:p>
          <w:p w14:paraId="7E640DAA" w14:textId="77777777" w:rsidR="008677A2" w:rsidRDefault="00EE64BA">
            <w:pPr>
              <w:pStyle w:val="ListParagraph"/>
              <w:numPr>
                <w:ilvl w:val="0"/>
                <w:numId w:val="26"/>
              </w:numPr>
              <w:overflowPunct/>
              <w:autoSpaceDE/>
              <w:autoSpaceDN/>
              <w:adjustRightInd/>
              <w:ind w:firstLineChars="0"/>
              <w:textAlignment w:val="auto"/>
              <w:rPr>
                <w:b/>
                <w:bCs/>
                <w:lang w:val="en-US" w:eastAsia="zh-CN"/>
              </w:rPr>
            </w:pPr>
            <w:r>
              <w:rPr>
                <w:b/>
                <w:bCs/>
                <w:lang w:val="en-US" w:eastAsia="zh-CN"/>
              </w:rPr>
              <w:t xml:space="preserve">The configured two TCI states can be simultaneously received by UE. </w:t>
            </w:r>
          </w:p>
          <w:p w14:paraId="5F6D36A1" w14:textId="77777777" w:rsidR="008677A2" w:rsidRDefault="00EE64BA">
            <w:pPr>
              <w:rPr>
                <w:b/>
                <w:bCs/>
                <w:lang w:val="en-US" w:eastAsia="zh-CN"/>
              </w:rPr>
            </w:pPr>
            <w:r>
              <w:rPr>
                <w:b/>
                <w:bCs/>
                <w:lang w:val="en-US" w:eastAsia="zh-CN"/>
              </w:rPr>
              <w:t>Observation 7: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14:paraId="7BD5B2B3" w14:textId="77777777" w:rsidR="008677A2" w:rsidRDefault="00EE64BA">
            <w:pPr>
              <w:rPr>
                <w:b/>
                <w:bCs/>
                <w:lang w:val="en-US" w:eastAsia="zh-CN"/>
              </w:rPr>
            </w:pPr>
            <w:r>
              <w:rPr>
                <w:b/>
                <w:bCs/>
                <w:lang w:val="en-US" w:eastAsia="zh-CN"/>
              </w:rPr>
              <w:t xml:space="preserve">Proposal 7: </w:t>
            </w:r>
          </w:p>
          <w:p w14:paraId="503572AA" w14:textId="77777777" w:rsidR="008677A2" w:rsidRDefault="00EE64BA">
            <w:pPr>
              <w:rPr>
                <w:b/>
                <w:bCs/>
                <w:lang w:eastAsia="zh-CN"/>
              </w:rPr>
            </w:pPr>
            <w:r>
              <w:rPr>
                <w:b/>
                <w:bCs/>
                <w:lang w:eastAsia="zh-CN"/>
              </w:rPr>
              <w:t>Following conditions shall be considered for the known conditions:</w:t>
            </w:r>
          </w:p>
          <w:p w14:paraId="2D7CC47E" w14:textId="77777777" w:rsidR="008677A2" w:rsidRDefault="00EE64BA">
            <w:pPr>
              <w:pStyle w:val="ListParagraph"/>
              <w:numPr>
                <w:ilvl w:val="0"/>
                <w:numId w:val="27"/>
              </w:numPr>
              <w:overflowPunct/>
              <w:autoSpaceDE/>
              <w:autoSpaceDN/>
              <w:adjustRightInd/>
              <w:ind w:firstLineChars="0"/>
              <w:textAlignment w:val="auto"/>
              <w:rPr>
                <w:b/>
                <w:bCs/>
              </w:rPr>
            </w:pPr>
            <w:r>
              <w:rPr>
                <w:b/>
                <w:bCs/>
                <w:lang w:eastAsia="zh-CN"/>
              </w:rPr>
              <w:t xml:space="preserve">The UE has sent at least one L1-RSRP report for the target TCI states before the TCI state switch command where the associated QCL type D RSs are reported within one group configured by groupBasedBeamReporting-r17. </w:t>
            </w:r>
          </w:p>
          <w:p w14:paraId="268ADC5C" w14:textId="77777777" w:rsidR="008677A2" w:rsidRDefault="00EE64BA">
            <w:pPr>
              <w:pStyle w:val="ListParagraph"/>
              <w:numPr>
                <w:ilvl w:val="0"/>
                <w:numId w:val="27"/>
              </w:numPr>
              <w:overflowPunct/>
              <w:autoSpaceDE/>
              <w:autoSpaceDN/>
              <w:adjustRightInd/>
              <w:ind w:firstLineChars="0"/>
              <w:textAlignment w:val="auto"/>
              <w:rPr>
                <w:b/>
                <w:bCs/>
              </w:rPr>
            </w:pPr>
            <w:r>
              <w:rPr>
                <w:b/>
                <w:bCs/>
                <w:lang w:eastAsia="zh-CN"/>
              </w:rPr>
              <w:t>The associated QCL type D RSs in target TCI states satisfy the conditions that the RSs are received from different panels, where the conditions shall follow RF conclusion.</w:t>
            </w:r>
          </w:p>
        </w:tc>
      </w:tr>
      <w:tr w:rsidR="008677A2" w14:paraId="6D8FB5DF" w14:textId="77777777">
        <w:trPr>
          <w:trHeight w:val="468"/>
        </w:trPr>
        <w:tc>
          <w:tcPr>
            <w:tcW w:w="1622" w:type="dxa"/>
          </w:tcPr>
          <w:p w14:paraId="4E444A3E" w14:textId="77777777" w:rsidR="008677A2" w:rsidRDefault="00EE64BA">
            <w:pPr>
              <w:spacing w:before="120" w:after="120"/>
              <w:rPr>
                <w:b/>
                <w:bCs/>
              </w:rPr>
            </w:pPr>
            <w:r>
              <w:rPr>
                <w:b/>
                <w:bCs/>
              </w:rPr>
              <w:lastRenderedPageBreak/>
              <w:t>R4-2305755.zip</w:t>
            </w:r>
          </w:p>
        </w:tc>
        <w:tc>
          <w:tcPr>
            <w:tcW w:w="1424" w:type="dxa"/>
          </w:tcPr>
          <w:p w14:paraId="2CE10D8F" w14:textId="77777777" w:rsidR="008677A2" w:rsidRDefault="00EE64BA">
            <w:pPr>
              <w:spacing w:before="120" w:after="120"/>
              <w:rPr>
                <w:b/>
                <w:bCs/>
              </w:rPr>
            </w:pPr>
            <w:r>
              <w:rPr>
                <w:b/>
                <w:bCs/>
              </w:rPr>
              <w:t>Ericsson</w:t>
            </w:r>
          </w:p>
        </w:tc>
        <w:tc>
          <w:tcPr>
            <w:tcW w:w="6585" w:type="dxa"/>
          </w:tcPr>
          <w:p w14:paraId="50D1E30A" w14:textId="77777777" w:rsidR="008677A2" w:rsidRDefault="00EE64BA">
            <w:pPr>
              <w:numPr>
                <w:ilvl w:val="0"/>
                <w:numId w:val="28"/>
              </w:numPr>
              <w:jc w:val="both"/>
              <w:rPr>
                <w:b/>
                <w:bCs/>
                <w:lang w:eastAsia="zh-CN"/>
              </w:rPr>
            </w:pPr>
            <w:r>
              <w:rPr>
                <w:b/>
                <w:bCs/>
                <w:lang w:eastAsia="zh-CN"/>
              </w:rPr>
              <w:t>RAN4 to agree that, with the existing signalling mechanism, RRC based dual TCI state switching is not possible.</w:t>
            </w:r>
          </w:p>
          <w:p w14:paraId="1EFFEA66" w14:textId="77777777" w:rsidR="008677A2" w:rsidRDefault="00EE64BA">
            <w:pPr>
              <w:numPr>
                <w:ilvl w:val="0"/>
                <w:numId w:val="28"/>
              </w:numPr>
              <w:jc w:val="both"/>
              <w:rPr>
                <w:b/>
                <w:bCs/>
                <w:lang w:eastAsia="zh-CN"/>
              </w:rPr>
            </w:pPr>
            <w:r>
              <w:rPr>
                <w:b/>
                <w:bCs/>
                <w:lang w:eastAsia="zh-CN"/>
              </w:rPr>
              <w:t>For dual TCI state switching, both TCI states can be known or both TCI states can be unknown. RAN4 to define all active TCI state switching related requirements for the known case only (both are known).</w:t>
            </w:r>
          </w:p>
          <w:p w14:paraId="5AD016E1" w14:textId="77777777" w:rsidR="008677A2" w:rsidRDefault="00EE64BA">
            <w:pPr>
              <w:numPr>
                <w:ilvl w:val="0"/>
                <w:numId w:val="28"/>
              </w:numPr>
              <w:jc w:val="both"/>
              <w:rPr>
                <w:b/>
                <w:bCs/>
                <w:lang w:eastAsia="zh-CN"/>
              </w:rPr>
            </w:pPr>
            <w:r>
              <w:rPr>
                <w:b/>
                <w:bCs/>
                <w:lang w:val="en-US" w:eastAsia="zh-CN"/>
              </w:rPr>
              <w:t>Processing delay for single or dual DCI/MAC CE is the same as legacy</w:t>
            </w:r>
            <w:r>
              <w:rPr>
                <w:b/>
                <w:bCs/>
                <w:lang w:eastAsia="zh-CN"/>
              </w:rPr>
              <w:t>, but some clarification in the specification is necessary</w:t>
            </w:r>
            <w:r>
              <w:rPr>
                <w:b/>
                <w:bCs/>
                <w:lang w:val="en-US" w:eastAsia="zh-CN"/>
              </w:rPr>
              <w:t>.</w:t>
            </w:r>
          </w:p>
          <w:p w14:paraId="7C0AAF0B" w14:textId="77777777" w:rsidR="008677A2" w:rsidRDefault="00EE64BA">
            <w:pPr>
              <w:numPr>
                <w:ilvl w:val="0"/>
                <w:numId w:val="28"/>
              </w:numPr>
              <w:jc w:val="both"/>
              <w:rPr>
                <w:b/>
                <w:bCs/>
                <w:lang w:eastAsia="zh-CN"/>
              </w:rPr>
            </w:pPr>
            <w:r>
              <w:rPr>
                <w:b/>
                <w:bCs/>
                <w:lang w:eastAsia="zh-CN"/>
              </w:rPr>
              <w:t xml:space="preserve">RAN4 to reuse the legacy requirements for </w:t>
            </w:r>
            <w:r>
              <w:rPr>
                <w:b/>
                <w:bCs/>
              </w:rPr>
              <w:t>DCI based dual TCI state switch for PDSCH reception.</w:t>
            </w:r>
          </w:p>
          <w:p w14:paraId="40EA3C1F" w14:textId="77777777" w:rsidR="008677A2" w:rsidRDefault="00EE64BA">
            <w:pPr>
              <w:numPr>
                <w:ilvl w:val="0"/>
                <w:numId w:val="28"/>
              </w:numPr>
              <w:jc w:val="both"/>
              <w:rPr>
                <w:b/>
                <w:bCs/>
                <w:lang w:eastAsia="zh-CN"/>
              </w:rPr>
            </w:pPr>
            <w:r>
              <w:rPr>
                <w:b/>
                <w:bCs/>
              </w:rPr>
              <w:t>RAN4 to reuse the legacy requirements for MAC-CE based dual TCI state switch for PDCCH reception, but some clarification in the specification is necessary.</w:t>
            </w:r>
          </w:p>
          <w:p w14:paraId="7511464D" w14:textId="77777777" w:rsidR="008677A2" w:rsidRDefault="00EE64BA">
            <w:pPr>
              <w:numPr>
                <w:ilvl w:val="0"/>
                <w:numId w:val="28"/>
              </w:numPr>
              <w:jc w:val="both"/>
              <w:rPr>
                <w:b/>
                <w:bCs/>
                <w:lang w:eastAsia="zh-CN"/>
              </w:rPr>
            </w:pPr>
            <w:r>
              <w:rPr>
                <w:b/>
                <w:bCs/>
              </w:rPr>
              <w:t>RAN4 to investigate the UE behaviour when it is not able to receive simultaneously on the dual TCI states.</w:t>
            </w:r>
          </w:p>
          <w:p w14:paraId="32C2FE65" w14:textId="77777777" w:rsidR="008677A2" w:rsidRDefault="00EE64BA">
            <w:pPr>
              <w:numPr>
                <w:ilvl w:val="0"/>
                <w:numId w:val="28"/>
              </w:numPr>
              <w:jc w:val="both"/>
              <w:rPr>
                <w:b/>
                <w:bCs/>
                <w:lang w:eastAsia="zh-CN"/>
              </w:rPr>
            </w:pPr>
            <w:r>
              <w:rPr>
                <w:b/>
                <w:bCs/>
              </w:rPr>
              <w:t>Reuse the legacy requirements for the scenario when the RS occasions fully overlap. FFS for the case when the RS occasions are partially overlap.</w:t>
            </w:r>
          </w:p>
          <w:p w14:paraId="7DA63D6F" w14:textId="77777777" w:rsidR="008677A2" w:rsidRDefault="00EE64BA">
            <w:pPr>
              <w:numPr>
                <w:ilvl w:val="0"/>
                <w:numId w:val="28"/>
              </w:numPr>
              <w:jc w:val="both"/>
              <w:rPr>
                <w:b/>
                <w:bCs/>
              </w:rPr>
            </w:pPr>
            <w:r>
              <w:rPr>
                <w:b/>
                <w:bCs/>
              </w:rPr>
              <w:t>For switching/replacing of one of the two active TCI states, the existing requirements can be reused, but some clarification in the specification is necessary.</w:t>
            </w:r>
          </w:p>
        </w:tc>
      </w:tr>
    </w:tbl>
    <w:p w14:paraId="3D41113E" w14:textId="77777777" w:rsidR="008677A2" w:rsidRDefault="008677A2"/>
    <w:p w14:paraId="043F3A4A" w14:textId="77777777" w:rsidR="008677A2" w:rsidRDefault="00EE64BA">
      <w:pPr>
        <w:pStyle w:val="Heading2"/>
      </w:pPr>
      <w:r>
        <w:rPr>
          <w:rFonts w:hint="eastAsia"/>
        </w:rPr>
        <w:t>Open issues</w:t>
      </w:r>
      <w:r>
        <w:t xml:space="preserve"> summary</w:t>
      </w:r>
    </w:p>
    <w:p w14:paraId="08ABD64B" w14:textId="77777777" w:rsidR="008677A2" w:rsidRDefault="00EE64BA">
      <w:pPr>
        <w:rPr>
          <w:rFonts w:eastAsia="Yu Mincho"/>
          <w:i/>
          <w:color w:val="0070C0"/>
          <w:lang w:eastAsia="ja-JP"/>
        </w:rPr>
      </w:pPr>
      <w:r>
        <w:rPr>
          <w:rFonts w:eastAsia="Yu Mincho" w:hint="eastAsia"/>
          <w:i/>
          <w:color w:val="0070C0"/>
          <w:lang w:eastAsia="ja-JP"/>
        </w:rPr>
        <w:t>S</w:t>
      </w:r>
      <w:r>
        <w:rPr>
          <w:rFonts w:eastAsia="Yu Mincho"/>
          <w:i/>
          <w:color w:val="0070C0"/>
          <w:lang w:eastAsia="ja-JP"/>
        </w:rPr>
        <w:t>everal issues related to TCI State Switching are still opened. The following open issues should be discussed in order to clearly identify the scope of the discussion and proceed with the definition of the actual requirements.</w:t>
      </w:r>
    </w:p>
    <w:p w14:paraId="4348B192"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lastRenderedPageBreak/>
        <w:t xml:space="preserve">General principles for defining requirements </w:t>
      </w:r>
    </w:p>
    <w:p w14:paraId="56D0FBF7"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t xml:space="preserve">DCI based TCI state switch </w:t>
      </w:r>
    </w:p>
    <w:p w14:paraId="2A5F08F9"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t>MAC CE based TCI state switch</w:t>
      </w:r>
    </w:p>
    <w:p w14:paraId="1AE814EC"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t>RRC based TCI state switch</w:t>
      </w:r>
    </w:p>
    <w:p w14:paraId="54775AC1"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t xml:space="preserve">Known conditions </w:t>
      </w:r>
    </w:p>
    <w:p w14:paraId="01E180B9" w14:textId="77777777" w:rsidR="008677A2" w:rsidRDefault="00EE64BA">
      <w:pPr>
        <w:pStyle w:val="ListParagraph"/>
        <w:numPr>
          <w:ilvl w:val="0"/>
          <w:numId w:val="27"/>
        </w:numPr>
        <w:ind w:firstLineChars="0"/>
        <w:rPr>
          <w:i/>
          <w:color w:val="0070C0"/>
          <w:lang w:eastAsia="zh-CN"/>
        </w:rPr>
      </w:pPr>
      <w:r>
        <w:rPr>
          <w:rFonts w:eastAsia="Yu Mincho"/>
          <w:iCs/>
          <w:color w:val="0070C0"/>
          <w:lang w:eastAsia="ja-JP"/>
        </w:rPr>
        <w:t>Active TCI state list update</w:t>
      </w:r>
    </w:p>
    <w:p w14:paraId="4313EE2E" w14:textId="77777777" w:rsidR="008677A2" w:rsidRDefault="00EE64BA">
      <w:pPr>
        <w:pStyle w:val="Heading3"/>
        <w:rPr>
          <w:sz w:val="24"/>
          <w:szCs w:val="16"/>
          <w:lang w:val="en-US"/>
        </w:rPr>
      </w:pPr>
      <w:r>
        <w:rPr>
          <w:sz w:val="24"/>
          <w:szCs w:val="16"/>
          <w:lang w:val="en-US"/>
        </w:rPr>
        <w:t xml:space="preserve">Sub-topic 2-1: General principle for defining requirements </w:t>
      </w:r>
    </w:p>
    <w:p w14:paraId="6EA544A9" w14:textId="77777777" w:rsidR="008677A2" w:rsidRDefault="00EE64B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547F217" w14:textId="77777777" w:rsidR="008677A2" w:rsidRDefault="00EE64BA">
      <w:pPr>
        <w:rPr>
          <w:i/>
          <w:color w:val="0070C0"/>
          <w:lang w:val="en-US" w:eastAsia="zh-CN"/>
        </w:rPr>
      </w:pPr>
      <w:r>
        <w:rPr>
          <w:i/>
          <w:color w:val="0070C0"/>
          <w:lang w:val="en-US" w:eastAsia="zh-CN"/>
        </w:rPr>
        <w:t>Open issues and candidate options before meeting:</w:t>
      </w:r>
    </w:p>
    <w:p w14:paraId="441F4F5F" w14:textId="77777777" w:rsidR="008677A2" w:rsidRDefault="00EE64BA">
      <w:pPr>
        <w:rPr>
          <w:b/>
          <w:color w:val="0070C0"/>
          <w:u w:val="single"/>
          <w:lang w:eastAsia="ko-KR"/>
        </w:rPr>
      </w:pPr>
      <w:r>
        <w:rPr>
          <w:b/>
          <w:color w:val="0070C0"/>
          <w:u w:val="single"/>
          <w:lang w:eastAsia="ko-KR"/>
        </w:rPr>
        <w:t xml:space="preserve">Issue 2-1-1: General conditions  </w:t>
      </w:r>
    </w:p>
    <w:p w14:paraId="0034C263"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11FF66"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647F9EB5"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For detectable condition, all RSs in the same TCI chain for the target TCI state should remain detectable during the entire measurement/switch period.</w:t>
      </w:r>
    </w:p>
    <w:p w14:paraId="0EF865E1"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A691E03"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 Please confirm if the recommended WF is OK.</w:t>
      </w:r>
    </w:p>
    <w:p w14:paraId="5DB1388C" w14:textId="77777777" w:rsidR="008677A2" w:rsidRDefault="008677A2">
      <w:pPr>
        <w:rPr>
          <w:iCs/>
          <w:color w:val="0070C0"/>
          <w:lang w:eastAsia="zh-CN"/>
        </w:rPr>
      </w:pPr>
    </w:p>
    <w:p w14:paraId="72D33C6E" w14:textId="77777777" w:rsidR="008677A2" w:rsidRDefault="00EE64BA">
      <w:pPr>
        <w:rPr>
          <w:b/>
          <w:color w:val="0070C0"/>
          <w:u w:val="single"/>
          <w:lang w:eastAsia="ko-KR"/>
        </w:rPr>
      </w:pPr>
      <w:r>
        <w:rPr>
          <w:b/>
          <w:color w:val="0070C0"/>
          <w:u w:val="single"/>
          <w:lang w:eastAsia="ko-KR"/>
        </w:rPr>
        <w:t xml:space="preserve">Issue 2-1-2: TCI switch command reception constraints for defining requirements </w:t>
      </w:r>
    </w:p>
    <w:p w14:paraId="2CC2458B"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F2A975"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not consider dual TCI switch upon the reception of separate TCI switch commands not received in the same slot.</w:t>
      </w:r>
    </w:p>
    <w:p w14:paraId="7F5BBDAC"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RAN4 to define requirements for dual TCI for mDCI PDSCH for PDSCHs partially/fully overlapped in time domain with different QCL-typeD scheduled by individual DCI.</w:t>
      </w:r>
    </w:p>
    <w:p w14:paraId="7D887D52" w14:textId="77777777" w:rsidR="008677A2" w:rsidRDefault="008677A2">
      <w:pPr>
        <w:rPr>
          <w:iCs/>
          <w:color w:val="0070C0"/>
          <w:lang w:eastAsia="zh-CN"/>
        </w:rPr>
      </w:pPr>
    </w:p>
    <w:p w14:paraId="783CAD25" w14:textId="77777777" w:rsidR="008677A2" w:rsidRDefault="00EE64BA">
      <w:pPr>
        <w:rPr>
          <w:b/>
          <w:color w:val="0070C0"/>
          <w:u w:val="single"/>
          <w:lang w:eastAsia="ko-KR"/>
        </w:rPr>
      </w:pPr>
      <w:r>
        <w:rPr>
          <w:b/>
          <w:color w:val="0070C0"/>
          <w:u w:val="single"/>
          <w:lang w:eastAsia="ko-KR"/>
        </w:rPr>
        <w:t>Issue 2-1-3: The TCI state reference signals reception for T/F tracking</w:t>
      </w:r>
    </w:p>
    <w:p w14:paraId="4ACB561B"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B338C6"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The baseline requirements for dual TCI states switching is not based on simultaneous reception of TCI state reference signals.</w:t>
      </w:r>
    </w:p>
    <w:p w14:paraId="77960481"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Enhanced requirements for dual TCI states switching is based on simultaneous reception of TCI state reference signals can also be considered additionally.</w:t>
      </w:r>
    </w:p>
    <w:p w14:paraId="5137BD60"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UE with multi-Rx chain, it should be able to track timing/frequency independently for each TCI state when dual TCI states are activated either based on T/F tracking for one TCI state or based on independent T/F tracking.</w:t>
      </w:r>
    </w:p>
    <w:p w14:paraId="6268F718"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DC5125"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and 2 cover all the cases. Suggest agreeing on the proposal 1 and 2. Please provide your view on proposal 3.</w:t>
      </w:r>
    </w:p>
    <w:p w14:paraId="7221FB30" w14:textId="77777777" w:rsidR="008677A2" w:rsidRDefault="008677A2">
      <w:pPr>
        <w:spacing w:after="120"/>
        <w:ind w:left="1080"/>
        <w:rPr>
          <w:color w:val="0070C0"/>
          <w:szCs w:val="24"/>
          <w:lang w:eastAsia="zh-CN"/>
        </w:rPr>
      </w:pPr>
    </w:p>
    <w:p w14:paraId="1CAE5F4B" w14:textId="77777777" w:rsidR="008677A2" w:rsidRDefault="00EE64BA">
      <w:pPr>
        <w:rPr>
          <w:b/>
          <w:color w:val="0070C0"/>
          <w:u w:val="single"/>
          <w:lang w:eastAsia="ko-KR"/>
        </w:rPr>
      </w:pPr>
      <w:r>
        <w:rPr>
          <w:b/>
          <w:color w:val="0070C0"/>
          <w:u w:val="single"/>
          <w:lang w:eastAsia="ko-KR"/>
        </w:rPr>
        <w:t xml:space="preserve">Issue 2-1-4: UE behaviour when TCI states are not supported </w:t>
      </w:r>
    </w:p>
    <w:p w14:paraId="688A87A7"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582EF7B"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1: RAN4 to investigate the UE behaviour when it is not able to receive simultaneously on the dual TCI states.</w:t>
      </w:r>
    </w:p>
    <w:p w14:paraId="2B2A050C"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It is proposed to discuss and decide UE behaviour in case the UE does not support the two configured target TCI states simultaneously.</w:t>
      </w:r>
    </w:p>
    <w:p w14:paraId="06105C27" w14:textId="77777777" w:rsidR="008677A2" w:rsidRDefault="00EE64BA">
      <w:pPr>
        <w:pStyle w:val="ListParagraph"/>
        <w:numPr>
          <w:ilvl w:val="0"/>
          <w:numId w:val="13"/>
        </w:numPr>
        <w:overflowPunct/>
        <w:autoSpaceDE/>
        <w:autoSpaceDN/>
        <w:adjustRightInd/>
        <w:spacing w:after="120"/>
        <w:ind w:left="720" w:firstLineChars="0"/>
        <w:textAlignment w:val="auto"/>
        <w:rPr>
          <w:iCs/>
          <w:color w:val="0070C0"/>
          <w:lang w:eastAsia="zh-CN"/>
        </w:rPr>
      </w:pPr>
      <w:r>
        <w:rPr>
          <w:rFonts w:eastAsia="SimSun"/>
          <w:color w:val="0070C0"/>
          <w:szCs w:val="24"/>
          <w:lang w:eastAsia="zh-CN"/>
        </w:rPr>
        <w:t>Recommended WF</w:t>
      </w:r>
    </w:p>
    <w:p w14:paraId="3CABFFE3" w14:textId="77777777" w:rsidR="008677A2" w:rsidRDefault="00EE64BA">
      <w:pPr>
        <w:pStyle w:val="ListParagraph"/>
        <w:numPr>
          <w:ilvl w:val="1"/>
          <w:numId w:val="13"/>
        </w:numPr>
        <w:overflowPunct/>
        <w:autoSpaceDE/>
        <w:autoSpaceDN/>
        <w:adjustRightInd/>
        <w:spacing w:after="120"/>
        <w:ind w:firstLineChars="0"/>
        <w:textAlignment w:val="auto"/>
        <w:rPr>
          <w:iCs/>
          <w:color w:val="0070C0"/>
          <w:lang w:eastAsia="zh-CN"/>
        </w:rPr>
      </w:pPr>
      <w:r>
        <w:rPr>
          <w:rFonts w:eastAsia="SimSun"/>
          <w:color w:val="0070C0"/>
          <w:szCs w:val="24"/>
          <w:lang w:eastAsia="zh-CN"/>
        </w:rPr>
        <w:t>Need further discussion. Please provide your views on above proposals.</w:t>
      </w:r>
    </w:p>
    <w:p w14:paraId="2D847864" w14:textId="77777777" w:rsidR="008677A2" w:rsidRDefault="008677A2">
      <w:pPr>
        <w:rPr>
          <w:b/>
          <w:color w:val="0070C0"/>
          <w:u w:val="single"/>
          <w:lang w:eastAsia="ko-KR"/>
        </w:rPr>
      </w:pPr>
    </w:p>
    <w:p w14:paraId="4E0B4E66" w14:textId="77777777" w:rsidR="008677A2" w:rsidRDefault="00EE64BA">
      <w:pPr>
        <w:rPr>
          <w:b/>
          <w:color w:val="0070C0"/>
          <w:u w:val="single"/>
          <w:lang w:eastAsia="ko-KR"/>
        </w:rPr>
      </w:pPr>
      <w:r>
        <w:rPr>
          <w:b/>
          <w:color w:val="0070C0"/>
          <w:u w:val="single"/>
          <w:lang w:eastAsia="ko-KR"/>
        </w:rPr>
        <w:t>Issue 2-1-5: Other issues or proposals for further discussion</w:t>
      </w:r>
    </w:p>
    <w:p w14:paraId="22CB7021"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9969FE"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RAN4 should investigate if there are implementation constraints in dual TCI switching and if so, whether to allow some additional delay.</w:t>
      </w:r>
    </w:p>
    <w:p w14:paraId="25842478"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discuss whether to define TCI switching requirements for sDCI PDCCH repetition with different QCL-TypeD when UE is capable of mTRP-PDCCH-TwoQCL-TypeD-r17</w:t>
      </w:r>
    </w:p>
    <w:p w14:paraId="5977D859"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Dual TCI switching in SFN to be discussed in Rel-18 HST FR2.</w:t>
      </w:r>
    </w:p>
    <w:p w14:paraId="65B3B67B"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6C78F5"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the proposal 1 and 2.</w:t>
      </w:r>
    </w:p>
    <w:tbl>
      <w:tblPr>
        <w:tblStyle w:val="TableGrid"/>
        <w:tblW w:w="0" w:type="auto"/>
        <w:tblLook w:val="04A0" w:firstRow="1" w:lastRow="0" w:firstColumn="1" w:lastColumn="0" w:noHBand="0" w:noVBand="1"/>
      </w:tblPr>
      <w:tblGrid>
        <w:gridCol w:w="1105"/>
        <w:gridCol w:w="8526"/>
      </w:tblGrid>
      <w:tr w:rsidR="008677A2" w14:paraId="1E2AFE2D" w14:textId="77777777">
        <w:tc>
          <w:tcPr>
            <w:tcW w:w="1105" w:type="dxa"/>
          </w:tcPr>
          <w:p w14:paraId="6E691489"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045BB30"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5F057578" w14:textId="77777777">
        <w:tc>
          <w:tcPr>
            <w:tcW w:w="1105" w:type="dxa"/>
          </w:tcPr>
          <w:p w14:paraId="7265C0BD" w14:textId="77777777" w:rsidR="008677A2" w:rsidRDefault="00EE64BA">
            <w:pPr>
              <w:rPr>
                <w:color w:val="0070C0"/>
                <w:lang w:val="en-US" w:eastAsia="zh-CN"/>
              </w:rPr>
            </w:pPr>
            <w:ins w:id="1640" w:author="Huawei" w:date="2023-04-18T12:05:00Z">
              <w:r>
                <w:rPr>
                  <w:color w:val="0070C0"/>
                  <w:lang w:val="en-US" w:eastAsia="zh-CN"/>
                </w:rPr>
                <w:t>Huawei</w:t>
              </w:r>
            </w:ins>
          </w:p>
        </w:tc>
        <w:tc>
          <w:tcPr>
            <w:tcW w:w="8526" w:type="dxa"/>
          </w:tcPr>
          <w:p w14:paraId="449FFBEF" w14:textId="77777777" w:rsidR="008677A2" w:rsidRDefault="00EE64BA">
            <w:pPr>
              <w:rPr>
                <w:ins w:id="1641" w:author="Huawei" w:date="2023-04-18T12:05:00Z"/>
                <w:color w:val="0070C0"/>
                <w:lang w:val="en-US" w:eastAsia="zh-CN"/>
              </w:rPr>
            </w:pPr>
            <w:ins w:id="1642" w:author="Huawei" w:date="2023-04-18T12:05:00Z">
              <w:r>
                <w:rPr>
                  <w:color w:val="0070C0"/>
                  <w:lang w:val="en-US" w:eastAsia="zh-CN"/>
                </w:rPr>
                <w:t>Issue 2-1-1: Generally fine with both proposals. Bur for proposal 1, it should be clarified that it is one  of conditions for dual TCI switching.</w:t>
              </w:r>
            </w:ins>
          </w:p>
          <w:p w14:paraId="4890E19B" w14:textId="77777777" w:rsidR="008677A2" w:rsidRDefault="00EE64BA">
            <w:pPr>
              <w:rPr>
                <w:ins w:id="1643" w:author="Huawei" w:date="2023-04-18T12:05:00Z"/>
                <w:color w:val="0070C0"/>
                <w:lang w:val="en-US" w:eastAsia="zh-CN"/>
              </w:rPr>
            </w:pPr>
            <w:ins w:id="1644" w:author="Huawei" w:date="2023-04-18T12:05:00Z">
              <w:r>
                <w:rPr>
                  <w:color w:val="0070C0"/>
                  <w:lang w:val="en-US" w:eastAsia="zh-CN"/>
                </w:rPr>
                <w:t>Issue 2-1-2: Support proposal 3. Proposal 2 is not the common case for mDCI.</w:t>
              </w:r>
            </w:ins>
          </w:p>
          <w:p w14:paraId="792BD2B8" w14:textId="77777777" w:rsidR="008677A2" w:rsidRDefault="00EE64BA">
            <w:pPr>
              <w:rPr>
                <w:ins w:id="1645" w:author="Huawei" w:date="2023-04-18T12:05:00Z"/>
                <w:color w:val="0070C0"/>
                <w:lang w:val="en-US" w:eastAsia="zh-CN"/>
              </w:rPr>
            </w:pPr>
            <w:ins w:id="1646" w:author="Huawei" w:date="2023-04-18T12:05:00Z">
              <w:r>
                <w:rPr>
                  <w:color w:val="0070C0"/>
                  <w:lang w:val="en-US" w:eastAsia="zh-CN"/>
                </w:rPr>
                <w:t>Issue 2-1-3: Clarification is needed for the proposals and what is the impacts the TCI switching requirements</w:t>
              </w:r>
            </w:ins>
          </w:p>
          <w:p w14:paraId="213FCDC3" w14:textId="77777777" w:rsidR="008677A2" w:rsidRDefault="00EE64BA">
            <w:pPr>
              <w:rPr>
                <w:ins w:id="1647" w:author="Huawei" w:date="2023-04-18T12:05:00Z"/>
                <w:color w:val="0070C0"/>
                <w:lang w:val="en-US" w:eastAsia="zh-CN"/>
              </w:rPr>
            </w:pPr>
            <w:ins w:id="1648" w:author="Huawei" w:date="2023-04-18T12:05:00Z">
              <w:r>
                <w:rPr>
                  <w:color w:val="0070C0"/>
                  <w:lang w:val="en-US" w:eastAsia="zh-CN"/>
                </w:rPr>
                <w:t>Issue 2-1-4: From our understanding, no requirements apply when the conditions are not met. We don’t see the necessity to define the UE behavior.</w:t>
              </w:r>
            </w:ins>
          </w:p>
          <w:p w14:paraId="27C5817E" w14:textId="77777777" w:rsidR="008677A2" w:rsidRDefault="00EE64BA">
            <w:pPr>
              <w:rPr>
                <w:color w:val="0070C0"/>
                <w:lang w:val="en-US" w:eastAsia="zh-CN"/>
              </w:rPr>
            </w:pPr>
            <w:ins w:id="1649" w:author="Huawei" w:date="2023-04-18T12:05:00Z">
              <w:r>
                <w:rPr>
                  <w:color w:val="0070C0"/>
                  <w:lang w:val="en-US" w:eastAsia="zh-CN"/>
                </w:rPr>
                <w:t>Issue 2-1-5: Support proposal 3 which is not to discuss SFN specific requirements in this WI, which is under discussion in Rel-18 HST FR2. For Proposal 2, we are fine to not discuss the repetition case.</w:t>
              </w:r>
            </w:ins>
          </w:p>
        </w:tc>
      </w:tr>
      <w:tr w:rsidR="008677A2" w14:paraId="5292A88D" w14:textId="77777777">
        <w:tc>
          <w:tcPr>
            <w:tcW w:w="1105" w:type="dxa"/>
          </w:tcPr>
          <w:p w14:paraId="6F786D5C" w14:textId="77777777" w:rsidR="008677A2" w:rsidRDefault="008677A2">
            <w:pPr>
              <w:rPr>
                <w:color w:val="0070C0"/>
                <w:lang w:val="en-US" w:eastAsia="zh-CN"/>
              </w:rPr>
            </w:pPr>
          </w:p>
        </w:tc>
        <w:tc>
          <w:tcPr>
            <w:tcW w:w="8526" w:type="dxa"/>
          </w:tcPr>
          <w:p w14:paraId="7A084A6B" w14:textId="77777777" w:rsidR="008677A2" w:rsidRDefault="00EE64BA">
            <w:pPr>
              <w:rPr>
                <w:ins w:id="1650" w:author="MTK - Ato Yu" w:date="2023-04-18T17:28:00Z"/>
                <w:color w:val="0070C0"/>
                <w:szCs w:val="24"/>
                <w:lang w:eastAsia="zh-CN"/>
              </w:rPr>
            </w:pPr>
            <w:ins w:id="1651" w:author="MTK - Ato Yu" w:date="2023-04-18T17:28:00Z">
              <w:r>
                <w:rPr>
                  <w:color w:val="0070C0"/>
                  <w:szCs w:val="24"/>
                  <w:lang w:eastAsia="zh-CN"/>
                </w:rPr>
                <w:t>Issue 2-1-1: Recommended WF is OK. Support proposal 1 and 2.</w:t>
              </w:r>
            </w:ins>
          </w:p>
          <w:p w14:paraId="2B1BEF92" w14:textId="77777777" w:rsidR="008677A2" w:rsidRDefault="00EE64BA">
            <w:pPr>
              <w:numPr>
                <w:ilvl w:val="0"/>
                <w:numId w:val="29"/>
              </w:numPr>
              <w:rPr>
                <w:ins w:id="1652" w:author="MTK - Ato Yu" w:date="2023-04-18T17:28:00Z"/>
                <w:b/>
                <w:color w:val="0070C0"/>
                <w:u w:val="single"/>
                <w:lang w:eastAsia="ko-KR"/>
              </w:rPr>
              <w:pPrChange w:id="1653" w:author="MTK - Ato Yu" w:date="2023-04-18T17:41:00Z">
                <w:pPr>
                  <w:pStyle w:val="ListParagraph"/>
                  <w:numPr>
                    <w:numId w:val="29"/>
                  </w:numPr>
                  <w:ind w:left="644" w:firstLineChars="0" w:hanging="360"/>
                </w:pPr>
              </w:pPrChange>
            </w:pPr>
            <w:ins w:id="1654" w:author="MTK - Ato Yu" w:date="2023-04-18T17:28:00Z">
              <w:r>
                <w:rPr>
                  <w:color w:val="0070C0"/>
                  <w:szCs w:val="24"/>
                  <w:lang w:eastAsia="zh-CN"/>
                </w:rPr>
                <w:t>Issue 2-1-2: We are open to discuss any RRM impact for these proposals.</w:t>
              </w:r>
            </w:ins>
            <w:ins w:id="1655" w:author="MTK - Ato Yu" w:date="2023-04-18T17:41:00Z">
              <w:r>
                <w:rPr>
                  <w:color w:val="0070C0"/>
                  <w:szCs w:val="24"/>
                  <w:lang w:eastAsia="zh-CN"/>
                </w:rPr>
                <w:t xml:space="preserve"> </w:t>
              </w:r>
              <w:r>
                <w:rPr>
                  <w:rFonts w:eastAsia="MS Mincho"/>
                  <w:color w:val="0070C0"/>
                  <w:szCs w:val="24"/>
                  <w:lang w:eastAsia="zh-CN"/>
                </w:rPr>
                <w:t>However, we are not very clear whether P2 and P3 belong to RRM or Demod issues.</w:t>
              </w:r>
            </w:ins>
            <w:ins w:id="1656" w:author="MTK - Ato Yu" w:date="2023-04-18T17:46:00Z">
              <w:r>
                <w:rPr>
                  <w:rFonts w:eastAsia="MS Mincho"/>
                  <w:color w:val="0070C0"/>
                  <w:szCs w:val="24"/>
                  <w:lang w:eastAsia="zh-CN"/>
                </w:rPr>
                <w:t xml:space="preserve"> Some more discussions are needed.</w:t>
              </w:r>
            </w:ins>
          </w:p>
          <w:p w14:paraId="69C281E3" w14:textId="77777777" w:rsidR="008677A2" w:rsidRDefault="00EE64BA">
            <w:pPr>
              <w:rPr>
                <w:ins w:id="1657" w:author="MTK - Ato Yu" w:date="2023-04-18T17:28:00Z"/>
                <w:color w:val="0070C0"/>
                <w:szCs w:val="24"/>
                <w:lang w:eastAsia="zh-CN"/>
              </w:rPr>
            </w:pPr>
            <w:ins w:id="1658" w:author="MTK - Ato Yu" w:date="2023-04-18T17:28:00Z">
              <w:r>
                <w:rPr>
                  <w:color w:val="0070C0"/>
                  <w:szCs w:val="24"/>
                  <w:lang w:eastAsia="zh-CN"/>
                </w:rPr>
                <w:t>Issue 2-1-3: Proposal 1</w:t>
              </w:r>
              <w:r>
                <w:rPr>
                  <w:rFonts w:eastAsia="PMingLiU" w:hint="eastAsia"/>
                  <w:color w:val="0070C0"/>
                  <w:szCs w:val="24"/>
                  <w:lang w:eastAsia="zh-TW"/>
                </w:rPr>
                <w:t>/</w:t>
              </w:r>
              <w:r>
                <w:rPr>
                  <w:color w:val="0070C0"/>
                  <w:szCs w:val="24"/>
                  <w:lang w:eastAsia="zh-CN"/>
                </w:rPr>
                <w:t>2/3 are OK. We are fine to discuss the enhancement for dual TCI state switching is base on simultaneous reception of TCI state reference signals.</w:t>
              </w:r>
            </w:ins>
          </w:p>
          <w:p w14:paraId="65FDD71A" w14:textId="77777777" w:rsidR="008677A2" w:rsidRPr="008677A2" w:rsidRDefault="00EE64BA">
            <w:pPr>
              <w:rPr>
                <w:ins w:id="1659" w:author="MTK - Ato Yu" w:date="2023-04-18T17:28:00Z"/>
                <w:rFonts w:eastAsia="PMingLiU"/>
                <w:color w:val="0070C0"/>
                <w:szCs w:val="24"/>
                <w:lang w:eastAsia="zh-TW"/>
                <w:rPrChange w:id="1660" w:author="MTK - Ato Yu" w:date="2023-04-18T17:47:00Z">
                  <w:rPr>
                    <w:ins w:id="1661" w:author="MTK - Ato Yu" w:date="2023-04-18T17:28:00Z"/>
                    <w:color w:val="0070C0"/>
                    <w:szCs w:val="24"/>
                    <w:lang w:eastAsia="zh-CN"/>
                  </w:rPr>
                </w:rPrChange>
              </w:rPr>
            </w:pPr>
            <w:ins w:id="1662" w:author="MTK - Ato Yu" w:date="2023-04-18T17:28:00Z">
              <w:r>
                <w:rPr>
                  <w:color w:val="0070C0"/>
                  <w:szCs w:val="24"/>
                  <w:lang w:eastAsia="zh-CN"/>
                </w:rPr>
                <w:t xml:space="preserve">Issue 2-1-4: </w:t>
              </w:r>
            </w:ins>
            <w:ins w:id="1663" w:author="MTK - Ato Yu" w:date="2023-04-18T17:49:00Z">
              <w:r>
                <w:rPr>
                  <w:color w:val="0070C0"/>
                  <w:szCs w:val="24"/>
                  <w:lang w:eastAsia="zh-CN"/>
                </w:rPr>
                <w:t xml:space="preserve">We do not see the need for this discussion. </w:t>
              </w:r>
            </w:ins>
            <w:ins w:id="1664" w:author="MTK - Ato Yu" w:date="2023-04-18T17:28:00Z">
              <w:r>
                <w:rPr>
                  <w:color w:val="0070C0"/>
                  <w:szCs w:val="24"/>
                  <w:lang w:eastAsia="zh-CN"/>
                </w:rPr>
                <w:t xml:space="preserve">To </w:t>
              </w:r>
            </w:ins>
            <w:ins w:id="1665" w:author="MTK - Ato Yu" w:date="2023-04-18T17:46:00Z">
              <w:r>
                <w:rPr>
                  <w:color w:val="0070C0"/>
                  <w:szCs w:val="24"/>
                  <w:lang w:eastAsia="zh-CN"/>
                </w:rPr>
                <w:t>our</w:t>
              </w:r>
            </w:ins>
            <w:ins w:id="1666" w:author="MTK - Ato Yu" w:date="2023-04-18T17:28:00Z">
              <w:r>
                <w:rPr>
                  <w:color w:val="0070C0"/>
                  <w:szCs w:val="24"/>
                  <w:lang w:eastAsia="zh-CN"/>
                </w:rPr>
                <w:t xml:space="preserve"> understanding, dual TCI state switching </w:t>
              </w:r>
            </w:ins>
            <w:ins w:id="1667" w:author="MTK - Ato Yu" w:date="2023-04-18T17:49:00Z">
              <w:r>
                <w:rPr>
                  <w:color w:val="0070C0"/>
                  <w:szCs w:val="24"/>
                  <w:lang w:eastAsia="zh-CN"/>
                </w:rPr>
                <w:t>may</w:t>
              </w:r>
            </w:ins>
            <w:ins w:id="1668" w:author="MTK - Ato Yu" w:date="2023-04-18T17:28:00Z">
              <w:r>
                <w:rPr>
                  <w:color w:val="0070C0"/>
                  <w:szCs w:val="24"/>
                  <w:lang w:eastAsia="zh-CN"/>
                </w:rPr>
                <w:t xml:space="preserve"> fail if NW do not provide known target TCI state </w:t>
              </w:r>
            </w:ins>
            <w:ins w:id="1669" w:author="MTK - Ato Yu" w:date="2023-04-18T17:49:00Z">
              <w:r>
                <w:rPr>
                  <w:color w:val="0070C0"/>
                  <w:szCs w:val="24"/>
                  <w:lang w:eastAsia="zh-CN"/>
                </w:rPr>
                <w:t>or</w:t>
              </w:r>
            </w:ins>
            <w:ins w:id="1670" w:author="MTK - Ato Yu" w:date="2023-04-18T17:28:00Z">
              <w:r>
                <w:rPr>
                  <w:color w:val="0070C0"/>
                  <w:szCs w:val="24"/>
                  <w:lang w:eastAsia="zh-CN"/>
                </w:rPr>
                <w:t xml:space="preserve"> the source reference signals of TCI chain is not in L1-RSRP group-based reporting. </w:t>
              </w:r>
            </w:ins>
            <w:ins w:id="1671" w:author="MTK - Ato Yu" w:date="2023-04-18T17:47:00Z">
              <w:r>
                <w:rPr>
                  <w:rFonts w:eastAsia="PMingLiU" w:hint="eastAsia"/>
                  <w:color w:val="0070C0"/>
                  <w:szCs w:val="24"/>
                  <w:lang w:eastAsia="zh-TW"/>
                </w:rPr>
                <w:t>I</w:t>
              </w:r>
              <w:r>
                <w:rPr>
                  <w:rFonts w:eastAsia="PMingLiU"/>
                  <w:color w:val="0070C0"/>
                  <w:szCs w:val="24"/>
                  <w:lang w:eastAsia="zh-TW"/>
                </w:rPr>
                <w:t xml:space="preserve">f this happens, one </w:t>
              </w:r>
            </w:ins>
            <w:ins w:id="1672" w:author="MTK - Ato Yu" w:date="2023-04-18T17:48:00Z">
              <w:r>
                <w:rPr>
                  <w:rFonts w:eastAsia="PMingLiU"/>
                  <w:color w:val="0070C0"/>
                  <w:szCs w:val="24"/>
                  <w:lang w:eastAsia="zh-TW"/>
                </w:rPr>
                <w:t>consequence</w:t>
              </w:r>
            </w:ins>
            <w:ins w:id="1673" w:author="MTK - Ato Yu" w:date="2023-04-18T17:47:00Z">
              <w:r>
                <w:rPr>
                  <w:rFonts w:eastAsia="PMingLiU"/>
                  <w:color w:val="0070C0"/>
                  <w:szCs w:val="24"/>
                  <w:lang w:eastAsia="zh-TW"/>
                </w:rPr>
                <w:t xml:space="preserve"> is that the BFD procedure will </w:t>
              </w:r>
            </w:ins>
            <w:ins w:id="1674" w:author="MTK - Ato Yu" w:date="2023-04-18T17:48:00Z">
              <w:r>
                <w:rPr>
                  <w:rFonts w:eastAsia="PMingLiU"/>
                  <w:color w:val="0070C0"/>
                  <w:szCs w:val="24"/>
                  <w:lang w:eastAsia="zh-TW"/>
                </w:rPr>
                <w:t>take over. This is no different to Rel-15 with only single TCI-state switch.</w:t>
              </w:r>
            </w:ins>
            <w:ins w:id="1675" w:author="MTK - Ato Yu" w:date="2023-04-18T17:47:00Z">
              <w:r>
                <w:rPr>
                  <w:rFonts w:eastAsia="PMingLiU"/>
                  <w:color w:val="0070C0"/>
                  <w:szCs w:val="24"/>
                  <w:lang w:eastAsia="zh-TW"/>
                </w:rPr>
                <w:t xml:space="preserve"> </w:t>
              </w:r>
            </w:ins>
          </w:p>
          <w:p w14:paraId="5631E107" w14:textId="77777777" w:rsidR="008677A2" w:rsidRDefault="00EE64BA">
            <w:pPr>
              <w:rPr>
                <w:color w:val="0070C0"/>
                <w:lang w:val="en-US" w:eastAsia="zh-CN"/>
              </w:rPr>
            </w:pPr>
            <w:ins w:id="1676" w:author="MTK - Ato Yu" w:date="2023-04-18T17:28:00Z">
              <w:r>
                <w:rPr>
                  <w:color w:val="0070C0"/>
                  <w:szCs w:val="24"/>
                  <w:lang w:eastAsia="zh-CN"/>
                </w:rPr>
                <w:t>Issue 2-1-5: Proposal 1 and 3 is OK. For proposal 2, we do</w:t>
              </w:r>
            </w:ins>
            <w:ins w:id="1677" w:author="MTK - Ato Yu" w:date="2023-04-18T17:51:00Z">
              <w:r>
                <w:rPr>
                  <w:color w:val="0070C0"/>
                  <w:szCs w:val="24"/>
                  <w:lang w:eastAsia="zh-CN"/>
                </w:rPr>
                <w:t xml:space="preserve"> why we need </w:t>
              </w:r>
            </w:ins>
            <w:ins w:id="1678" w:author="MTK - Ato Yu" w:date="2023-04-18T17:28:00Z">
              <w:r>
                <w:rPr>
                  <w:color w:val="0070C0"/>
                  <w:szCs w:val="24"/>
                  <w:lang w:eastAsia="zh-CN"/>
                </w:rPr>
                <w:t xml:space="preserve">to consider PDCCH repetition in multi-RX. But we are fine to discuss </w:t>
              </w:r>
            </w:ins>
            <w:ins w:id="1679" w:author="MTK - Ato Yu" w:date="2023-04-18T17:51:00Z">
              <w:r>
                <w:rPr>
                  <w:color w:val="0070C0"/>
                  <w:szCs w:val="24"/>
                  <w:lang w:eastAsia="zh-CN"/>
                </w:rPr>
                <w:t>whether</w:t>
              </w:r>
            </w:ins>
            <w:ins w:id="1680" w:author="MTK - Ato Yu" w:date="2023-04-18T17:28:00Z">
              <w:r>
                <w:rPr>
                  <w:color w:val="0070C0"/>
                  <w:szCs w:val="24"/>
                  <w:lang w:eastAsia="zh-CN"/>
                </w:rPr>
                <w:t xml:space="preserve"> proposal 2</w:t>
              </w:r>
            </w:ins>
            <w:ins w:id="1681" w:author="MTK - Ato Yu" w:date="2023-04-18T17:51:00Z">
              <w:r>
                <w:rPr>
                  <w:color w:val="0070C0"/>
                  <w:szCs w:val="24"/>
                  <w:lang w:eastAsia="zh-CN"/>
                </w:rPr>
                <w:t xml:space="preserve"> is a Demod issue</w:t>
              </w:r>
            </w:ins>
            <w:ins w:id="1682" w:author="MTK - Ato Yu" w:date="2023-04-18T17:28:00Z">
              <w:r>
                <w:rPr>
                  <w:color w:val="0070C0"/>
                  <w:szCs w:val="24"/>
                  <w:lang w:eastAsia="zh-CN"/>
                </w:rPr>
                <w:t>.</w:t>
              </w:r>
            </w:ins>
          </w:p>
        </w:tc>
      </w:tr>
      <w:tr w:rsidR="008677A2" w14:paraId="01E8BE6C" w14:textId="77777777">
        <w:tc>
          <w:tcPr>
            <w:tcW w:w="1105" w:type="dxa"/>
          </w:tcPr>
          <w:p w14:paraId="5F590F59" w14:textId="77777777" w:rsidR="008677A2" w:rsidRDefault="00EE64BA">
            <w:pPr>
              <w:rPr>
                <w:color w:val="0070C0"/>
                <w:lang w:val="en-US" w:eastAsia="zh-CN"/>
              </w:rPr>
            </w:pPr>
            <w:ins w:id="1683" w:author="Qualcomm-CH" w:date="2023-04-18T13:01:00Z">
              <w:r>
                <w:rPr>
                  <w:color w:val="0070C0"/>
                  <w:lang w:val="en-US" w:eastAsia="zh-CN"/>
                </w:rPr>
                <w:t>Qualcomm</w:t>
              </w:r>
            </w:ins>
          </w:p>
        </w:tc>
        <w:tc>
          <w:tcPr>
            <w:tcW w:w="8526" w:type="dxa"/>
          </w:tcPr>
          <w:p w14:paraId="76AEB946" w14:textId="77777777" w:rsidR="008677A2" w:rsidRDefault="00EE64BA">
            <w:pPr>
              <w:rPr>
                <w:ins w:id="1684" w:author="Qualcomm-CH" w:date="2023-04-18T13:01:00Z"/>
                <w:color w:val="0070C0"/>
                <w:lang w:val="en-US" w:eastAsia="zh-CN"/>
              </w:rPr>
            </w:pPr>
            <w:ins w:id="1685" w:author="Qualcomm-CH" w:date="2023-04-18T13:01:00Z">
              <w:r>
                <w:rPr>
                  <w:color w:val="0070C0"/>
                  <w:lang w:val="en-US" w:eastAsia="zh-CN"/>
                </w:rPr>
                <w:t>Issue 2-1-1:</w:t>
              </w:r>
            </w:ins>
            <w:ins w:id="1686" w:author="Qualcomm-CH" w:date="2023-04-18T13:02:00Z">
              <w:r>
                <w:rPr>
                  <w:color w:val="0070C0"/>
                  <w:lang w:val="en-US" w:eastAsia="zh-CN"/>
                </w:rPr>
                <w:t xml:space="preserve"> </w:t>
              </w:r>
            </w:ins>
            <w:ins w:id="1687" w:author="Qualcomm-CH" w:date="2023-04-18T13:17:00Z">
              <w:r>
                <w:rPr>
                  <w:color w:val="0070C0"/>
                  <w:lang w:val="en-US" w:eastAsia="zh-CN"/>
                </w:rPr>
                <w:t xml:space="preserve">Support </w:t>
              </w:r>
            </w:ins>
            <w:ins w:id="1688" w:author="Qualcomm-CH" w:date="2023-04-18T13:18:00Z">
              <w:r>
                <w:rPr>
                  <w:color w:val="0070C0"/>
                  <w:lang w:val="en-US" w:eastAsia="zh-CN"/>
                </w:rPr>
                <w:t>both proposals. And we are open to other conditions on top of those in Proposal 1, if any.</w:t>
              </w:r>
            </w:ins>
          </w:p>
          <w:p w14:paraId="28069A82" w14:textId="77777777" w:rsidR="008677A2" w:rsidRDefault="00EE64BA">
            <w:pPr>
              <w:rPr>
                <w:ins w:id="1689" w:author="Qualcomm-CH" w:date="2023-04-18T13:01:00Z"/>
                <w:color w:val="0070C0"/>
                <w:lang w:val="en-US" w:eastAsia="zh-CN"/>
              </w:rPr>
            </w:pPr>
            <w:ins w:id="1690" w:author="Qualcomm-CH" w:date="2023-04-18T13:01:00Z">
              <w:r>
                <w:rPr>
                  <w:color w:val="0070C0"/>
                  <w:lang w:val="en-US" w:eastAsia="zh-CN"/>
                </w:rPr>
                <w:t>Issue 2-1-2:</w:t>
              </w:r>
            </w:ins>
            <w:ins w:id="1691" w:author="Qualcomm-CH" w:date="2023-04-18T13:19:00Z">
              <w:r>
                <w:rPr>
                  <w:color w:val="0070C0"/>
                  <w:lang w:val="en-US" w:eastAsia="zh-CN"/>
                </w:rPr>
                <w:t xml:space="preserve"> Support Proposal 2. Ev</w:t>
              </w:r>
            </w:ins>
            <w:ins w:id="1692" w:author="Qualcomm-CH" w:date="2023-04-18T13:20:00Z">
              <w:r>
                <w:rPr>
                  <w:color w:val="0070C0"/>
                  <w:lang w:val="en-US" w:eastAsia="zh-CN"/>
                </w:rPr>
                <w:t xml:space="preserve">en for mDCI, we wonder how TCI state for simultaneous Rx </w:t>
              </w:r>
            </w:ins>
            <w:ins w:id="1693" w:author="Qualcomm-CH" w:date="2023-04-18T13:21:00Z">
              <w:r>
                <w:rPr>
                  <w:color w:val="0070C0"/>
                  <w:lang w:val="en-US" w:eastAsia="zh-CN"/>
                </w:rPr>
                <w:t>can be managed separately.</w:t>
              </w:r>
            </w:ins>
          </w:p>
          <w:p w14:paraId="20622C3E" w14:textId="77777777" w:rsidR="008677A2" w:rsidRDefault="00EE64BA">
            <w:pPr>
              <w:rPr>
                <w:ins w:id="1694" w:author="Qualcomm-CH" w:date="2023-04-18T13:01:00Z"/>
                <w:color w:val="0070C0"/>
                <w:lang w:val="en-US" w:eastAsia="zh-CN"/>
              </w:rPr>
            </w:pPr>
            <w:ins w:id="1695" w:author="Qualcomm-CH" w:date="2023-04-18T13:01:00Z">
              <w:r>
                <w:rPr>
                  <w:color w:val="0070C0"/>
                  <w:lang w:val="en-US" w:eastAsia="zh-CN"/>
                </w:rPr>
                <w:lastRenderedPageBreak/>
                <w:t>Issue 2-1-3:</w:t>
              </w:r>
            </w:ins>
            <w:ins w:id="1696" w:author="Qualcomm-CH" w:date="2023-04-18T13:21:00Z">
              <w:r>
                <w:rPr>
                  <w:color w:val="0070C0"/>
                  <w:lang w:val="en-US" w:eastAsia="zh-CN"/>
                </w:rPr>
                <w:t xml:space="preserve"> Not cl</w:t>
              </w:r>
            </w:ins>
            <w:ins w:id="1697" w:author="Qualcomm-CH" w:date="2023-04-18T13:22:00Z">
              <w:r>
                <w:rPr>
                  <w:color w:val="0070C0"/>
                  <w:lang w:val="en-US" w:eastAsia="zh-CN"/>
                </w:rPr>
                <w:t>ear to us.</w:t>
              </w:r>
            </w:ins>
          </w:p>
          <w:p w14:paraId="71481725" w14:textId="77777777" w:rsidR="008677A2" w:rsidRDefault="00EE64BA">
            <w:pPr>
              <w:rPr>
                <w:ins w:id="1698" w:author="Qualcomm-CH" w:date="2023-04-18T13:01:00Z"/>
                <w:color w:val="0070C0"/>
                <w:lang w:val="en-US" w:eastAsia="zh-CN"/>
              </w:rPr>
            </w:pPr>
            <w:ins w:id="1699" w:author="Qualcomm-CH" w:date="2023-04-18T13:01:00Z">
              <w:r>
                <w:rPr>
                  <w:color w:val="0070C0"/>
                  <w:lang w:val="en-US" w:eastAsia="zh-CN"/>
                </w:rPr>
                <w:t>Issue 2-1-4:</w:t>
              </w:r>
            </w:ins>
            <w:ins w:id="1700" w:author="Qualcomm-CH" w:date="2023-04-18T13:22:00Z">
              <w:r>
                <w:rPr>
                  <w:color w:val="0070C0"/>
                  <w:lang w:val="en-US" w:eastAsia="zh-CN"/>
                </w:rPr>
                <w:t xml:space="preserve"> Not clear to us.</w:t>
              </w:r>
            </w:ins>
          </w:p>
          <w:p w14:paraId="75ACD15C" w14:textId="77777777" w:rsidR="008677A2" w:rsidRDefault="00EE64BA">
            <w:pPr>
              <w:rPr>
                <w:color w:val="0070C0"/>
                <w:lang w:val="en-US" w:eastAsia="zh-CN"/>
              </w:rPr>
            </w:pPr>
            <w:ins w:id="1701" w:author="Qualcomm-CH" w:date="2023-04-18T13:01:00Z">
              <w:r>
                <w:rPr>
                  <w:color w:val="0070C0"/>
                  <w:lang w:val="en-US" w:eastAsia="zh-CN"/>
                </w:rPr>
                <w:t>Issue 2-1-5:</w:t>
              </w:r>
            </w:ins>
            <w:ins w:id="1702" w:author="Qualcomm-CH" w:date="2023-04-18T13:23:00Z">
              <w:r>
                <w:rPr>
                  <w:color w:val="0070C0"/>
                  <w:lang w:val="en-US" w:eastAsia="zh-CN"/>
                </w:rPr>
                <w:t xml:space="preserve"> Agree to not discuss SFN in this WI. But </w:t>
              </w:r>
            </w:ins>
            <w:ins w:id="1703" w:author="Qualcomm-CH" w:date="2023-04-18T13:24:00Z">
              <w:r>
                <w:rPr>
                  <w:color w:val="0070C0"/>
                  <w:lang w:val="en-US" w:eastAsia="zh-CN"/>
                </w:rPr>
                <w:t>we don’t think we can make a decision that it will be discussed in other W</w:t>
              </w:r>
            </w:ins>
            <w:ins w:id="1704" w:author="Qualcomm-CH" w:date="2023-04-18T13:25:00Z">
              <w:r>
                <w:rPr>
                  <w:color w:val="0070C0"/>
                  <w:lang w:val="en-US" w:eastAsia="zh-CN"/>
                </w:rPr>
                <w:t>I</w:t>
              </w:r>
            </w:ins>
            <w:ins w:id="1705" w:author="Qualcomm-CH" w:date="2023-04-18T13:24:00Z">
              <w:r>
                <w:rPr>
                  <w:color w:val="0070C0"/>
                  <w:lang w:val="en-US" w:eastAsia="zh-CN"/>
                </w:rPr>
                <w:t>s.</w:t>
              </w:r>
            </w:ins>
          </w:p>
        </w:tc>
      </w:tr>
      <w:tr w:rsidR="008677A2" w14:paraId="1CFE3903" w14:textId="77777777">
        <w:tc>
          <w:tcPr>
            <w:tcW w:w="1105" w:type="dxa"/>
          </w:tcPr>
          <w:p w14:paraId="58DDDC6C" w14:textId="77777777" w:rsidR="008677A2" w:rsidRDefault="00EE64BA">
            <w:pPr>
              <w:rPr>
                <w:color w:val="0070C0"/>
                <w:lang w:val="en-US" w:eastAsia="zh-CN"/>
              </w:rPr>
            </w:pPr>
            <w:ins w:id="1706" w:author="Li, Hua" w:date="2023-04-19T11:59:00Z">
              <w:r>
                <w:rPr>
                  <w:color w:val="0070C0"/>
                  <w:lang w:val="en-US" w:eastAsia="zh-CN"/>
                </w:rPr>
                <w:lastRenderedPageBreak/>
                <w:t>Intel</w:t>
              </w:r>
            </w:ins>
          </w:p>
        </w:tc>
        <w:tc>
          <w:tcPr>
            <w:tcW w:w="8526" w:type="dxa"/>
          </w:tcPr>
          <w:p w14:paraId="525DF500" w14:textId="77777777" w:rsidR="008677A2" w:rsidRDefault="00EE64BA">
            <w:pPr>
              <w:rPr>
                <w:ins w:id="1707" w:author="Li, Hua" w:date="2023-04-19T11:59:00Z"/>
                <w:color w:val="0070C0"/>
                <w:lang w:val="en-US" w:eastAsia="zh-CN"/>
              </w:rPr>
            </w:pPr>
            <w:ins w:id="1708" w:author="Li, Hua" w:date="2023-04-19T11:59:00Z">
              <w:r>
                <w:rPr>
                  <w:color w:val="0070C0"/>
                  <w:lang w:val="en-US" w:eastAsia="zh-CN"/>
                </w:rPr>
                <w:t>Issue 2-1-1: Fine with recommend WF.</w:t>
              </w:r>
            </w:ins>
          </w:p>
          <w:p w14:paraId="798CE2B4" w14:textId="77777777" w:rsidR="008677A2" w:rsidRDefault="00EE64BA">
            <w:pPr>
              <w:rPr>
                <w:ins w:id="1709" w:author="Li, Hua" w:date="2023-04-19T11:59:00Z"/>
                <w:color w:val="0070C0"/>
                <w:lang w:val="en-US" w:eastAsia="zh-CN"/>
              </w:rPr>
            </w:pPr>
            <w:ins w:id="1710" w:author="Li, Hua" w:date="2023-04-19T11:59:00Z">
              <w:r>
                <w:rPr>
                  <w:color w:val="0070C0"/>
                  <w:lang w:val="en-US" w:eastAsia="zh-CN"/>
                </w:rPr>
                <w:t>Issue 2-1-2: Fine with Proposal 3.</w:t>
              </w:r>
            </w:ins>
          </w:p>
          <w:p w14:paraId="2CE20E33" w14:textId="77777777" w:rsidR="008677A2" w:rsidRDefault="00EE64BA">
            <w:pPr>
              <w:rPr>
                <w:ins w:id="1711" w:author="Li, Hua" w:date="2023-04-19T11:59:00Z"/>
                <w:color w:val="0070C0"/>
                <w:lang w:val="en-US" w:eastAsia="zh-CN"/>
              </w:rPr>
            </w:pPr>
            <w:ins w:id="1712" w:author="Li, Hua" w:date="2023-04-19T11:59:00Z">
              <w:r>
                <w:rPr>
                  <w:color w:val="0070C0"/>
                  <w:lang w:val="en-US" w:eastAsia="zh-CN"/>
                </w:rPr>
                <w:t>Issue 2-1-3: Not quite sure about the meaning of the proposal. It seems to discuss the whether the two source RSs in TCI state activation command is overlapped or not. From our understanding, the source RS is corresponding to the beam index in group based reporting. They may overlapped or non-overlapped. if no T/F tracking is needed, UE didn’t need to measure on these RSs again. If T/F tracking is needed, UE may need to receive and measure on the two RSs. If the two RSs are overlapped, UE may need to perform T/F on the same symbol by two panels. Is it discussing whether UE can perform T/F on the same symbol by two panels?</w:t>
              </w:r>
            </w:ins>
          </w:p>
          <w:p w14:paraId="77478946" w14:textId="77777777" w:rsidR="008677A2" w:rsidRDefault="00EE64BA">
            <w:pPr>
              <w:rPr>
                <w:ins w:id="1713" w:author="Li, Hua" w:date="2023-04-19T11:59:00Z"/>
                <w:color w:val="0070C0"/>
                <w:lang w:val="en-US" w:eastAsia="zh-CN"/>
              </w:rPr>
            </w:pPr>
            <w:ins w:id="1714" w:author="Li, Hua" w:date="2023-04-19T11:59:00Z">
              <w:r>
                <w:rPr>
                  <w:color w:val="0070C0"/>
                  <w:lang w:val="en-US" w:eastAsia="zh-CN"/>
                </w:rPr>
                <w:t xml:space="preserve">Issue 2-1-4: For Dual TCI activation, we don’t need to define requirement for this. We need to discuss this issue in BFD/CBD topic. UE will perform BFD to monitor the link quality. When BFD happen, UE will stop simultaneous reception. We also raise the issue what’s the UE behavior regarding CBD procedure, i.e. whether to recover simultaneous reception or fall back to single TRP or TDM based mTRP. </w:t>
              </w:r>
            </w:ins>
          </w:p>
          <w:p w14:paraId="0E6A3EF7" w14:textId="77777777" w:rsidR="008677A2" w:rsidRDefault="00EE64BA">
            <w:pPr>
              <w:rPr>
                <w:color w:val="0070C0"/>
                <w:lang w:val="en-US" w:eastAsia="zh-CN"/>
              </w:rPr>
            </w:pPr>
            <w:ins w:id="1715" w:author="Li, Hua" w:date="2023-04-19T11:59:00Z">
              <w:r>
                <w:rPr>
                  <w:color w:val="0070C0"/>
                  <w:lang w:val="en-US" w:eastAsia="zh-CN"/>
                </w:rPr>
                <w:t>Issue 2-1-5: Fine with recommend WF. For proposal 2, we suggest not to discuss the repetition case.</w:t>
              </w:r>
            </w:ins>
          </w:p>
        </w:tc>
      </w:tr>
      <w:tr w:rsidR="008677A2" w14:paraId="5BC0BA0F" w14:textId="77777777">
        <w:trPr>
          <w:ins w:id="1716" w:author="samsung" w:date="2023-04-19T17:38:00Z"/>
        </w:trPr>
        <w:tc>
          <w:tcPr>
            <w:tcW w:w="1105" w:type="dxa"/>
          </w:tcPr>
          <w:p w14:paraId="5FDDF32B" w14:textId="77777777" w:rsidR="008677A2" w:rsidRDefault="00EE64BA">
            <w:pPr>
              <w:rPr>
                <w:ins w:id="1717" w:author="samsung" w:date="2023-04-19T17:38:00Z"/>
                <w:color w:val="0070C0"/>
                <w:lang w:val="en-US" w:eastAsia="zh-CN"/>
              </w:rPr>
            </w:pPr>
            <w:ins w:id="1718" w:author="samsung" w:date="2023-04-19T17:38:00Z">
              <w:r>
                <w:rPr>
                  <w:color w:val="0070C0"/>
                  <w:lang w:val="en-US" w:eastAsia="zh-CN"/>
                </w:rPr>
                <w:t>Samsung</w:t>
              </w:r>
            </w:ins>
          </w:p>
        </w:tc>
        <w:tc>
          <w:tcPr>
            <w:tcW w:w="8526" w:type="dxa"/>
          </w:tcPr>
          <w:p w14:paraId="60C6929C" w14:textId="77777777" w:rsidR="008677A2" w:rsidRDefault="00EE64BA">
            <w:pPr>
              <w:rPr>
                <w:ins w:id="1719" w:author="samsung" w:date="2023-04-19T17:38:00Z"/>
                <w:color w:val="0070C0"/>
                <w:lang w:val="en-US" w:eastAsia="zh-CN"/>
              </w:rPr>
            </w:pPr>
            <w:ins w:id="1720" w:author="samsung" w:date="2023-04-19T17:38:00Z">
              <w:r>
                <w:rPr>
                  <w:color w:val="0070C0"/>
                  <w:lang w:val="en-US" w:eastAsia="zh-CN"/>
                </w:rPr>
                <w:t>Issue 2-1-1: Fine with the recommended WF</w:t>
              </w:r>
            </w:ins>
          </w:p>
          <w:p w14:paraId="3CF34A48" w14:textId="77777777" w:rsidR="008677A2" w:rsidRDefault="00EE64BA">
            <w:pPr>
              <w:rPr>
                <w:ins w:id="1721" w:author="samsung" w:date="2023-04-19T17:38:00Z"/>
                <w:color w:val="0070C0"/>
                <w:lang w:val="en-US" w:eastAsia="zh-CN"/>
              </w:rPr>
            </w:pPr>
            <w:ins w:id="1722" w:author="samsung" w:date="2023-04-19T17:38:00Z">
              <w:r>
                <w:rPr>
                  <w:color w:val="0070C0"/>
                  <w:lang w:val="en-US" w:eastAsia="zh-CN"/>
                </w:rPr>
                <w:t>Issue 2-1-2: Support option 3</w:t>
              </w:r>
            </w:ins>
          </w:p>
          <w:p w14:paraId="5C757D4D" w14:textId="77777777" w:rsidR="008677A2" w:rsidRDefault="00EE64BA">
            <w:pPr>
              <w:rPr>
                <w:ins w:id="1723" w:author="samsung" w:date="2023-04-19T17:38:00Z"/>
                <w:rFonts w:eastAsiaTheme="minorEastAsia"/>
                <w:color w:val="0070C0"/>
                <w:lang w:val="en-US" w:eastAsia="zh-CN"/>
              </w:rPr>
            </w:pPr>
            <w:ins w:id="1724" w:author="samsung" w:date="2023-04-19T17:38:00Z">
              <w:r>
                <w:rPr>
                  <w:color w:val="0070C0"/>
                  <w:lang w:val="en-US" w:eastAsia="zh-CN"/>
                </w:rPr>
                <w:t>Issue 2-1-3: OK with the proposal 1 and proposal 2. But what is the corresponding requirement impact? F</w:t>
              </w:r>
              <w:r>
                <w:rPr>
                  <w:rFonts w:hint="eastAsia"/>
                  <w:color w:val="0070C0"/>
                  <w:lang w:val="en-US" w:eastAsia="zh-CN"/>
                </w:rPr>
                <w:t>o</w:t>
              </w:r>
              <w:r>
                <w:rPr>
                  <w:color w:val="0070C0"/>
                  <w:lang w:val="en-US" w:eastAsia="zh-CN"/>
                </w:rPr>
                <w:t>r proposal 3, more clarification is needed</w:t>
              </w:r>
              <w:r>
                <w:rPr>
                  <w:rFonts w:eastAsiaTheme="minorEastAsia"/>
                  <w:color w:val="0070C0"/>
                  <w:lang w:val="en-US" w:eastAsia="zh-CN"/>
                </w:rPr>
                <w:t>, since we think that is a BB operation</w:t>
              </w:r>
            </w:ins>
          </w:p>
          <w:p w14:paraId="2254E850" w14:textId="77777777" w:rsidR="008677A2" w:rsidRDefault="00EE64BA">
            <w:pPr>
              <w:rPr>
                <w:ins w:id="1725" w:author="samsung" w:date="2023-04-19T17:38:00Z"/>
                <w:color w:val="0070C0"/>
                <w:lang w:val="en-US" w:eastAsia="zh-CN"/>
              </w:rPr>
            </w:pPr>
            <w:ins w:id="1726" w:author="samsung" w:date="2023-04-19T17:38:00Z">
              <w:r>
                <w:rPr>
                  <w:color w:val="0070C0"/>
                  <w:lang w:val="en-US" w:eastAsia="zh-CN"/>
                </w:rPr>
                <w:t>Issue 2-1-4:From our view, there is no need to consider the UE behavior when TCI states are not supported</w:t>
              </w:r>
            </w:ins>
          </w:p>
          <w:p w14:paraId="2E6109C6" w14:textId="77777777" w:rsidR="008677A2" w:rsidRDefault="00EE64BA">
            <w:pPr>
              <w:rPr>
                <w:ins w:id="1727" w:author="samsung" w:date="2023-04-19T17:38:00Z"/>
                <w:color w:val="0070C0"/>
                <w:lang w:val="en-US" w:eastAsia="zh-CN"/>
              </w:rPr>
            </w:pPr>
            <w:ins w:id="1728" w:author="samsung" w:date="2023-04-19T17:38:00Z">
              <w:r>
                <w:rPr>
                  <w:color w:val="0070C0"/>
                  <w:lang w:val="en-US" w:eastAsia="zh-CN"/>
                </w:rPr>
                <w:t xml:space="preserve">Issue 2-1-5: We can only agree that not to discuss </w:t>
              </w:r>
              <w:r>
                <w:rPr>
                  <w:color w:val="0070C0"/>
                  <w:szCs w:val="24"/>
                  <w:lang w:eastAsia="zh-CN"/>
                </w:rPr>
                <w:t>Dual TCI switching in SFN in this WI, but we do not agree that discuss it in Rel-18 HST</w:t>
              </w:r>
            </w:ins>
          </w:p>
        </w:tc>
      </w:tr>
      <w:tr w:rsidR="008677A2" w14:paraId="3093B542" w14:textId="77777777">
        <w:trPr>
          <w:ins w:id="1729" w:author="Iana Siomina" w:date="2023-04-19T12:16:00Z"/>
        </w:trPr>
        <w:tc>
          <w:tcPr>
            <w:tcW w:w="1105" w:type="dxa"/>
          </w:tcPr>
          <w:p w14:paraId="0BAEB615" w14:textId="77777777" w:rsidR="008677A2" w:rsidRDefault="00EE64BA">
            <w:pPr>
              <w:rPr>
                <w:ins w:id="1730" w:author="Iana Siomina" w:date="2023-04-19T12:16:00Z"/>
                <w:color w:val="0070C0"/>
                <w:lang w:val="en-US" w:eastAsia="zh-CN"/>
              </w:rPr>
            </w:pPr>
            <w:ins w:id="1731" w:author="Iana Siomina" w:date="2023-04-19T12:16:00Z">
              <w:r>
                <w:rPr>
                  <w:color w:val="0070C0"/>
                  <w:lang w:val="en-US" w:eastAsia="zh-CN"/>
                </w:rPr>
                <w:t>Ericsson</w:t>
              </w:r>
            </w:ins>
          </w:p>
        </w:tc>
        <w:tc>
          <w:tcPr>
            <w:tcW w:w="8526" w:type="dxa"/>
          </w:tcPr>
          <w:p w14:paraId="488BF4EE" w14:textId="77777777" w:rsidR="008677A2" w:rsidRDefault="00EE64BA">
            <w:pPr>
              <w:rPr>
                <w:ins w:id="1732" w:author="Iana Siomina" w:date="2023-04-19T12:16:00Z"/>
                <w:b/>
                <w:color w:val="0070C0"/>
                <w:u w:val="single"/>
                <w:lang w:eastAsia="ko-KR"/>
              </w:rPr>
            </w:pPr>
            <w:ins w:id="1733" w:author="Iana Siomina" w:date="2023-04-19T12:16:00Z">
              <w:r>
                <w:rPr>
                  <w:b/>
                  <w:color w:val="0070C0"/>
                  <w:u w:val="single"/>
                  <w:lang w:eastAsia="ko-KR"/>
                </w:rPr>
                <w:t xml:space="preserve">Issue 2-1-1: </w:t>
              </w:r>
            </w:ins>
          </w:p>
          <w:p w14:paraId="3C403C3B" w14:textId="77777777" w:rsidR="008677A2" w:rsidRDefault="00EE64BA">
            <w:pPr>
              <w:rPr>
                <w:ins w:id="1734" w:author="Iana Siomina" w:date="2023-04-19T12:16:00Z"/>
                <w:color w:val="0070C0"/>
                <w:lang w:eastAsia="zh-CN"/>
              </w:rPr>
            </w:pPr>
            <w:ins w:id="1735" w:author="Iana Siomina" w:date="2023-04-19T12:16:00Z">
              <w:r>
                <w:rPr>
                  <w:bCs/>
                  <w:color w:val="0070C0"/>
                  <w:u w:val="single"/>
                  <w:lang w:eastAsia="ko-KR"/>
                </w:rPr>
                <w:t xml:space="preserve">General conditions: </w:t>
              </w:r>
              <w:r>
                <w:rPr>
                  <w:color w:val="0070C0"/>
                  <w:lang w:eastAsia="zh-CN"/>
                </w:rPr>
                <w:t>We are fine with recommended WF.</w:t>
              </w:r>
            </w:ins>
          </w:p>
          <w:p w14:paraId="0753813F" w14:textId="77777777" w:rsidR="008677A2" w:rsidRDefault="00EE64BA">
            <w:pPr>
              <w:rPr>
                <w:ins w:id="1736" w:author="Iana Siomina" w:date="2023-04-19T12:16:00Z"/>
                <w:b/>
                <w:bCs/>
                <w:color w:val="0070C0"/>
                <w:lang w:eastAsia="zh-CN"/>
              </w:rPr>
            </w:pPr>
            <w:ins w:id="1737" w:author="Iana Siomina" w:date="2023-04-19T12:16:00Z">
              <w:r>
                <w:rPr>
                  <w:b/>
                  <w:bCs/>
                  <w:color w:val="0070C0"/>
                  <w:lang w:eastAsia="zh-CN"/>
                </w:rPr>
                <w:t xml:space="preserve">Issues 2-1-2: </w:t>
              </w:r>
            </w:ins>
          </w:p>
          <w:p w14:paraId="29921140" w14:textId="77777777" w:rsidR="008677A2" w:rsidRDefault="00EE64BA">
            <w:pPr>
              <w:rPr>
                <w:ins w:id="1738" w:author="Iana Siomina" w:date="2023-04-19T12:16:00Z"/>
                <w:color w:val="0070C0"/>
                <w:lang w:eastAsia="zh-CN"/>
              </w:rPr>
            </w:pPr>
            <w:ins w:id="1739" w:author="Iana Siomina" w:date="2023-04-19T12:16:00Z">
              <w:r>
                <w:rPr>
                  <w:color w:val="0070C0"/>
                  <w:lang w:eastAsia="zh-CN"/>
                </w:rPr>
                <w:t>Support proposal 3.</w:t>
              </w:r>
            </w:ins>
          </w:p>
          <w:p w14:paraId="63AC830A" w14:textId="77777777" w:rsidR="008677A2" w:rsidRDefault="00EE64BA">
            <w:pPr>
              <w:rPr>
                <w:ins w:id="1740" w:author="Iana Siomina" w:date="2023-04-19T12:16:00Z"/>
                <w:b/>
                <w:bCs/>
                <w:color w:val="0070C0"/>
                <w:lang w:eastAsia="zh-CN"/>
              </w:rPr>
            </w:pPr>
            <w:ins w:id="1741" w:author="Iana Siomina" w:date="2023-04-19T12:16:00Z">
              <w:r>
                <w:rPr>
                  <w:b/>
                  <w:bCs/>
                  <w:color w:val="0070C0"/>
                  <w:lang w:eastAsia="zh-CN"/>
                </w:rPr>
                <w:t xml:space="preserve">Issue 2-1-3: </w:t>
              </w:r>
            </w:ins>
          </w:p>
          <w:p w14:paraId="6C2BF8B6" w14:textId="77777777" w:rsidR="008677A2" w:rsidRDefault="00EE64BA">
            <w:pPr>
              <w:rPr>
                <w:ins w:id="1742" w:author="Iana Siomina" w:date="2023-04-19T12:16:00Z"/>
                <w:color w:val="0070C0"/>
                <w:lang w:eastAsia="zh-CN"/>
              </w:rPr>
            </w:pPr>
            <w:ins w:id="1743" w:author="Iana Siomina" w:date="2023-04-19T12:16:00Z">
              <w:r>
                <w:rPr>
                  <w:color w:val="0070C0"/>
                  <w:lang w:eastAsia="zh-CN"/>
                </w:rPr>
                <w:t xml:space="preserve">We agree with proposal 1 and 2. Proposal 3 may need more clarification. </w:t>
              </w:r>
            </w:ins>
          </w:p>
          <w:p w14:paraId="6DF15567" w14:textId="77777777" w:rsidR="008677A2" w:rsidRDefault="00EE64BA">
            <w:pPr>
              <w:rPr>
                <w:ins w:id="1744" w:author="Iana Siomina" w:date="2023-04-19T12:16:00Z"/>
                <w:b/>
                <w:bCs/>
                <w:color w:val="0070C0"/>
                <w:lang w:eastAsia="zh-CN"/>
              </w:rPr>
            </w:pPr>
            <w:ins w:id="1745" w:author="Iana Siomina" w:date="2023-04-19T12:16:00Z">
              <w:r>
                <w:rPr>
                  <w:b/>
                  <w:bCs/>
                  <w:color w:val="0070C0"/>
                  <w:lang w:eastAsia="zh-CN"/>
                </w:rPr>
                <w:t xml:space="preserve">Issue 2-1-4: </w:t>
              </w:r>
            </w:ins>
          </w:p>
          <w:p w14:paraId="5E6630D9" w14:textId="77777777" w:rsidR="008677A2" w:rsidRDefault="00EE64BA">
            <w:pPr>
              <w:rPr>
                <w:ins w:id="1746" w:author="Iana Siomina" w:date="2023-04-19T12:16:00Z"/>
                <w:color w:val="0070C0"/>
                <w:lang w:eastAsia="zh-CN"/>
              </w:rPr>
            </w:pPr>
            <w:ins w:id="1747" w:author="Iana Siomina" w:date="2023-04-19T12:16:00Z">
              <w:r>
                <w:rPr>
                  <w:color w:val="0070C0"/>
                  <w:lang w:eastAsia="zh-CN"/>
                </w:rPr>
                <w:t>We think this issue is discussed for first few meetings and to make progress we need to agree whether to define or not to define the UE behaviours. We think not defining the requirements is one solution and it may not be suitable in practice. Other aspect is NW do not know if UE can no longer support the indicated TCI switch. If there is no behaviour defined, NW may keep scheduling on dual TCI states and they may be failing, and NW do not know what the subsequent behaviour should be. Which TCI state NW can schedule may not be known at NW if UE cannot receive on the dual TCI states.</w:t>
              </w:r>
            </w:ins>
          </w:p>
          <w:p w14:paraId="116CEC59" w14:textId="77777777" w:rsidR="008677A2" w:rsidRDefault="00EE64BA">
            <w:pPr>
              <w:rPr>
                <w:ins w:id="1748" w:author="Iana Siomina" w:date="2023-04-19T12:16:00Z"/>
                <w:b/>
                <w:bCs/>
                <w:color w:val="0070C0"/>
                <w:lang w:val="en-US" w:eastAsia="zh-CN"/>
              </w:rPr>
            </w:pPr>
            <w:ins w:id="1749" w:author="Iana Siomina" w:date="2023-04-19T12:16:00Z">
              <w:r>
                <w:rPr>
                  <w:b/>
                  <w:bCs/>
                  <w:color w:val="0070C0"/>
                  <w:lang w:val="en-US" w:eastAsia="zh-CN"/>
                </w:rPr>
                <w:t>Issue 2-1-5:</w:t>
              </w:r>
            </w:ins>
          </w:p>
          <w:p w14:paraId="1AB3BAF2" w14:textId="77777777" w:rsidR="008677A2" w:rsidRDefault="00EE64BA">
            <w:pPr>
              <w:rPr>
                <w:ins w:id="1750" w:author="Iana Siomina" w:date="2023-04-19T12:16:00Z"/>
                <w:color w:val="0070C0"/>
                <w:lang w:val="en-US" w:eastAsia="zh-CN"/>
              </w:rPr>
            </w:pPr>
            <w:ins w:id="1751" w:author="Iana Siomina" w:date="2023-04-19T12:16:00Z">
              <w:r>
                <w:rPr>
                  <w:color w:val="0070C0"/>
                  <w:lang w:val="en-US" w:eastAsia="zh-CN"/>
                </w:rPr>
                <w:t xml:space="preserve">Support proposal 3 and similar view as Huawei. </w:t>
              </w:r>
            </w:ins>
          </w:p>
          <w:p w14:paraId="7C179A9F" w14:textId="77777777" w:rsidR="008677A2" w:rsidRDefault="008677A2">
            <w:pPr>
              <w:rPr>
                <w:ins w:id="1752" w:author="Iana Siomina" w:date="2023-04-19T12:16:00Z"/>
                <w:color w:val="0070C0"/>
                <w:lang w:val="en-US" w:eastAsia="zh-CN"/>
              </w:rPr>
            </w:pPr>
          </w:p>
        </w:tc>
      </w:tr>
      <w:tr w:rsidR="008677A2" w14:paraId="2CF57FED" w14:textId="77777777">
        <w:trPr>
          <w:ins w:id="1753" w:author="Nokia" w:date="2023-04-19T13:43:00Z"/>
        </w:trPr>
        <w:tc>
          <w:tcPr>
            <w:tcW w:w="1105" w:type="dxa"/>
          </w:tcPr>
          <w:p w14:paraId="2D9D633E" w14:textId="77777777" w:rsidR="008677A2" w:rsidRDefault="00EE64BA">
            <w:pPr>
              <w:rPr>
                <w:ins w:id="1754" w:author="Nokia" w:date="2023-04-19T13:43:00Z"/>
                <w:color w:val="0070C0"/>
                <w:lang w:val="en-US" w:eastAsia="zh-CN"/>
              </w:rPr>
            </w:pPr>
            <w:ins w:id="1755" w:author="Nokia" w:date="2023-04-19T13:43:00Z">
              <w:r>
                <w:rPr>
                  <w:color w:val="0070C0"/>
                  <w:lang w:val="en-US" w:eastAsia="zh-CN"/>
                </w:rPr>
                <w:lastRenderedPageBreak/>
                <w:t>Nokia</w:t>
              </w:r>
            </w:ins>
          </w:p>
        </w:tc>
        <w:tc>
          <w:tcPr>
            <w:tcW w:w="8526" w:type="dxa"/>
          </w:tcPr>
          <w:p w14:paraId="09F51931" w14:textId="77777777" w:rsidR="008677A2" w:rsidRDefault="00EE64BA">
            <w:pPr>
              <w:rPr>
                <w:ins w:id="1756" w:author="Nokia" w:date="2023-04-19T13:43:00Z"/>
                <w:color w:val="0070C0"/>
                <w:lang w:val="en-US" w:eastAsia="zh-CN"/>
              </w:rPr>
            </w:pPr>
            <w:ins w:id="1757" w:author="Nokia" w:date="2023-04-19T13:43:00Z">
              <w:r>
                <w:rPr>
                  <w:color w:val="0070C0"/>
                  <w:lang w:val="en-US" w:eastAsia="zh-CN"/>
                </w:rPr>
                <w:t xml:space="preserve">Issue 2-1-1: Proposal 1 is ok. Could it be clarified why Proposal 2 is needed, and what is meant by all RSs in the same QCL chain here? </w:t>
              </w:r>
              <w:r>
                <w:rPr>
                  <w:rFonts w:eastAsiaTheme="minorEastAsia"/>
                  <w:color w:val="0070C0"/>
                  <w:lang w:val="en-US" w:eastAsia="zh-CN"/>
                </w:rPr>
                <w:t>Does it mean the fields qcl-Type1 and qcl-Type2 in the TCI state configuration?</w:t>
              </w:r>
            </w:ins>
          </w:p>
          <w:p w14:paraId="1AD43436" w14:textId="77777777" w:rsidR="008677A2" w:rsidRDefault="00EE64BA">
            <w:pPr>
              <w:rPr>
                <w:ins w:id="1758" w:author="Nokia" w:date="2023-04-19T13:43:00Z"/>
                <w:color w:val="0070C0"/>
                <w:highlight w:val="yellow"/>
                <w:lang w:val="en-US" w:eastAsia="zh-CN"/>
              </w:rPr>
            </w:pPr>
            <w:ins w:id="1759" w:author="Nokia" w:date="2023-04-19T13:43:00Z">
              <w:r>
                <w:rPr>
                  <w:color w:val="0070C0"/>
                  <w:lang w:val="en-US" w:eastAsia="zh-CN"/>
                </w:rPr>
                <w:t xml:space="preserve">Issue 2-1-2: Could it be clarified what would be the specification impact of each proposal? Also for Proposal 2: could it still be confirmed which TCI state switching type and scenarios the proposal applies to? </w:t>
              </w:r>
            </w:ins>
          </w:p>
          <w:p w14:paraId="59E3B310" w14:textId="77777777" w:rsidR="008677A2" w:rsidRDefault="00EE64BA">
            <w:pPr>
              <w:rPr>
                <w:ins w:id="1760" w:author="Nokia" w:date="2023-04-19T13:43:00Z"/>
                <w:color w:val="0070C0"/>
                <w:lang w:val="en-US" w:eastAsia="zh-CN"/>
              </w:rPr>
            </w:pPr>
            <w:ins w:id="1761" w:author="Nokia" w:date="2023-04-19T13:43:00Z">
              <w:r>
                <w:rPr>
                  <w:color w:val="0070C0"/>
                  <w:lang w:val="en-US" w:eastAsia="zh-CN"/>
                </w:rPr>
                <w:t xml:space="preserve">Issue 2-1-3: Could it be clarified what is the impact of the proposals to the TCI state switching requirements? </w:t>
              </w:r>
            </w:ins>
          </w:p>
          <w:p w14:paraId="0F59568A" w14:textId="77777777" w:rsidR="008677A2" w:rsidRDefault="00EE64BA">
            <w:pPr>
              <w:rPr>
                <w:ins w:id="1762" w:author="Nokia" w:date="2023-04-19T13:43:00Z"/>
                <w:color w:val="0070C0"/>
                <w:lang w:val="en-US" w:eastAsia="zh-CN"/>
              </w:rPr>
            </w:pPr>
            <w:ins w:id="1763" w:author="Nokia" w:date="2023-04-19T13:43:00Z">
              <w:r>
                <w:rPr>
                  <w:color w:val="0070C0"/>
                  <w:lang w:val="en-US" w:eastAsia="zh-CN"/>
                </w:rPr>
                <w:t xml:space="preserve">As for Proposal 3: The UE should track T/F independently for each TCI state, otherwise it won’t be able to receive data. </w:t>
              </w:r>
            </w:ins>
          </w:p>
          <w:p w14:paraId="7159AAEC" w14:textId="77777777" w:rsidR="008677A2" w:rsidRDefault="00EE64BA">
            <w:pPr>
              <w:rPr>
                <w:ins w:id="1764" w:author="Nokia" w:date="2023-04-19T13:43:00Z"/>
                <w:color w:val="0070C0"/>
                <w:lang w:val="en-US" w:eastAsia="zh-CN"/>
              </w:rPr>
            </w:pPr>
            <w:ins w:id="1765" w:author="Nokia" w:date="2023-04-19T13:43:00Z">
              <w:r>
                <w:rPr>
                  <w:color w:val="0070C0"/>
                  <w:lang w:val="en-US" w:eastAsia="zh-CN"/>
                </w:rPr>
                <w:t xml:space="preserve">Issue 2-1-4: We think that this can be covered by the GBBR conditions that are being discussed under Topic #1. </w:t>
              </w:r>
            </w:ins>
          </w:p>
          <w:p w14:paraId="17FF01D1" w14:textId="77777777" w:rsidR="008677A2" w:rsidRDefault="00EE64BA">
            <w:pPr>
              <w:rPr>
                <w:ins w:id="1766" w:author="Nokia" w:date="2023-04-19T13:43:00Z"/>
                <w:b/>
                <w:color w:val="0070C0"/>
                <w:u w:val="single"/>
                <w:lang w:eastAsia="ko-KR"/>
              </w:rPr>
            </w:pPr>
            <w:ins w:id="1767" w:author="Nokia" w:date="2023-04-19T13:43:00Z">
              <w:r>
                <w:rPr>
                  <w:color w:val="0070C0"/>
                  <w:lang w:val="en-US" w:eastAsia="zh-CN"/>
                </w:rPr>
                <w:t xml:space="preserve">Issue 2-1-5: </w:t>
              </w:r>
              <w:r>
                <w:rPr>
                  <w:color w:val="0070C0"/>
                  <w:lang w:eastAsia="ko-KR"/>
                </w:rPr>
                <w:t>Proposal 1: Currently we do not see a need for any additional delay.</w:t>
              </w:r>
            </w:ins>
          </w:p>
        </w:tc>
      </w:tr>
      <w:tr w:rsidR="008677A2" w14:paraId="70F116B9" w14:textId="77777777">
        <w:trPr>
          <w:ins w:id="1768" w:author="Steven Chen" w:date="2023-04-19T16:27:00Z"/>
        </w:trPr>
        <w:tc>
          <w:tcPr>
            <w:tcW w:w="1105" w:type="dxa"/>
          </w:tcPr>
          <w:p w14:paraId="61396822" w14:textId="77777777" w:rsidR="008677A2" w:rsidRDefault="00EE64BA">
            <w:pPr>
              <w:rPr>
                <w:ins w:id="1769" w:author="Steven Chen" w:date="2023-04-19T16:27:00Z"/>
                <w:color w:val="0070C0"/>
                <w:lang w:val="en-US" w:eastAsia="zh-CN"/>
              </w:rPr>
            </w:pPr>
            <w:ins w:id="1770" w:author="Steven Chen" w:date="2023-04-19T16:27:00Z">
              <w:r>
                <w:rPr>
                  <w:color w:val="0070C0"/>
                  <w:lang w:val="en-US" w:eastAsia="zh-CN"/>
                </w:rPr>
                <w:t>Apple</w:t>
              </w:r>
            </w:ins>
          </w:p>
        </w:tc>
        <w:tc>
          <w:tcPr>
            <w:tcW w:w="8526" w:type="dxa"/>
          </w:tcPr>
          <w:p w14:paraId="725CD3AA" w14:textId="77777777" w:rsidR="008677A2" w:rsidRDefault="00EE64BA">
            <w:pPr>
              <w:rPr>
                <w:ins w:id="1771" w:author="Steven Chen" w:date="2023-04-19T16:27:00Z"/>
                <w:color w:val="0070C0"/>
                <w:lang w:val="en-US" w:eastAsia="zh-CN"/>
              </w:rPr>
            </w:pPr>
            <w:ins w:id="1772" w:author="Steven Chen" w:date="2023-04-19T16:27:00Z">
              <w:r>
                <w:rPr>
                  <w:color w:val="0070C0"/>
                  <w:lang w:val="en-US" w:eastAsia="zh-CN"/>
                </w:rPr>
                <w:t>Issue 2-1-1: The recommended WF is OK.</w:t>
              </w:r>
            </w:ins>
          </w:p>
          <w:p w14:paraId="6E310F80" w14:textId="77777777" w:rsidR="008677A2" w:rsidRDefault="00EE64BA">
            <w:pPr>
              <w:rPr>
                <w:ins w:id="1773" w:author="Steven Chen" w:date="2023-04-19T16:27:00Z"/>
                <w:color w:val="0070C0"/>
                <w:lang w:val="en-US" w:eastAsia="zh-CN"/>
              </w:rPr>
            </w:pPr>
            <w:ins w:id="1774" w:author="Steven Chen" w:date="2023-04-19T16:27:00Z">
              <w:r>
                <w:rPr>
                  <w:color w:val="0070C0"/>
                  <w:lang w:val="en-US" w:eastAsia="zh-CN"/>
                </w:rPr>
                <w:t>Issue 2-1-2: Does proposal 3 mean two DCIs overlap in time domain?</w:t>
              </w:r>
            </w:ins>
          </w:p>
          <w:p w14:paraId="6B2C8D52" w14:textId="77777777" w:rsidR="008677A2" w:rsidRDefault="00EE64BA">
            <w:pPr>
              <w:rPr>
                <w:ins w:id="1775" w:author="Steven Chen" w:date="2023-04-19T16:27:00Z"/>
                <w:color w:val="0070C0"/>
                <w:lang w:val="en-US" w:eastAsia="zh-CN"/>
              </w:rPr>
            </w:pPr>
            <w:ins w:id="1776" w:author="Steven Chen" w:date="2023-04-19T16:27:00Z">
              <w:r>
                <w:rPr>
                  <w:color w:val="0070C0"/>
                  <w:lang w:val="en-US" w:eastAsia="zh-CN"/>
                </w:rPr>
                <w:t>Issue 2-1-3: OK with proposal 1.</w:t>
              </w:r>
            </w:ins>
          </w:p>
          <w:p w14:paraId="27366B51" w14:textId="77777777" w:rsidR="008677A2" w:rsidRDefault="00EE64BA">
            <w:pPr>
              <w:rPr>
                <w:ins w:id="1777" w:author="Steven Chen" w:date="2023-04-19T16:27:00Z"/>
                <w:color w:val="0070C0"/>
                <w:lang w:val="en-US" w:eastAsia="zh-CN"/>
              </w:rPr>
            </w:pPr>
            <w:ins w:id="1778" w:author="Steven Chen" w:date="2023-04-19T16:27:00Z">
              <w:r>
                <w:rPr>
                  <w:color w:val="0070C0"/>
                  <w:lang w:val="en-US" w:eastAsia="zh-CN"/>
                </w:rPr>
                <w:t>Issue 2-1-4: We support both options.</w:t>
              </w:r>
            </w:ins>
          </w:p>
          <w:p w14:paraId="6DBFC4E2" w14:textId="77777777" w:rsidR="008677A2" w:rsidRDefault="00EE64BA">
            <w:pPr>
              <w:rPr>
                <w:ins w:id="1779" w:author="Steven Chen" w:date="2023-04-19T16:27:00Z"/>
                <w:color w:val="0070C0"/>
                <w:lang w:val="en-US" w:eastAsia="zh-CN"/>
              </w:rPr>
            </w:pPr>
            <w:ins w:id="1780" w:author="Steven Chen" w:date="2023-04-19T16:27:00Z">
              <w:r>
                <w:rPr>
                  <w:color w:val="0070C0"/>
                  <w:lang w:val="en-US" w:eastAsia="zh-CN"/>
                </w:rPr>
                <w:t>Issue 2-1-5: Agree with the recommended WF.</w:t>
              </w:r>
            </w:ins>
          </w:p>
        </w:tc>
      </w:tr>
      <w:tr w:rsidR="008677A2" w14:paraId="582D85DD" w14:textId="77777777">
        <w:trPr>
          <w:ins w:id="1781" w:author="Rui1 Zhou 周锐" w:date="2023-04-20T09:41:00Z"/>
        </w:trPr>
        <w:tc>
          <w:tcPr>
            <w:tcW w:w="1105" w:type="dxa"/>
          </w:tcPr>
          <w:p w14:paraId="6C01A486" w14:textId="77777777" w:rsidR="008677A2" w:rsidRDefault="00EE64BA">
            <w:pPr>
              <w:rPr>
                <w:ins w:id="1782" w:author="Rui1 Zhou 周锐" w:date="2023-04-20T09:41:00Z"/>
                <w:color w:val="0070C0"/>
                <w:lang w:val="en-US" w:eastAsia="zh-CN"/>
              </w:rPr>
            </w:pPr>
            <w:ins w:id="1783" w:author="Rui1 Zhou 周锐" w:date="2023-04-20T09:41:00Z">
              <w:r>
                <w:rPr>
                  <w:color w:val="0070C0"/>
                  <w:lang w:val="en-US" w:eastAsia="zh-CN"/>
                </w:rPr>
                <w:t>Xiaomi</w:t>
              </w:r>
            </w:ins>
          </w:p>
        </w:tc>
        <w:tc>
          <w:tcPr>
            <w:tcW w:w="8526" w:type="dxa"/>
          </w:tcPr>
          <w:p w14:paraId="1611A97C" w14:textId="77777777" w:rsidR="008677A2" w:rsidRDefault="00EE64BA">
            <w:pPr>
              <w:rPr>
                <w:ins w:id="1784" w:author="Rui1 Zhou 周锐" w:date="2023-04-20T09:41:00Z"/>
                <w:color w:val="0070C0"/>
                <w:lang w:val="en-US" w:eastAsia="zh-CN"/>
              </w:rPr>
            </w:pPr>
            <w:ins w:id="1785" w:author="Rui1 Zhou 周锐" w:date="2023-04-20T09:41:00Z">
              <w:r>
                <w:rPr>
                  <w:color w:val="0070C0"/>
                  <w:lang w:val="en-US" w:eastAsia="zh-CN"/>
                </w:rPr>
                <w:t>Issue 2-1-1:</w:t>
              </w:r>
            </w:ins>
          </w:p>
          <w:p w14:paraId="3E9FB6D0" w14:textId="77777777" w:rsidR="008677A2" w:rsidRDefault="00EE64BA">
            <w:pPr>
              <w:rPr>
                <w:ins w:id="1786" w:author="Rui1 Zhou 周锐" w:date="2023-04-20T09:41:00Z"/>
                <w:color w:val="0070C0"/>
                <w:lang w:val="en-US" w:eastAsia="zh-CN"/>
              </w:rPr>
            </w:pPr>
            <w:ins w:id="1787" w:author="Rui1 Zhou 周锐" w:date="2023-04-20T09:41:00Z">
              <w:r>
                <w:rPr>
                  <w:color w:val="0070C0"/>
                  <w:lang w:val="en-US" w:eastAsia="zh-CN"/>
                </w:rPr>
                <w:t>Agree with the WF</w:t>
              </w:r>
            </w:ins>
            <w:ins w:id="1788" w:author="Rui1 Zhou 周锐" w:date="2023-04-20T09:42:00Z">
              <w:r>
                <w:rPr>
                  <w:color w:val="0070C0"/>
                  <w:lang w:val="en-US" w:eastAsia="zh-CN"/>
                </w:rPr>
                <w:t>.</w:t>
              </w:r>
            </w:ins>
          </w:p>
          <w:p w14:paraId="10352F52" w14:textId="77777777" w:rsidR="008677A2" w:rsidRDefault="00EE64BA">
            <w:pPr>
              <w:rPr>
                <w:ins w:id="1789" w:author="Rui1 Zhou 周锐" w:date="2023-04-20T09:46:00Z"/>
                <w:color w:val="0070C0"/>
                <w:lang w:val="en-US" w:eastAsia="zh-CN"/>
              </w:rPr>
            </w:pPr>
            <w:ins w:id="1790" w:author="Rui1 Zhou 周锐" w:date="2023-04-20T09:41:00Z">
              <w:r>
                <w:rPr>
                  <w:color w:val="0070C0"/>
                  <w:lang w:val="en-US" w:eastAsia="zh-CN"/>
                </w:rPr>
                <w:t>Issue 2-1-2:</w:t>
              </w:r>
            </w:ins>
          </w:p>
          <w:p w14:paraId="63650386" w14:textId="77777777" w:rsidR="008677A2" w:rsidRDefault="00EE64BA">
            <w:pPr>
              <w:rPr>
                <w:ins w:id="1791" w:author="Rui1 Zhou 周锐" w:date="2023-04-20T09:41:00Z"/>
                <w:color w:val="0070C0"/>
                <w:lang w:val="en-US" w:eastAsia="zh-CN"/>
              </w:rPr>
            </w:pPr>
            <w:ins w:id="1792" w:author="Rui1 Zhou 周锐" w:date="2023-04-20T09:46:00Z">
              <w:r>
                <w:rPr>
                  <w:color w:val="0070C0"/>
                  <w:lang w:val="en-US" w:eastAsia="zh-CN"/>
                </w:rPr>
                <w:t>Support proposal 3. For proposal 2, it seems we don’t need to preclude such case and the requirement can apply per each PDSCH RX chain.</w:t>
              </w:r>
            </w:ins>
          </w:p>
          <w:p w14:paraId="3545285D" w14:textId="77777777" w:rsidR="008677A2" w:rsidRDefault="00EE64BA">
            <w:pPr>
              <w:rPr>
                <w:ins w:id="1793" w:author="Rui1 Zhou 周锐" w:date="2023-04-20T09:46:00Z"/>
                <w:color w:val="0070C0"/>
                <w:lang w:val="en-US" w:eastAsia="zh-CN"/>
              </w:rPr>
            </w:pPr>
            <w:ins w:id="1794" w:author="Rui1 Zhou 周锐" w:date="2023-04-20T09:41:00Z">
              <w:r>
                <w:rPr>
                  <w:color w:val="0070C0"/>
                  <w:lang w:val="en-US" w:eastAsia="zh-CN"/>
                </w:rPr>
                <w:t>Issue 2-1-3:</w:t>
              </w:r>
            </w:ins>
          </w:p>
          <w:p w14:paraId="392A34DA" w14:textId="77777777" w:rsidR="008677A2" w:rsidRDefault="00EE64BA">
            <w:pPr>
              <w:rPr>
                <w:ins w:id="1795" w:author="Rui1 Zhou 周锐" w:date="2023-04-20T09:41:00Z"/>
                <w:color w:val="0070C0"/>
                <w:lang w:val="en-US" w:eastAsia="zh-CN"/>
              </w:rPr>
            </w:pPr>
            <w:ins w:id="1796" w:author="Rui1 Zhou 周锐" w:date="2023-04-20T09:46:00Z">
              <w:r>
                <w:rPr>
                  <w:color w:val="0070C0"/>
                  <w:lang w:val="en-US" w:eastAsia="zh-CN"/>
                </w:rPr>
                <w:t>Not sure about w</w:t>
              </w:r>
            </w:ins>
            <w:ins w:id="1797" w:author="Rui1 Zhou 周锐" w:date="2023-04-20T09:47:00Z">
              <w:r>
                <w:rPr>
                  <w:color w:val="0070C0"/>
                  <w:lang w:val="en-US" w:eastAsia="zh-CN"/>
                </w:rPr>
                <w:t>hat this issue about. The requirement can be discussed for each case respectively.</w:t>
              </w:r>
            </w:ins>
          </w:p>
          <w:p w14:paraId="233A6A76" w14:textId="77777777" w:rsidR="008677A2" w:rsidRDefault="00EE64BA">
            <w:pPr>
              <w:rPr>
                <w:ins w:id="1798" w:author="Rui1 Zhou 周锐" w:date="2023-04-20T09:43:00Z"/>
                <w:color w:val="0070C0"/>
                <w:lang w:val="en-US" w:eastAsia="zh-CN"/>
              </w:rPr>
            </w:pPr>
            <w:ins w:id="1799" w:author="Rui1 Zhou 周锐" w:date="2023-04-20T09:41:00Z">
              <w:r>
                <w:rPr>
                  <w:color w:val="0070C0"/>
                  <w:lang w:val="en-US" w:eastAsia="zh-CN"/>
                </w:rPr>
                <w:t>Issue 2-1-4:</w:t>
              </w:r>
            </w:ins>
          </w:p>
          <w:p w14:paraId="1312ED7D" w14:textId="77777777" w:rsidR="008677A2" w:rsidRDefault="00EE64BA">
            <w:pPr>
              <w:rPr>
                <w:ins w:id="1800" w:author="Rui1 Zhou 周锐" w:date="2023-04-20T09:41:00Z"/>
                <w:color w:val="0070C0"/>
                <w:lang w:val="en-US" w:eastAsia="zh-CN"/>
              </w:rPr>
            </w:pPr>
            <w:ins w:id="1801" w:author="Rui1 Zhou 周锐" w:date="2023-04-20T09:43:00Z">
              <w:r>
                <w:rPr>
                  <w:color w:val="0070C0"/>
                  <w:lang w:val="en-US" w:eastAsia="zh-CN"/>
                </w:rPr>
                <w:t>We don’t need to define such UE behavior.</w:t>
              </w:r>
            </w:ins>
          </w:p>
        </w:tc>
      </w:tr>
      <w:tr w:rsidR="008677A2" w14:paraId="64B9EF89" w14:textId="77777777">
        <w:trPr>
          <w:ins w:id="1802" w:author="vivo" w:date="2023-04-20T10:30:00Z"/>
        </w:trPr>
        <w:tc>
          <w:tcPr>
            <w:tcW w:w="1105" w:type="dxa"/>
          </w:tcPr>
          <w:p w14:paraId="657544A0" w14:textId="77777777" w:rsidR="008677A2" w:rsidRDefault="00EE64BA">
            <w:pPr>
              <w:rPr>
                <w:ins w:id="1803" w:author="vivo" w:date="2023-04-20T10:30:00Z"/>
                <w:color w:val="0070C0"/>
                <w:lang w:val="en-US" w:eastAsia="zh-CN"/>
              </w:rPr>
            </w:pPr>
            <w:ins w:id="1804" w:author="vivo" w:date="2023-04-20T10:30: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5ED6AA0E" w14:textId="77777777" w:rsidR="008677A2" w:rsidRDefault="00EE64BA">
            <w:pPr>
              <w:rPr>
                <w:ins w:id="1805" w:author="vivo" w:date="2023-04-20T10:30:00Z"/>
                <w:color w:val="0070C0"/>
                <w:lang w:val="en-US" w:eastAsia="zh-CN"/>
              </w:rPr>
            </w:pPr>
            <w:ins w:id="1806" w:author="vivo" w:date="2023-04-20T10:30:00Z">
              <w:r>
                <w:rPr>
                  <w:color w:val="0070C0"/>
                  <w:lang w:val="en-US" w:eastAsia="zh-CN"/>
                </w:rPr>
                <w:t>Issue 2-1-1: Fine with the recommended WF.</w:t>
              </w:r>
            </w:ins>
          </w:p>
          <w:p w14:paraId="6C46C58F" w14:textId="77777777" w:rsidR="008677A2" w:rsidRDefault="00EE64BA">
            <w:pPr>
              <w:rPr>
                <w:ins w:id="1807" w:author="vivo" w:date="2023-04-20T10:30:00Z"/>
                <w:color w:val="0070C0"/>
                <w:lang w:val="en-US" w:eastAsia="zh-CN"/>
              </w:rPr>
            </w:pPr>
            <w:ins w:id="1808" w:author="vivo" w:date="2023-04-20T10:30:00Z">
              <w:r>
                <w:rPr>
                  <w:color w:val="0070C0"/>
                  <w:lang w:val="en-US" w:eastAsia="zh-CN"/>
                </w:rPr>
                <w:t>Issue 2-1-2: P2 is fine. Any spec impact from P3?</w:t>
              </w:r>
            </w:ins>
          </w:p>
          <w:p w14:paraId="7215DD0E" w14:textId="77777777" w:rsidR="008677A2" w:rsidRDefault="00EE64BA">
            <w:pPr>
              <w:rPr>
                <w:ins w:id="1809" w:author="vivo" w:date="2023-04-20T10:30:00Z"/>
                <w:color w:val="0070C0"/>
                <w:lang w:val="en-US" w:eastAsia="zh-CN"/>
              </w:rPr>
            </w:pPr>
            <w:ins w:id="1810" w:author="vivo" w:date="2023-04-20T10:30:00Z">
              <w:r>
                <w:rPr>
                  <w:color w:val="0070C0"/>
                  <w:lang w:val="en-US" w:eastAsia="zh-CN"/>
                </w:rPr>
                <w:t>Issue 2-1-3: We are open to discuss.</w:t>
              </w:r>
            </w:ins>
          </w:p>
          <w:p w14:paraId="4BCE67AF" w14:textId="77777777" w:rsidR="008677A2" w:rsidRDefault="00EE64BA">
            <w:pPr>
              <w:rPr>
                <w:ins w:id="1811" w:author="vivo" w:date="2023-04-20T10:30:00Z"/>
                <w:rFonts w:eastAsiaTheme="minorEastAsia"/>
                <w:color w:val="0070C0"/>
                <w:lang w:val="en-US" w:eastAsia="zh-CN"/>
              </w:rPr>
            </w:pPr>
            <w:ins w:id="1812" w:author="vivo" w:date="2023-04-20T10:30:00Z">
              <w:r>
                <w:rPr>
                  <w:color w:val="0070C0"/>
                  <w:lang w:val="en-US" w:eastAsia="zh-CN"/>
                </w:rPr>
                <w:t>Clarification on the proposals: UE needs one SSB for fine timing tracking under certain conditions during TCI state switching. For dual TCI state switching, the impact would be if SSB for each TCI state is needed for T/F tracking whether the UE should track both the SSBs.</w:t>
              </w:r>
            </w:ins>
          </w:p>
          <w:p w14:paraId="486C7951" w14:textId="77777777" w:rsidR="008677A2" w:rsidRDefault="00EE64BA">
            <w:pPr>
              <w:rPr>
                <w:ins w:id="1813" w:author="vivo" w:date="2023-04-20T10:30:00Z"/>
                <w:color w:val="0070C0"/>
                <w:lang w:val="en-US" w:eastAsia="zh-CN"/>
              </w:rPr>
            </w:pPr>
            <w:ins w:id="1814" w:author="vivo" w:date="2023-04-20T10:30:00Z">
              <w:r>
                <w:rPr>
                  <w:color w:val="0070C0"/>
                  <w:lang w:val="en-US" w:eastAsia="zh-CN"/>
                </w:rPr>
                <w:t>Issue 2-1-4: The issue is not clear to us.</w:t>
              </w:r>
            </w:ins>
          </w:p>
          <w:p w14:paraId="047702FA" w14:textId="77777777" w:rsidR="008677A2" w:rsidRDefault="00EE64BA">
            <w:pPr>
              <w:rPr>
                <w:ins w:id="1815" w:author="vivo" w:date="2023-04-20T10:30:00Z"/>
                <w:color w:val="0070C0"/>
                <w:lang w:val="en-US" w:eastAsia="zh-CN"/>
              </w:rPr>
            </w:pPr>
            <w:ins w:id="1816" w:author="vivo" w:date="2023-04-20T10:30:00Z">
              <w:r>
                <w:rPr>
                  <w:color w:val="0070C0"/>
                  <w:lang w:val="en-US" w:eastAsia="zh-CN"/>
                </w:rPr>
                <w:t>Issue 2-1-5: No need to discuss P1, it should be contribution driven. P2 is in principle fine, but it should be covered by MAC-CE triggered dual TCI state switching already.</w:t>
              </w:r>
            </w:ins>
          </w:p>
        </w:tc>
      </w:tr>
      <w:tr w:rsidR="00D10FCC" w14:paraId="3107BC54" w14:textId="77777777">
        <w:trPr>
          <w:ins w:id="1817" w:author="Huawei" w:date="2023-04-24T20:11:00Z"/>
        </w:trPr>
        <w:tc>
          <w:tcPr>
            <w:tcW w:w="1105" w:type="dxa"/>
          </w:tcPr>
          <w:p w14:paraId="03477C59" w14:textId="2A5DC5F7" w:rsidR="00D10FCC" w:rsidRDefault="00D10FCC">
            <w:pPr>
              <w:rPr>
                <w:ins w:id="1818" w:author="Huawei" w:date="2023-04-24T20:11:00Z"/>
                <w:rFonts w:eastAsiaTheme="minorEastAsia"/>
                <w:color w:val="0070C0"/>
                <w:lang w:val="en-US" w:eastAsia="zh-CN"/>
              </w:rPr>
            </w:pPr>
            <w:ins w:id="1819" w:author="Huawei" w:date="2023-04-24T20:11:00Z">
              <w:r>
                <w:rPr>
                  <w:rFonts w:eastAsiaTheme="minorEastAsia"/>
                  <w:color w:val="0070C0"/>
                  <w:lang w:val="en-US" w:eastAsia="zh-CN"/>
                </w:rPr>
                <w:t>Huawei2</w:t>
              </w:r>
            </w:ins>
          </w:p>
        </w:tc>
        <w:tc>
          <w:tcPr>
            <w:tcW w:w="8526" w:type="dxa"/>
          </w:tcPr>
          <w:p w14:paraId="687A25C4" w14:textId="26E25ED4" w:rsidR="00D10FCC" w:rsidRDefault="00D10FCC">
            <w:pPr>
              <w:rPr>
                <w:ins w:id="1820" w:author="Huawei" w:date="2023-04-24T20:11:00Z"/>
                <w:color w:val="0070C0"/>
                <w:lang w:val="en-US" w:eastAsia="zh-CN"/>
              </w:rPr>
            </w:pPr>
            <w:ins w:id="1821" w:author="Huawei" w:date="2023-04-24T20:11:00Z">
              <w:r>
                <w:rPr>
                  <w:color w:val="0070C0"/>
                  <w:lang w:val="en-US" w:eastAsia="zh-CN"/>
                </w:rPr>
                <w:t xml:space="preserve">Issue 2-1-5: What </w:t>
              </w:r>
            </w:ins>
            <w:ins w:id="1822" w:author="Huawei" w:date="2023-04-24T20:12:00Z">
              <w:r>
                <w:rPr>
                  <w:color w:val="0070C0"/>
                  <w:lang w:val="en-US" w:eastAsia="zh-CN"/>
                </w:rPr>
                <w:t>vivo comments makes sense to use. TCI switching requirements under discussion may already cover SFN and repetition cases. Th</w:t>
              </w:r>
            </w:ins>
            <w:ins w:id="1823" w:author="Huawei" w:date="2023-04-24T20:13:00Z">
              <w:r>
                <w:rPr>
                  <w:color w:val="0070C0"/>
                  <w:lang w:val="en-US" w:eastAsia="zh-CN"/>
                </w:rPr>
                <w:t>e question would be whether to define specific requirements. Suggest to come back in next meeting to see whether the requirements under discussion can already apply.</w:t>
              </w:r>
            </w:ins>
          </w:p>
        </w:tc>
      </w:tr>
    </w:tbl>
    <w:p w14:paraId="4C2735E2" w14:textId="77777777" w:rsidR="008677A2" w:rsidRDefault="008677A2">
      <w:pPr>
        <w:spacing w:after="120"/>
        <w:rPr>
          <w:iCs/>
          <w:color w:val="0070C0"/>
          <w:lang w:eastAsia="zh-CN"/>
        </w:rPr>
      </w:pPr>
    </w:p>
    <w:p w14:paraId="174AF426" w14:textId="77777777" w:rsidR="008677A2" w:rsidRDefault="00EE64BA">
      <w:pPr>
        <w:pStyle w:val="Heading3"/>
        <w:rPr>
          <w:sz w:val="24"/>
          <w:szCs w:val="16"/>
          <w:lang w:val="en-US"/>
        </w:rPr>
      </w:pPr>
      <w:r>
        <w:rPr>
          <w:sz w:val="24"/>
          <w:szCs w:val="16"/>
          <w:lang w:val="en-US"/>
        </w:rPr>
        <w:lastRenderedPageBreak/>
        <w:t>Sub-topic 2-2: DCI based TCI state switch</w:t>
      </w:r>
    </w:p>
    <w:p w14:paraId="31850F80" w14:textId="77777777" w:rsidR="008677A2" w:rsidRDefault="00EE64B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8B07618" w14:textId="77777777" w:rsidR="008677A2" w:rsidRDefault="00EE64BA">
      <w:pPr>
        <w:rPr>
          <w:i/>
          <w:color w:val="0070C0"/>
          <w:lang w:val="en-US" w:eastAsia="zh-CN"/>
        </w:rPr>
      </w:pPr>
      <w:r>
        <w:rPr>
          <w:i/>
          <w:color w:val="0070C0"/>
          <w:lang w:val="en-US" w:eastAsia="zh-CN"/>
        </w:rPr>
        <w:t>Open issues and candidate options before meeting:</w:t>
      </w:r>
    </w:p>
    <w:p w14:paraId="04AF5356" w14:textId="77777777" w:rsidR="008677A2" w:rsidRDefault="00EE64BA">
      <w:pPr>
        <w:rPr>
          <w:b/>
          <w:color w:val="0070C0"/>
          <w:u w:val="single"/>
          <w:lang w:eastAsia="ko-KR"/>
        </w:rPr>
      </w:pPr>
      <w:r>
        <w:rPr>
          <w:b/>
          <w:color w:val="0070C0"/>
          <w:u w:val="single"/>
          <w:lang w:eastAsia="ko-KR"/>
        </w:rPr>
        <w:t xml:space="preserve">Issue 2-2-1: Single DCI based TCI state switch </w:t>
      </w:r>
    </w:p>
    <w:p w14:paraId="551CAAD6"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D2AE1B"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RAN4 to reuse Rel-16 requirements for the case of DCI-based TCI switching for PDSCH in single DCI scenario</w:t>
      </w:r>
    </w:p>
    <w:p w14:paraId="786E1DE4"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Both target TCI states need to be known in order to use the requirements with known conditions for DCI based TCI switching in single DCI scenario.</w:t>
      </w:r>
    </w:p>
    <w:p w14:paraId="337DBD19"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Additional uncertainty time should be considered based on the legacy single TCI state switching delay</w:t>
      </w:r>
    </w:p>
    <w:p w14:paraId="79CC38ED"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sDCI PDSCH TCI state switching, legacy requirements can apply to following cases:</w:t>
      </w:r>
    </w:p>
    <w:p w14:paraId="2AB0DBED" w14:textId="77777777" w:rsidR="008677A2" w:rsidRDefault="00EE64BA">
      <w:pPr>
        <w:pStyle w:val="ListParagraph"/>
        <w:numPr>
          <w:ilvl w:val="2"/>
          <w:numId w:val="13"/>
        </w:numPr>
        <w:spacing w:after="120"/>
        <w:ind w:firstLineChars="0"/>
        <w:rPr>
          <w:rFonts w:eastAsia="SimSun"/>
          <w:color w:val="0070C0"/>
          <w:szCs w:val="24"/>
          <w:lang w:eastAsia="zh-CN"/>
        </w:rPr>
      </w:pPr>
      <w:r>
        <w:rPr>
          <w:rFonts w:eastAsia="SimSun"/>
          <w:color w:val="0070C0"/>
          <w:szCs w:val="24"/>
          <w:lang w:eastAsia="zh-CN"/>
        </w:rPr>
        <w:t>single TCI to dual TCI</w:t>
      </w:r>
    </w:p>
    <w:p w14:paraId="5DF1E871"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dual TCI to dual TCI</w:t>
      </w:r>
    </w:p>
    <w:p w14:paraId="246F0C9F"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the timeDurationForQCL is needed for dual TCI to single TCI when the target TCI is one of the source TCI.</w:t>
      </w:r>
    </w:p>
    <w:p w14:paraId="5343F3D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EF901E"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3178D47F" w14:textId="77777777" w:rsidR="008677A2" w:rsidRDefault="008677A2">
      <w:pPr>
        <w:rPr>
          <w:i/>
          <w:color w:val="0070C0"/>
          <w:lang w:eastAsia="zh-CN"/>
        </w:rPr>
      </w:pPr>
    </w:p>
    <w:p w14:paraId="037CE0E2" w14:textId="77777777" w:rsidR="008677A2" w:rsidRDefault="00EE64BA">
      <w:pPr>
        <w:rPr>
          <w:b/>
          <w:color w:val="0070C0"/>
          <w:u w:val="single"/>
          <w:lang w:eastAsia="ko-KR"/>
        </w:rPr>
      </w:pPr>
      <w:r>
        <w:rPr>
          <w:b/>
          <w:color w:val="0070C0"/>
          <w:u w:val="single"/>
          <w:lang w:eastAsia="ko-KR"/>
        </w:rPr>
        <w:t xml:space="preserve">Issue 2-2-2: Multi DCI based TCI state switch </w:t>
      </w:r>
    </w:p>
    <w:p w14:paraId="68CC0249"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Based on the company proposals, please comment on below moderator proposal.</w:t>
      </w:r>
    </w:p>
    <w:p w14:paraId="75808F98"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Moderator proposal:</w:t>
      </w:r>
    </w:p>
    <w:p w14:paraId="6011BBB1"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When the TCI state switch command arrive at same slot, </w:t>
      </w:r>
    </w:p>
    <w:p w14:paraId="235A70B6" w14:textId="77777777" w:rsidR="008677A2" w:rsidRDefault="00EE64BA">
      <w:pPr>
        <w:pStyle w:val="ListParagraph"/>
        <w:numPr>
          <w:ilvl w:val="3"/>
          <w:numId w:val="13"/>
        </w:numPr>
        <w:ind w:firstLineChars="0"/>
        <w:rPr>
          <w:rFonts w:eastAsia="SimSun"/>
          <w:color w:val="0070C0"/>
          <w:szCs w:val="24"/>
          <w:lang w:eastAsia="zh-CN"/>
        </w:rPr>
      </w:pPr>
      <w:r>
        <w:rPr>
          <w:rFonts w:eastAsia="SimSun"/>
          <w:color w:val="0070C0"/>
          <w:szCs w:val="24"/>
          <w:lang w:eastAsia="zh-CN"/>
        </w:rPr>
        <w:t xml:space="preserve">TCI state switching applies per Rx chain independently, and thus TCI state switching delay requirements for single TRP mode can be reused per DCI. </w:t>
      </w:r>
    </w:p>
    <w:p w14:paraId="5FA2AFCF" w14:textId="77777777" w:rsidR="008677A2" w:rsidRDefault="00EE64BA">
      <w:pPr>
        <w:pStyle w:val="ListParagraph"/>
        <w:numPr>
          <w:ilvl w:val="3"/>
          <w:numId w:val="13"/>
        </w:numPr>
        <w:ind w:firstLineChars="0"/>
        <w:rPr>
          <w:rFonts w:eastAsia="SimSun"/>
          <w:color w:val="0070C0"/>
          <w:szCs w:val="24"/>
          <w:lang w:eastAsia="zh-CN"/>
        </w:rPr>
      </w:pPr>
      <w:r>
        <w:rPr>
          <w:rFonts w:eastAsia="SimSun"/>
          <w:color w:val="0070C0"/>
          <w:szCs w:val="24"/>
          <w:lang w:eastAsia="zh-CN"/>
        </w:rPr>
        <w:t>FFS if additional uncertainty time should be considered</w:t>
      </w:r>
    </w:p>
    <w:p w14:paraId="7F3F9327"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whether partial overlapping to be considered and the delay requirements are FFS.</w:t>
      </w:r>
    </w:p>
    <w:p w14:paraId="44FD4225"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When the TCI state switch command arrive at different slot  </w:t>
      </w:r>
    </w:p>
    <w:p w14:paraId="42DF4C66" w14:textId="77777777" w:rsidR="008677A2" w:rsidRDefault="00EE64BA">
      <w:pPr>
        <w:pStyle w:val="ListParagraph"/>
        <w:numPr>
          <w:ilvl w:val="2"/>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If DCI based TCI switch command from one TRP is received at n1, DCI state from other TRP is received at n2, and |n1-n2| &lt; timeDurationForQCL the UE shall be able to receive PDSCH after slot max(n1,n2)+timeDurationForQCL. (As defined in TS 38.214)</w:t>
      </w:r>
    </w:p>
    <w:p w14:paraId="0B82BF6C" w14:textId="77777777" w:rsidR="008677A2" w:rsidRDefault="00EE64BA">
      <w:pPr>
        <w:pStyle w:val="ListParagraph"/>
        <w:numPr>
          <w:ilvl w:val="0"/>
          <w:numId w:val="13"/>
        </w:numPr>
        <w:overflowPunct/>
        <w:autoSpaceDE/>
        <w:autoSpaceDN/>
        <w:adjustRightInd/>
        <w:spacing w:after="120"/>
        <w:ind w:left="720" w:firstLineChars="0"/>
        <w:textAlignment w:val="auto"/>
        <w:rPr>
          <w:i/>
          <w:color w:val="0070C0"/>
          <w:lang w:eastAsia="zh-CN"/>
        </w:rPr>
      </w:pPr>
      <w:r>
        <w:rPr>
          <w:rFonts w:eastAsia="SimSun"/>
          <w:color w:val="0070C0"/>
          <w:szCs w:val="24"/>
          <w:lang w:eastAsia="zh-CN"/>
        </w:rPr>
        <w:t>Recommended WF</w:t>
      </w:r>
    </w:p>
    <w:p w14:paraId="31F647F6" w14:textId="77777777" w:rsidR="008677A2" w:rsidRDefault="00EE64BA">
      <w:pPr>
        <w:pStyle w:val="ListParagraph"/>
        <w:numPr>
          <w:ilvl w:val="1"/>
          <w:numId w:val="13"/>
        </w:numPr>
        <w:overflowPunct/>
        <w:autoSpaceDE/>
        <w:autoSpaceDN/>
        <w:adjustRightInd/>
        <w:spacing w:after="120"/>
        <w:ind w:firstLineChars="0"/>
        <w:textAlignment w:val="auto"/>
        <w:rPr>
          <w:i/>
          <w:color w:val="0070C0"/>
          <w:lang w:eastAsia="zh-CN"/>
        </w:rPr>
      </w:pPr>
      <w:r>
        <w:rPr>
          <w:rFonts w:eastAsia="SimSun"/>
          <w:color w:val="0070C0"/>
          <w:szCs w:val="24"/>
          <w:lang w:eastAsia="zh-CN"/>
        </w:rPr>
        <w:t>Please check if the moderator proposal is agreeable and further provide your views on FFS</w:t>
      </w:r>
    </w:p>
    <w:p w14:paraId="503364E9" w14:textId="77777777" w:rsidR="008677A2" w:rsidRDefault="00EE64BA">
      <w:pPr>
        <w:pStyle w:val="ListParagraph"/>
        <w:numPr>
          <w:ilvl w:val="1"/>
          <w:numId w:val="13"/>
        </w:numPr>
        <w:overflowPunct/>
        <w:autoSpaceDE/>
        <w:autoSpaceDN/>
        <w:adjustRightInd/>
        <w:spacing w:after="120"/>
        <w:ind w:firstLineChars="0"/>
        <w:textAlignment w:val="auto"/>
        <w:rPr>
          <w:i/>
          <w:color w:val="0070C0"/>
          <w:lang w:eastAsia="zh-CN"/>
        </w:rPr>
      </w:pPr>
      <w:r>
        <w:rPr>
          <w:rFonts w:eastAsia="SimSun"/>
          <w:color w:val="0070C0"/>
          <w:szCs w:val="24"/>
          <w:lang w:eastAsia="zh-CN"/>
        </w:rPr>
        <w:t xml:space="preserve">Proposal 2: needs further discussion. </w:t>
      </w:r>
    </w:p>
    <w:p w14:paraId="5EB30F7E" w14:textId="77777777" w:rsidR="008677A2" w:rsidRDefault="008677A2">
      <w:pPr>
        <w:pStyle w:val="ListParagraph"/>
        <w:overflowPunct/>
        <w:autoSpaceDE/>
        <w:autoSpaceDN/>
        <w:adjustRightInd/>
        <w:spacing w:after="120"/>
        <w:ind w:left="1656" w:firstLineChars="0" w:firstLine="0"/>
        <w:textAlignment w:val="auto"/>
        <w:rPr>
          <w:i/>
          <w:color w:val="0070C0"/>
          <w:lang w:eastAsia="zh-CN"/>
        </w:rPr>
      </w:pPr>
    </w:p>
    <w:p w14:paraId="16662E3E" w14:textId="77777777" w:rsidR="008677A2" w:rsidRDefault="008677A2">
      <w:pPr>
        <w:pStyle w:val="ListParagraph"/>
        <w:overflowPunct/>
        <w:autoSpaceDE/>
        <w:autoSpaceDN/>
        <w:adjustRightInd/>
        <w:spacing w:after="120"/>
        <w:ind w:left="1656" w:firstLineChars="0" w:firstLine="0"/>
        <w:textAlignment w:val="auto"/>
        <w:rPr>
          <w:i/>
          <w:color w:val="0070C0"/>
          <w:lang w:eastAsia="zh-CN"/>
        </w:rPr>
      </w:pPr>
    </w:p>
    <w:tbl>
      <w:tblPr>
        <w:tblStyle w:val="TableGrid"/>
        <w:tblW w:w="0" w:type="auto"/>
        <w:tblLook w:val="04A0" w:firstRow="1" w:lastRow="0" w:firstColumn="1" w:lastColumn="0" w:noHBand="0" w:noVBand="1"/>
      </w:tblPr>
      <w:tblGrid>
        <w:gridCol w:w="1105"/>
        <w:gridCol w:w="8526"/>
      </w:tblGrid>
      <w:tr w:rsidR="008677A2" w14:paraId="51803BA7" w14:textId="77777777">
        <w:tc>
          <w:tcPr>
            <w:tcW w:w="1105" w:type="dxa"/>
          </w:tcPr>
          <w:p w14:paraId="6908AF5A"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0D3BFDB2"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7967102C" w14:textId="77777777">
        <w:tc>
          <w:tcPr>
            <w:tcW w:w="1105" w:type="dxa"/>
          </w:tcPr>
          <w:p w14:paraId="3F7D5307" w14:textId="77777777" w:rsidR="008677A2" w:rsidRDefault="00EE64BA">
            <w:pPr>
              <w:rPr>
                <w:color w:val="0070C0"/>
                <w:lang w:val="en-US" w:eastAsia="zh-CN"/>
              </w:rPr>
            </w:pPr>
            <w:ins w:id="1824" w:author="Huawei" w:date="2023-04-18T12:05:00Z">
              <w:r>
                <w:rPr>
                  <w:color w:val="0070C0"/>
                  <w:lang w:val="en-US" w:eastAsia="zh-CN"/>
                </w:rPr>
                <w:t>Huawei</w:t>
              </w:r>
            </w:ins>
          </w:p>
        </w:tc>
        <w:tc>
          <w:tcPr>
            <w:tcW w:w="8526" w:type="dxa"/>
          </w:tcPr>
          <w:p w14:paraId="45E719D2" w14:textId="77777777" w:rsidR="008677A2" w:rsidRDefault="00EE64BA">
            <w:pPr>
              <w:rPr>
                <w:ins w:id="1825" w:author="Huawei" w:date="2023-04-18T12:05:00Z"/>
                <w:color w:val="0070C0"/>
                <w:lang w:val="en-US" w:eastAsia="zh-CN"/>
              </w:rPr>
            </w:pPr>
            <w:ins w:id="1826" w:author="Huawei" w:date="2023-04-18T12:05:00Z">
              <w:r>
                <w:rPr>
                  <w:color w:val="0070C0"/>
                  <w:lang w:val="en-US" w:eastAsia="zh-CN"/>
                </w:rPr>
                <w:t>Issue 2-2-1: For single TCI to dual TCI and dual TCI to single TCI, we are fine to reuse the legacy requirements and discussion the applicable conditions. For dual TCI to single TCI when the target single TCI is one of the dual TCI, we would like to discuss when there is any delay. E.g. (RS1,RS2) to (RS1)</w:t>
              </w:r>
            </w:ins>
          </w:p>
          <w:p w14:paraId="4DD664CE" w14:textId="77777777" w:rsidR="008677A2" w:rsidRDefault="00EE64BA">
            <w:pPr>
              <w:rPr>
                <w:ins w:id="1827" w:author="Huawei" w:date="2023-04-18T12:05:00Z"/>
                <w:color w:val="0070C0"/>
                <w:lang w:val="en-US" w:eastAsia="zh-CN"/>
              </w:rPr>
            </w:pPr>
            <w:ins w:id="1828" w:author="Huawei" w:date="2023-04-18T12:05:00Z">
              <w:r>
                <w:rPr>
                  <w:color w:val="0070C0"/>
                  <w:lang w:val="en-US" w:eastAsia="zh-CN"/>
                </w:rPr>
                <w:lastRenderedPageBreak/>
                <w:t>Issue 2-2-2: We think there is no need to differentiate the cases when TCI switching command is received at same of different slot. It is the special case that they are received in same lot in mDCI with non-ideal backhaul. For proposal 2, the quoted requirements in TS 38.214 is for PDCCH repetition in which is not for mDCI PDSCH. But we can understand the motivation, the wording needs rephrasing.</w:t>
              </w:r>
            </w:ins>
          </w:p>
          <w:p w14:paraId="34E612AC" w14:textId="77777777" w:rsidR="008677A2" w:rsidRDefault="008677A2">
            <w:pPr>
              <w:rPr>
                <w:color w:val="0070C0"/>
                <w:lang w:val="en-US" w:eastAsia="zh-CN"/>
              </w:rPr>
            </w:pPr>
          </w:p>
        </w:tc>
      </w:tr>
      <w:tr w:rsidR="008677A2" w14:paraId="60762692" w14:textId="77777777">
        <w:tc>
          <w:tcPr>
            <w:tcW w:w="1105" w:type="dxa"/>
          </w:tcPr>
          <w:p w14:paraId="01E450F7" w14:textId="77777777" w:rsidR="008677A2" w:rsidRDefault="00EE64BA">
            <w:pPr>
              <w:rPr>
                <w:color w:val="0070C0"/>
                <w:lang w:val="en-US" w:eastAsia="zh-CN"/>
              </w:rPr>
            </w:pPr>
            <w:ins w:id="1829" w:author="MTK - Ato Yu" w:date="2023-04-18T17:52:00Z">
              <w:r>
                <w:rPr>
                  <w:rFonts w:eastAsia="PMingLiU" w:hint="eastAsia"/>
                  <w:color w:val="0070C0"/>
                  <w:lang w:val="en-US" w:eastAsia="zh-TW"/>
                </w:rPr>
                <w:lastRenderedPageBreak/>
                <w:t>M</w:t>
              </w:r>
              <w:r>
                <w:rPr>
                  <w:rFonts w:eastAsia="PMingLiU"/>
                  <w:color w:val="0070C0"/>
                  <w:lang w:val="en-US" w:eastAsia="zh-TW"/>
                </w:rPr>
                <w:t>TK</w:t>
              </w:r>
            </w:ins>
          </w:p>
        </w:tc>
        <w:tc>
          <w:tcPr>
            <w:tcW w:w="8526" w:type="dxa"/>
          </w:tcPr>
          <w:p w14:paraId="2F02B347" w14:textId="77777777" w:rsidR="008677A2" w:rsidRDefault="00EE64BA">
            <w:pPr>
              <w:rPr>
                <w:ins w:id="1830" w:author="MTK - Ato Yu" w:date="2023-04-18T17:52:00Z"/>
                <w:rFonts w:eastAsia="PMingLiU"/>
                <w:color w:val="0070C0"/>
                <w:lang w:val="en-US" w:eastAsia="zh-TW"/>
              </w:rPr>
            </w:pPr>
            <w:ins w:id="1831" w:author="MTK - Ato Yu" w:date="2023-04-18T17:52:00Z">
              <w:r>
                <w:rPr>
                  <w:rFonts w:eastAsia="PMingLiU"/>
                  <w:color w:val="0070C0"/>
                  <w:lang w:val="en-US" w:eastAsia="zh-TW"/>
                </w:rPr>
                <w:t xml:space="preserve">Issue 2-2-1: </w:t>
              </w:r>
              <w:r>
                <w:rPr>
                  <w:rFonts w:eastAsia="PMingLiU" w:hint="eastAsia"/>
                  <w:color w:val="0070C0"/>
                  <w:lang w:val="en-US" w:eastAsia="zh-TW"/>
                </w:rPr>
                <w:t>P</w:t>
              </w:r>
              <w:r>
                <w:rPr>
                  <w:rFonts w:eastAsia="PMingLiU"/>
                  <w:color w:val="0070C0"/>
                  <w:lang w:val="en-US" w:eastAsia="zh-TW"/>
                </w:rPr>
                <w:t>roposal 1/3 are OK.</w:t>
              </w:r>
              <w:r>
                <w:rPr>
                  <w:rFonts w:eastAsia="PMingLiU" w:hint="eastAsia"/>
                  <w:color w:val="0070C0"/>
                  <w:lang w:val="en-US" w:eastAsia="zh-TW"/>
                </w:rPr>
                <w:t xml:space="preserve"> F</w:t>
              </w:r>
              <w:r>
                <w:rPr>
                  <w:rFonts w:eastAsia="PMingLiU"/>
                  <w:color w:val="0070C0"/>
                  <w:lang w:val="en-US" w:eastAsia="zh-TW"/>
                </w:rPr>
                <w:t>or sDCI based TCI state switch, we can reuse R16 DCI-based TCI switching requirement as baseline. A clarification for proposal 2, is the purpose of uncertainty time is to address unknown TCI case?</w:t>
              </w:r>
            </w:ins>
          </w:p>
          <w:p w14:paraId="15A47055" w14:textId="77777777" w:rsidR="008677A2" w:rsidRDefault="00EE64BA">
            <w:pPr>
              <w:rPr>
                <w:color w:val="0070C0"/>
                <w:lang w:val="en-US" w:eastAsia="zh-CN"/>
              </w:rPr>
            </w:pPr>
            <w:ins w:id="1832" w:author="MTK - Ato Yu" w:date="2023-04-18T17:52:00Z">
              <w:r>
                <w:rPr>
                  <w:rFonts w:eastAsia="PMingLiU"/>
                  <w:color w:val="0070C0"/>
                  <w:lang w:val="en-US" w:eastAsia="zh-TW"/>
                </w:rPr>
                <w:t xml:space="preserve">Issue 2-2-2: Proposal 2 is </w:t>
              </w:r>
            </w:ins>
            <w:ins w:id="1833" w:author="MTK - Ato Yu" w:date="2023-04-18T17:53:00Z">
              <w:r>
                <w:rPr>
                  <w:rFonts w:eastAsia="PMingLiU"/>
                  <w:color w:val="0070C0"/>
                  <w:lang w:val="en-US" w:eastAsia="zh-TW"/>
                </w:rPr>
                <w:t xml:space="preserve">probably </w:t>
              </w:r>
            </w:ins>
            <w:ins w:id="1834" w:author="MTK - Ato Yu" w:date="2023-04-18T17:52:00Z">
              <w:r>
                <w:rPr>
                  <w:rFonts w:eastAsia="PMingLiU"/>
                  <w:color w:val="0070C0"/>
                  <w:lang w:val="en-US" w:eastAsia="zh-TW"/>
                </w:rPr>
                <w:t xml:space="preserve">OK. </w:t>
              </w:r>
            </w:ins>
            <w:ins w:id="1835" w:author="MTK - Ato Yu" w:date="2023-04-18T17:53:00Z">
              <w:r>
                <w:rPr>
                  <w:rFonts w:eastAsia="PMingLiU"/>
                  <w:color w:val="0070C0"/>
                  <w:lang w:val="en-US" w:eastAsia="zh-TW"/>
                </w:rPr>
                <w:t xml:space="preserve">For </w:t>
              </w:r>
            </w:ins>
            <w:ins w:id="1836" w:author="MTK - Ato Yu" w:date="2023-04-18T17:52:00Z">
              <w:r>
                <w:rPr>
                  <w:rFonts w:eastAsia="PMingLiU"/>
                  <w:color w:val="0070C0"/>
                  <w:lang w:val="en-US" w:eastAsia="zh-TW"/>
                </w:rPr>
                <w:t xml:space="preserve">mDCI based </w:t>
              </w:r>
              <w:r>
                <w:rPr>
                  <w:color w:val="0070C0"/>
                  <w:szCs w:val="24"/>
                  <w:lang w:eastAsia="zh-CN"/>
                </w:rPr>
                <w:t xml:space="preserve">TCI state switch, </w:t>
              </w:r>
            </w:ins>
            <w:ins w:id="1837" w:author="MTK - Ato Yu" w:date="2023-04-18T17:53:00Z">
              <w:r>
                <w:rPr>
                  <w:color w:val="0070C0"/>
                  <w:szCs w:val="24"/>
                  <w:lang w:eastAsia="zh-CN"/>
                </w:rPr>
                <w:t xml:space="preserve">we can </w:t>
              </w:r>
            </w:ins>
            <w:ins w:id="1838" w:author="MTK - Ato Yu" w:date="2023-04-18T17:52:00Z">
              <w:r>
                <w:rPr>
                  <w:rFonts w:eastAsia="PMingLiU"/>
                  <w:color w:val="0070C0"/>
                  <w:lang w:val="en-US" w:eastAsia="zh-TW"/>
                </w:rPr>
                <w:t xml:space="preserve">reuse R16 DCI-based TCI switching requirement per DCI as baseline. But we are fine to discuss if </w:t>
              </w:r>
              <w:r>
                <w:rPr>
                  <w:color w:val="0070C0"/>
                  <w:szCs w:val="24"/>
                  <w:lang w:eastAsia="zh-CN"/>
                </w:rPr>
                <w:t>additional uncertainty time should be considered.</w:t>
              </w:r>
            </w:ins>
          </w:p>
        </w:tc>
      </w:tr>
      <w:tr w:rsidR="008677A2" w14:paraId="4ECF29B1" w14:textId="77777777">
        <w:tc>
          <w:tcPr>
            <w:tcW w:w="1105" w:type="dxa"/>
          </w:tcPr>
          <w:p w14:paraId="2FB2A9FF" w14:textId="77777777" w:rsidR="008677A2" w:rsidRDefault="00EE64BA">
            <w:pPr>
              <w:rPr>
                <w:color w:val="0070C0"/>
                <w:lang w:val="en-US" w:eastAsia="zh-CN"/>
              </w:rPr>
            </w:pPr>
            <w:ins w:id="1839" w:author="Qualcomm-CH" w:date="2023-04-18T13:25:00Z">
              <w:r>
                <w:rPr>
                  <w:color w:val="0070C0"/>
                  <w:lang w:val="en-US" w:eastAsia="zh-CN"/>
                </w:rPr>
                <w:t>Qualcomm</w:t>
              </w:r>
            </w:ins>
          </w:p>
        </w:tc>
        <w:tc>
          <w:tcPr>
            <w:tcW w:w="8526" w:type="dxa"/>
          </w:tcPr>
          <w:p w14:paraId="7430783F" w14:textId="77777777" w:rsidR="008677A2" w:rsidRDefault="00EE64BA">
            <w:pPr>
              <w:rPr>
                <w:ins w:id="1840" w:author="Qualcomm-CH" w:date="2023-04-18T13:25:00Z"/>
                <w:color w:val="0070C0"/>
                <w:lang w:val="en-US" w:eastAsia="zh-CN"/>
              </w:rPr>
            </w:pPr>
            <w:ins w:id="1841" w:author="Qualcomm-CH" w:date="2023-04-18T13:25:00Z">
              <w:r>
                <w:rPr>
                  <w:color w:val="0070C0"/>
                  <w:lang w:val="en-US" w:eastAsia="zh-CN"/>
                </w:rPr>
                <w:t>Issue 2-2-1:</w:t>
              </w:r>
            </w:ins>
            <w:ins w:id="1842" w:author="Qualcomm-CH" w:date="2023-04-18T13:27:00Z">
              <w:r>
                <w:rPr>
                  <w:color w:val="0070C0"/>
                  <w:lang w:val="en-US" w:eastAsia="zh-CN"/>
                </w:rPr>
                <w:t xml:space="preserve"> What would be the difference between “single to dual” and “dual to dual”?</w:t>
              </w:r>
            </w:ins>
          </w:p>
          <w:p w14:paraId="0281F636" w14:textId="77777777" w:rsidR="008677A2" w:rsidRDefault="00EE64BA">
            <w:pPr>
              <w:rPr>
                <w:color w:val="0070C0"/>
                <w:lang w:val="en-US" w:eastAsia="zh-CN"/>
              </w:rPr>
            </w:pPr>
            <w:ins w:id="1843" w:author="Qualcomm-CH" w:date="2023-04-18T13:25:00Z">
              <w:r>
                <w:rPr>
                  <w:color w:val="0070C0"/>
                  <w:lang w:val="en-US" w:eastAsia="zh-CN"/>
                </w:rPr>
                <w:t>Issue 2-2-2:</w:t>
              </w:r>
            </w:ins>
            <w:ins w:id="1844" w:author="Qualcomm-CH" w:date="2023-04-18T13:30:00Z">
              <w:r>
                <w:rPr>
                  <w:color w:val="0070C0"/>
                  <w:lang w:val="en-US" w:eastAsia="zh-CN"/>
                </w:rPr>
                <w:t xml:space="preserve"> We don’t disagree with Proposal 2</w:t>
              </w:r>
            </w:ins>
            <w:ins w:id="1845" w:author="Qualcomm-CH" w:date="2023-04-18T13:31:00Z">
              <w:r>
                <w:rPr>
                  <w:color w:val="0070C0"/>
                  <w:lang w:val="en-US" w:eastAsia="zh-CN"/>
                </w:rPr>
                <w:t>. It is more or less a relaxation,</w:t>
              </w:r>
            </w:ins>
            <w:ins w:id="1846" w:author="Qualcomm-CH" w:date="2023-04-18T13:30:00Z">
              <w:r>
                <w:rPr>
                  <w:color w:val="0070C0"/>
                  <w:lang w:val="en-US" w:eastAsia="zh-CN"/>
                </w:rPr>
                <w:t xml:space="preserve"> </w:t>
              </w:r>
            </w:ins>
            <w:ins w:id="1847" w:author="Qualcomm-CH" w:date="2023-04-18T13:31:00Z">
              <w:r>
                <w:rPr>
                  <w:color w:val="0070C0"/>
                  <w:lang w:val="en-US" w:eastAsia="zh-CN"/>
                </w:rPr>
                <w:t xml:space="preserve">and that </w:t>
              </w:r>
            </w:ins>
            <w:ins w:id="1848" w:author="Qualcomm-CH" w:date="2023-04-18T13:30:00Z">
              <w:r>
                <w:rPr>
                  <w:color w:val="0070C0"/>
                  <w:lang w:val="en-US" w:eastAsia="zh-CN"/>
                </w:rPr>
                <w:t xml:space="preserve">is not really </w:t>
              </w:r>
            </w:ins>
            <w:ins w:id="1849" w:author="Qualcomm-CH" w:date="2023-04-18T13:31:00Z">
              <w:r>
                <w:rPr>
                  <w:color w:val="0070C0"/>
                  <w:lang w:val="en-US" w:eastAsia="zh-CN"/>
                </w:rPr>
                <w:t xml:space="preserve">what </w:t>
              </w:r>
            </w:ins>
            <w:ins w:id="1850" w:author="Qualcomm-CH" w:date="2023-04-18T13:30:00Z">
              <w:r>
                <w:rPr>
                  <w:color w:val="0070C0"/>
                  <w:lang w:val="en-US" w:eastAsia="zh-CN"/>
                </w:rPr>
                <w:t xml:space="preserve">RAN1 spec says. </w:t>
              </w:r>
            </w:ins>
            <w:ins w:id="1851" w:author="Qualcomm-CH" w:date="2023-04-18T13:31:00Z">
              <w:r>
                <w:rPr>
                  <w:color w:val="0070C0"/>
                  <w:lang w:val="en-US" w:eastAsia="zh-CN"/>
                </w:rPr>
                <w:t>Maybe</w:t>
              </w:r>
            </w:ins>
            <w:ins w:id="1852" w:author="Qualcomm-CH" w:date="2023-04-18T13:32:00Z">
              <w:r>
                <w:rPr>
                  <w:color w:val="0070C0"/>
                  <w:lang w:val="en-US" w:eastAsia="zh-CN"/>
                </w:rPr>
                <w:t xml:space="preserve"> we</w:t>
              </w:r>
            </w:ins>
            <w:ins w:id="1853" w:author="Qualcomm-CH" w:date="2023-04-18T13:31:00Z">
              <w:r>
                <w:rPr>
                  <w:color w:val="0070C0"/>
                  <w:lang w:val="en-US" w:eastAsia="zh-CN"/>
                </w:rPr>
                <w:t xml:space="preserve"> need more clarification/discussion.</w:t>
              </w:r>
            </w:ins>
          </w:p>
        </w:tc>
      </w:tr>
      <w:tr w:rsidR="008677A2" w14:paraId="33753AAE" w14:textId="77777777">
        <w:tc>
          <w:tcPr>
            <w:tcW w:w="1105" w:type="dxa"/>
          </w:tcPr>
          <w:p w14:paraId="7C7F4E5B" w14:textId="77777777" w:rsidR="008677A2" w:rsidRDefault="00EE64BA">
            <w:pPr>
              <w:rPr>
                <w:color w:val="0070C0"/>
                <w:lang w:val="en-US" w:eastAsia="zh-CN"/>
              </w:rPr>
            </w:pPr>
            <w:ins w:id="1854" w:author="Li, Hua" w:date="2023-04-19T11:59:00Z">
              <w:r>
                <w:rPr>
                  <w:color w:val="0070C0"/>
                  <w:lang w:val="en-US" w:eastAsia="zh-CN"/>
                </w:rPr>
                <w:t>Intel</w:t>
              </w:r>
            </w:ins>
          </w:p>
        </w:tc>
        <w:tc>
          <w:tcPr>
            <w:tcW w:w="8526" w:type="dxa"/>
          </w:tcPr>
          <w:p w14:paraId="3AEDEED9" w14:textId="77777777" w:rsidR="008677A2" w:rsidRDefault="00EE64BA">
            <w:pPr>
              <w:rPr>
                <w:ins w:id="1855" w:author="Li, Hua" w:date="2023-04-19T11:59:00Z"/>
                <w:color w:val="0070C0"/>
                <w:lang w:val="en-US" w:eastAsia="zh-CN"/>
              </w:rPr>
            </w:pPr>
            <w:ins w:id="1856" w:author="Li, Hua" w:date="2023-04-19T11:59:00Z">
              <w:r>
                <w:rPr>
                  <w:color w:val="0070C0"/>
                  <w:lang w:val="en-US" w:eastAsia="zh-CN"/>
                </w:rPr>
                <w:t xml:space="preserve">Issue 2-2-1: Dual TCI to single TCI, we are fine to reuse the legacy requirements. For single TCI to dual TCI or dual TCI to dual TCI, we think that update is needed. In legacy, only one TCI state activation delay is considered. While for dual TCI states, the delay needs to consider the longest delay between two TCI states. </w:t>
              </w:r>
            </w:ins>
          </w:p>
          <w:p w14:paraId="54F0C2FD" w14:textId="77777777" w:rsidR="008677A2" w:rsidRDefault="00EE64BA">
            <w:pPr>
              <w:rPr>
                <w:color w:val="0070C0"/>
                <w:lang w:val="en-US" w:eastAsia="zh-CN"/>
              </w:rPr>
            </w:pPr>
            <w:ins w:id="1857" w:author="Li, Hua" w:date="2023-04-19T11:59:00Z">
              <w:r>
                <w:rPr>
                  <w:color w:val="0070C0"/>
                  <w:lang w:val="en-US" w:eastAsia="zh-CN"/>
                </w:rPr>
                <w:t>Issue 2-2-2: The total TCI activation delay for simultaneous reception is from UE receive the first MAC CE command to the time UE has finish two TCI states activation no matter whether the two TCI states are activated by one MAC CE or two MAC Ces. The reason is that UE can simultaneously receive two PDSCH only after UE has finish two TCI states activation.</w:t>
              </w:r>
            </w:ins>
          </w:p>
        </w:tc>
      </w:tr>
      <w:tr w:rsidR="008677A2" w14:paraId="4125B38E" w14:textId="77777777">
        <w:trPr>
          <w:ins w:id="1858" w:author="samsung" w:date="2023-04-19T17:39:00Z"/>
        </w:trPr>
        <w:tc>
          <w:tcPr>
            <w:tcW w:w="1105" w:type="dxa"/>
          </w:tcPr>
          <w:p w14:paraId="3358E5BA" w14:textId="77777777" w:rsidR="008677A2" w:rsidRDefault="00EE64BA">
            <w:pPr>
              <w:rPr>
                <w:ins w:id="1859" w:author="samsung" w:date="2023-04-19T17:39:00Z"/>
                <w:color w:val="0070C0"/>
                <w:lang w:val="en-US" w:eastAsia="zh-CN"/>
              </w:rPr>
            </w:pPr>
            <w:ins w:id="1860" w:author="samsung" w:date="2023-04-19T17:39: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7471D31B" w14:textId="77777777" w:rsidR="008677A2" w:rsidRDefault="00EE64BA">
            <w:pPr>
              <w:rPr>
                <w:ins w:id="1861" w:author="samsung" w:date="2023-04-19T17:39:00Z"/>
                <w:color w:val="0070C0"/>
                <w:lang w:val="en-US" w:eastAsia="zh-CN"/>
              </w:rPr>
            </w:pPr>
            <w:ins w:id="1862" w:author="samsung" w:date="2023-04-19T17:39:00Z">
              <w:r>
                <w:rPr>
                  <w:color w:val="0070C0"/>
                  <w:lang w:val="en-US" w:eastAsia="zh-CN"/>
                </w:rPr>
                <w:t xml:space="preserve">Issue 2-2-1: </w:t>
              </w:r>
            </w:ins>
          </w:p>
          <w:p w14:paraId="4DBC9809" w14:textId="77777777" w:rsidR="008677A2" w:rsidRDefault="00EE64BA">
            <w:pPr>
              <w:rPr>
                <w:ins w:id="1863" w:author="samsung" w:date="2023-04-19T17:39:00Z"/>
                <w:color w:val="0070C0"/>
                <w:lang w:val="en-US" w:eastAsia="zh-CN"/>
              </w:rPr>
            </w:pPr>
            <w:ins w:id="1864" w:author="samsung" w:date="2023-04-19T17:39:00Z">
              <w:r>
                <w:rPr>
                  <w:rFonts w:eastAsiaTheme="minorEastAsia"/>
                  <w:color w:val="0070C0"/>
                  <w:lang w:val="en-US" w:eastAsia="zh-CN"/>
                </w:rPr>
                <w:t xml:space="preserve">Proposal 2: </w:t>
              </w:r>
              <w:r>
                <w:rPr>
                  <w:color w:val="0070C0"/>
                  <w:lang w:val="en-US" w:eastAsia="zh-CN"/>
                </w:rPr>
                <w:t xml:space="preserve"> From our understanding, if the panels are </w:t>
              </w:r>
              <w:r>
                <w:rPr>
                  <w:rFonts w:asciiTheme="minorEastAsia" w:eastAsiaTheme="minorEastAsia" w:hAnsiTheme="minorEastAsia" w:hint="eastAsia"/>
                  <w:color w:val="0070C0"/>
                  <w:lang w:val="en-US" w:eastAsia="zh-CN"/>
                </w:rPr>
                <w:t>always</w:t>
              </w:r>
              <w:r>
                <w:rPr>
                  <w:color w:val="0070C0"/>
                  <w:lang w:val="en-US" w:eastAsia="zh-CN"/>
                </w:rPr>
                <w:t xml:space="preserve"> in the activation state, we believe such </w:t>
              </w:r>
              <w:r>
                <w:rPr>
                  <w:color w:val="0070C0"/>
                  <w:szCs w:val="24"/>
                  <w:lang w:eastAsia="zh-CN"/>
                </w:rPr>
                <w:t>uncertainty time consideration is not needed, since that the transition time is very short when panels are active. While, if we consider panels ON/OFF switch,  additional uncertainty time can be discussed</w:t>
              </w:r>
            </w:ins>
          </w:p>
          <w:p w14:paraId="57217A65" w14:textId="77777777" w:rsidR="008677A2" w:rsidRDefault="00EE64BA">
            <w:pPr>
              <w:rPr>
                <w:ins w:id="1865" w:author="samsung" w:date="2023-04-19T17:39:00Z"/>
                <w:color w:val="0070C0"/>
                <w:u w:val="single"/>
                <w:lang w:eastAsia="ko-KR"/>
              </w:rPr>
            </w:pPr>
            <w:ins w:id="1866" w:author="samsung" w:date="2023-04-19T17:39:00Z">
              <w:r>
                <w:rPr>
                  <w:color w:val="0070C0"/>
                  <w:u w:val="single"/>
                  <w:lang w:eastAsia="ko-KR"/>
                </w:rPr>
                <w:t xml:space="preserve">Issue 2-2-2: </w:t>
              </w:r>
            </w:ins>
          </w:p>
          <w:p w14:paraId="3A614876" w14:textId="77777777" w:rsidR="008677A2" w:rsidRDefault="00EE64BA">
            <w:pPr>
              <w:rPr>
                <w:ins w:id="1867" w:author="samsung" w:date="2023-04-19T17:39:00Z"/>
                <w:color w:val="0070C0"/>
                <w:lang w:val="en-US" w:eastAsia="zh-CN"/>
              </w:rPr>
            </w:pPr>
            <w:ins w:id="1868" w:author="samsung" w:date="2023-04-19T17:39:00Z">
              <w:r>
                <w:rPr>
                  <w:rFonts w:eastAsiaTheme="minorEastAsia" w:hint="eastAsia"/>
                  <w:color w:val="0070C0"/>
                  <w:u w:val="single"/>
                  <w:lang w:eastAsia="zh-CN"/>
                </w:rPr>
                <w:t>P</w:t>
              </w:r>
              <w:r>
                <w:rPr>
                  <w:rFonts w:eastAsiaTheme="minorEastAsia"/>
                  <w:color w:val="0070C0"/>
                  <w:u w:val="single"/>
                  <w:lang w:eastAsia="zh-CN"/>
                </w:rPr>
                <w:t>roposal 1: Why we need differentiate “arrive at the same time” need more clarification; P</w:t>
              </w:r>
              <w:r>
                <w:rPr>
                  <w:color w:val="0070C0"/>
                  <w:u w:val="single"/>
                  <w:lang w:eastAsia="ko-KR"/>
                </w:rPr>
                <w:t>roposal 2 need more clarification</w:t>
              </w:r>
            </w:ins>
          </w:p>
        </w:tc>
      </w:tr>
      <w:tr w:rsidR="008677A2" w14:paraId="5F325D7D" w14:textId="77777777">
        <w:trPr>
          <w:ins w:id="1869" w:author="Iana Siomina" w:date="2023-04-19T12:17:00Z"/>
        </w:trPr>
        <w:tc>
          <w:tcPr>
            <w:tcW w:w="1105" w:type="dxa"/>
          </w:tcPr>
          <w:p w14:paraId="5E661C83" w14:textId="77777777" w:rsidR="008677A2" w:rsidRDefault="00EE64BA">
            <w:pPr>
              <w:rPr>
                <w:ins w:id="1870" w:author="Iana Siomina" w:date="2023-04-19T12:17:00Z"/>
                <w:rFonts w:eastAsiaTheme="minorEastAsia"/>
                <w:color w:val="0070C0"/>
                <w:lang w:val="en-US" w:eastAsia="zh-CN"/>
              </w:rPr>
            </w:pPr>
            <w:ins w:id="1871" w:author="Iana Siomina" w:date="2023-04-19T12:17:00Z">
              <w:r>
                <w:rPr>
                  <w:color w:val="0070C0"/>
                  <w:lang w:val="en-US" w:eastAsia="zh-CN"/>
                </w:rPr>
                <w:t>Ericsson</w:t>
              </w:r>
            </w:ins>
          </w:p>
        </w:tc>
        <w:tc>
          <w:tcPr>
            <w:tcW w:w="8526" w:type="dxa"/>
          </w:tcPr>
          <w:p w14:paraId="0E60A3D6" w14:textId="77777777" w:rsidR="008677A2" w:rsidRDefault="00EE64BA">
            <w:pPr>
              <w:rPr>
                <w:ins w:id="1872" w:author="Iana Siomina" w:date="2023-04-19T12:17:00Z"/>
                <w:color w:val="0070C0"/>
                <w:lang w:val="en-US" w:eastAsia="zh-CN"/>
              </w:rPr>
            </w:pPr>
            <w:ins w:id="1873" w:author="Iana Siomina" w:date="2023-04-19T12:17:00Z">
              <w:r>
                <w:rPr>
                  <w:color w:val="0070C0"/>
                  <w:lang w:val="en-US" w:eastAsia="zh-CN"/>
                </w:rPr>
                <w:t>Issue 2-2-1: We agree with proposal 1 and 3 in general. For single to dual or dual to dual, legacy requirements can be reused. For dual to single when one of the TC states did not change, we think timeDurationForQCL is not needed.</w:t>
              </w:r>
            </w:ins>
          </w:p>
          <w:p w14:paraId="2C79FED8" w14:textId="77777777" w:rsidR="008677A2" w:rsidRDefault="00EE64BA">
            <w:pPr>
              <w:rPr>
                <w:ins w:id="1874" w:author="Iana Siomina" w:date="2023-04-19T12:17:00Z"/>
                <w:color w:val="0070C0"/>
                <w:lang w:val="en-US" w:eastAsia="zh-CN"/>
              </w:rPr>
            </w:pPr>
            <w:ins w:id="1875" w:author="Iana Siomina" w:date="2023-04-19T12:17:00Z">
              <w:r>
                <w:rPr>
                  <w:color w:val="0070C0"/>
                  <w:lang w:val="en-US" w:eastAsia="zh-CN"/>
                </w:rPr>
                <w:t xml:space="preserve">Issue 2-2-2: we think proposal 2 can cover the case of moderator proposal so, we are fine to consider proposal 2 as baseline and work on the wording during CR phase. </w:t>
              </w:r>
            </w:ins>
          </w:p>
        </w:tc>
      </w:tr>
      <w:tr w:rsidR="008677A2" w14:paraId="2B8EBABA" w14:textId="77777777">
        <w:trPr>
          <w:ins w:id="1876" w:author="Nokia" w:date="2023-04-19T13:44:00Z"/>
        </w:trPr>
        <w:tc>
          <w:tcPr>
            <w:tcW w:w="1105" w:type="dxa"/>
          </w:tcPr>
          <w:p w14:paraId="2A396704" w14:textId="77777777" w:rsidR="008677A2" w:rsidRDefault="00EE64BA">
            <w:pPr>
              <w:rPr>
                <w:ins w:id="1877" w:author="Nokia" w:date="2023-04-19T13:44:00Z"/>
                <w:color w:val="0070C0"/>
                <w:lang w:val="en-US" w:eastAsia="zh-CN"/>
              </w:rPr>
            </w:pPr>
            <w:ins w:id="1878" w:author="Nokia" w:date="2023-04-19T13:44:00Z">
              <w:r>
                <w:rPr>
                  <w:color w:val="0070C0"/>
                  <w:lang w:val="en-US" w:eastAsia="zh-CN"/>
                </w:rPr>
                <w:t>Nokia</w:t>
              </w:r>
            </w:ins>
          </w:p>
        </w:tc>
        <w:tc>
          <w:tcPr>
            <w:tcW w:w="8526" w:type="dxa"/>
          </w:tcPr>
          <w:p w14:paraId="7731DFCA" w14:textId="77777777" w:rsidR="008677A2" w:rsidRDefault="00EE64BA">
            <w:pPr>
              <w:rPr>
                <w:ins w:id="1879" w:author="Nokia" w:date="2023-04-19T13:44:00Z"/>
                <w:color w:val="0070C0"/>
                <w:lang w:val="en-US" w:eastAsia="zh-CN"/>
              </w:rPr>
            </w:pPr>
            <w:ins w:id="1880" w:author="Nokia" w:date="2023-04-19T13:44:00Z">
              <w:r>
                <w:rPr>
                  <w:color w:val="0070C0"/>
                  <w:lang w:val="en-US" w:eastAsia="zh-CN"/>
                </w:rPr>
                <w:t>Issue 2-2-1: Support Proposal 1 and Proposal 3. Proposal 2: Currently we do not see a need for an additional delay.</w:t>
              </w:r>
            </w:ins>
          </w:p>
          <w:p w14:paraId="4F633255" w14:textId="77777777" w:rsidR="008677A2" w:rsidRDefault="00EE64BA">
            <w:pPr>
              <w:rPr>
                <w:ins w:id="1881" w:author="Nokia" w:date="2023-04-19T13:44:00Z"/>
                <w:color w:val="0070C0"/>
                <w:lang w:val="en-US" w:eastAsia="zh-CN"/>
              </w:rPr>
            </w:pPr>
            <w:ins w:id="1882" w:author="Nokia" w:date="2023-04-19T13:44:00Z">
              <w:r>
                <w:rPr>
                  <w:color w:val="0070C0"/>
                  <w:lang w:val="en-US" w:eastAsia="zh-CN"/>
                </w:rPr>
                <w:t>Issue 2-2-2: Moderator proposal is ok. Regarding Proposal 2: We see Huawei’s comment, and after further checking, it seems that the RAN1 requirement in TS 38.214 we were referring to in our contribution is indeed for PDCCH repetition. Our intention with the proposal was that RAN4 should follow what is defined by RAN1, and it seems that the recommended relaxation does not apply to m-DCI as proposed</w:t>
              </w:r>
            </w:ins>
            <w:ins w:id="1883" w:author="Nokia" w:date="2023-04-19T13:45:00Z">
              <w:r>
                <w:rPr>
                  <w:color w:val="0070C0"/>
                  <w:lang w:val="en-US" w:eastAsia="zh-CN"/>
                </w:rPr>
                <w:t>, but would need further checking</w:t>
              </w:r>
            </w:ins>
            <w:ins w:id="1884" w:author="Nokia" w:date="2023-04-19T13:44:00Z">
              <w:r>
                <w:rPr>
                  <w:color w:val="0070C0"/>
                  <w:lang w:val="en-US" w:eastAsia="zh-CN"/>
                </w:rPr>
                <w:t xml:space="preserve">.   </w:t>
              </w:r>
            </w:ins>
          </w:p>
        </w:tc>
      </w:tr>
      <w:tr w:rsidR="008677A2" w14:paraId="40265F66" w14:textId="77777777">
        <w:trPr>
          <w:ins w:id="1885" w:author="Steven Chen" w:date="2023-04-19T16:27:00Z"/>
        </w:trPr>
        <w:tc>
          <w:tcPr>
            <w:tcW w:w="1105" w:type="dxa"/>
          </w:tcPr>
          <w:p w14:paraId="1D9E2EDD" w14:textId="77777777" w:rsidR="008677A2" w:rsidRDefault="00EE64BA">
            <w:pPr>
              <w:rPr>
                <w:ins w:id="1886" w:author="Steven Chen" w:date="2023-04-19T16:27:00Z"/>
                <w:color w:val="0070C0"/>
                <w:lang w:val="en-US" w:eastAsia="zh-CN"/>
              </w:rPr>
            </w:pPr>
            <w:ins w:id="1887" w:author="Steven Chen" w:date="2023-04-19T16:27:00Z">
              <w:r>
                <w:rPr>
                  <w:color w:val="0070C0"/>
                  <w:lang w:val="en-US" w:eastAsia="zh-CN"/>
                </w:rPr>
                <w:t>Apple</w:t>
              </w:r>
            </w:ins>
          </w:p>
        </w:tc>
        <w:tc>
          <w:tcPr>
            <w:tcW w:w="8526" w:type="dxa"/>
          </w:tcPr>
          <w:p w14:paraId="58789E17" w14:textId="77777777" w:rsidR="008677A2" w:rsidRDefault="00EE64BA">
            <w:pPr>
              <w:rPr>
                <w:ins w:id="1888" w:author="Steven Chen" w:date="2023-04-19T16:27:00Z"/>
                <w:color w:val="0070C0"/>
                <w:lang w:val="en-US" w:eastAsia="zh-CN"/>
              </w:rPr>
            </w:pPr>
            <w:ins w:id="1889" w:author="Steven Chen" w:date="2023-04-19T16:27:00Z">
              <w:r>
                <w:rPr>
                  <w:color w:val="0070C0"/>
                  <w:lang w:val="en-US" w:eastAsia="zh-CN"/>
                </w:rPr>
                <w:t>Issue 2-2-1: All proposals can be further discussed, subject to the outcome of issue 2-1-5.</w:t>
              </w:r>
            </w:ins>
          </w:p>
          <w:p w14:paraId="2655AEF9" w14:textId="77777777" w:rsidR="008677A2" w:rsidRDefault="00EE64BA">
            <w:pPr>
              <w:rPr>
                <w:ins w:id="1890" w:author="Steven Chen" w:date="2023-04-19T16:27:00Z"/>
                <w:color w:val="0070C0"/>
                <w:lang w:val="en-US" w:eastAsia="zh-CN"/>
              </w:rPr>
            </w:pPr>
            <w:ins w:id="1891" w:author="Steven Chen" w:date="2023-04-19T16:27:00Z">
              <w:r>
                <w:rPr>
                  <w:color w:val="0070C0"/>
                  <w:lang w:val="en-US" w:eastAsia="zh-CN"/>
                </w:rPr>
                <w:t>Issue 2-2-2: On proposal 2, what if |n1-n2| &gt;= timeDurationForQCL?</w:t>
              </w:r>
            </w:ins>
          </w:p>
        </w:tc>
      </w:tr>
      <w:tr w:rsidR="008677A2" w14:paraId="705D6850" w14:textId="77777777">
        <w:trPr>
          <w:ins w:id="1892" w:author="Rui1 Zhou 周锐" w:date="2023-04-20T09:47:00Z"/>
        </w:trPr>
        <w:tc>
          <w:tcPr>
            <w:tcW w:w="1105" w:type="dxa"/>
          </w:tcPr>
          <w:p w14:paraId="1B2696D6" w14:textId="77777777" w:rsidR="008677A2" w:rsidRDefault="00EE64BA">
            <w:pPr>
              <w:rPr>
                <w:ins w:id="1893" w:author="Rui1 Zhou 周锐" w:date="2023-04-20T09:47:00Z"/>
                <w:color w:val="0070C0"/>
                <w:lang w:val="en-US" w:eastAsia="zh-CN"/>
              </w:rPr>
            </w:pPr>
            <w:ins w:id="1894" w:author="Rui1 Zhou 周锐" w:date="2023-04-20T09:48:00Z">
              <w:r>
                <w:rPr>
                  <w:color w:val="0070C0"/>
                  <w:lang w:val="en-US" w:eastAsia="zh-CN"/>
                </w:rPr>
                <w:t>Xiaomi</w:t>
              </w:r>
            </w:ins>
          </w:p>
        </w:tc>
        <w:tc>
          <w:tcPr>
            <w:tcW w:w="8526" w:type="dxa"/>
          </w:tcPr>
          <w:p w14:paraId="32754DDC" w14:textId="77777777" w:rsidR="008677A2" w:rsidRDefault="00EE64BA">
            <w:pPr>
              <w:rPr>
                <w:ins w:id="1895" w:author="Rui1 Zhou 周锐" w:date="2023-04-20T09:48:00Z"/>
                <w:color w:val="0070C0"/>
                <w:lang w:val="en-US" w:eastAsia="zh-CN"/>
              </w:rPr>
            </w:pPr>
            <w:ins w:id="1896" w:author="Rui1 Zhou 周锐" w:date="2023-04-20T09:48:00Z">
              <w:r>
                <w:rPr>
                  <w:color w:val="0070C0"/>
                  <w:lang w:val="en-US" w:eastAsia="zh-CN"/>
                </w:rPr>
                <w:t xml:space="preserve">Issue 2-2-1: We support proposal 1 and 3. As listed in our paper, the </w:t>
              </w:r>
            </w:ins>
            <w:ins w:id="1897" w:author="Rui1 Zhou 周锐" w:date="2023-04-20T09:49:00Z">
              <w:r>
                <w:rPr>
                  <w:color w:val="0070C0"/>
                  <w:lang w:val="en-US" w:eastAsia="zh-CN"/>
                </w:rPr>
                <w:t>legacy requirement can apply for both s-DCI and m-DCI cases.</w:t>
              </w:r>
            </w:ins>
          </w:p>
          <w:p w14:paraId="5938BAA6" w14:textId="77777777" w:rsidR="008677A2" w:rsidRDefault="00EE64BA">
            <w:pPr>
              <w:rPr>
                <w:ins w:id="1898" w:author="Rui1 Zhou 周锐" w:date="2023-04-20T09:47:00Z"/>
                <w:color w:val="0070C0"/>
                <w:lang w:val="en-US" w:eastAsia="zh-CN"/>
              </w:rPr>
            </w:pPr>
            <w:ins w:id="1899" w:author="Rui1 Zhou 周锐" w:date="2023-04-20T09:48:00Z">
              <w:r>
                <w:rPr>
                  <w:color w:val="0070C0"/>
                  <w:lang w:val="en-US" w:eastAsia="zh-CN"/>
                </w:rPr>
                <w:lastRenderedPageBreak/>
                <w:t xml:space="preserve">Issue 2-2-2: </w:t>
              </w:r>
            </w:ins>
            <w:ins w:id="1900" w:author="Rui1 Zhou 周锐" w:date="2023-04-20T09:50:00Z">
              <w:r>
                <w:rPr>
                  <w:color w:val="0070C0"/>
                  <w:lang w:val="en-US" w:eastAsia="zh-CN"/>
                </w:rPr>
                <w:t>For m-DCI case, the legacy requirement apply per each TRP.</w:t>
              </w:r>
            </w:ins>
          </w:p>
        </w:tc>
      </w:tr>
      <w:tr w:rsidR="008677A2" w14:paraId="0E0B8295" w14:textId="77777777">
        <w:trPr>
          <w:ins w:id="1901" w:author="vivo" w:date="2023-04-20T10:30:00Z"/>
        </w:trPr>
        <w:tc>
          <w:tcPr>
            <w:tcW w:w="1105" w:type="dxa"/>
          </w:tcPr>
          <w:p w14:paraId="4A77C87D" w14:textId="77777777" w:rsidR="008677A2" w:rsidRDefault="00EE64BA">
            <w:pPr>
              <w:rPr>
                <w:ins w:id="1902" w:author="vivo" w:date="2023-04-20T10:30:00Z"/>
                <w:color w:val="0070C0"/>
                <w:lang w:val="en-US" w:eastAsia="zh-CN"/>
              </w:rPr>
            </w:pPr>
            <w:ins w:id="1903" w:author="vivo" w:date="2023-04-20T10:30: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526" w:type="dxa"/>
          </w:tcPr>
          <w:p w14:paraId="70532DF6" w14:textId="77777777" w:rsidR="008677A2" w:rsidRDefault="00EE64BA">
            <w:pPr>
              <w:rPr>
                <w:ins w:id="1904" w:author="vivo" w:date="2023-04-20T10:30:00Z"/>
                <w:color w:val="0070C0"/>
                <w:lang w:val="en-US" w:eastAsia="zh-CN"/>
              </w:rPr>
            </w:pPr>
            <w:ins w:id="1905" w:author="vivo" w:date="2023-04-20T10:30:00Z">
              <w:r>
                <w:rPr>
                  <w:color w:val="0070C0"/>
                  <w:lang w:val="en-US" w:eastAsia="zh-CN"/>
                </w:rPr>
                <w:t>Issue 2-2-1: Support P1. P3 is also fine for further discussion.</w:t>
              </w:r>
            </w:ins>
          </w:p>
          <w:p w14:paraId="42172C4E" w14:textId="77777777" w:rsidR="008677A2" w:rsidRDefault="00EE64BA">
            <w:pPr>
              <w:rPr>
                <w:ins w:id="1906" w:author="vivo" w:date="2023-04-20T10:30:00Z"/>
                <w:color w:val="0070C0"/>
                <w:lang w:val="en-US" w:eastAsia="zh-CN"/>
              </w:rPr>
            </w:pPr>
            <w:ins w:id="1907" w:author="vivo" w:date="2023-04-20T10:30:00Z">
              <w:r>
                <w:rPr>
                  <w:color w:val="0070C0"/>
                  <w:lang w:val="en-US" w:eastAsia="zh-CN"/>
                </w:rPr>
                <w:t xml:space="preserve">Issue 2-2-2: Focus on the case </w:t>
              </w:r>
              <w:r>
                <w:rPr>
                  <w:color w:val="0070C0"/>
                  <w:lang w:eastAsia="zh-CN"/>
                </w:rPr>
                <w:t>w</w:t>
              </w:r>
              <w:r>
                <w:rPr>
                  <w:rFonts w:eastAsia="SimSun"/>
                  <w:color w:val="0070C0"/>
                  <w:szCs w:val="24"/>
                  <w:lang w:eastAsia="zh-CN"/>
                </w:rPr>
                <w:t>hen the TCI state switch command arrive at same slot. Further discussion on the proposal is needed.</w:t>
              </w:r>
            </w:ins>
          </w:p>
        </w:tc>
      </w:tr>
    </w:tbl>
    <w:p w14:paraId="6A9D443A" w14:textId="77777777" w:rsidR="008677A2" w:rsidRDefault="008677A2">
      <w:pPr>
        <w:spacing w:after="120"/>
        <w:rPr>
          <w:color w:val="0070C0"/>
          <w:lang w:eastAsia="zh-CN"/>
        </w:rPr>
      </w:pPr>
    </w:p>
    <w:p w14:paraId="2E4F4475" w14:textId="77777777" w:rsidR="008677A2" w:rsidRDefault="00EE64BA">
      <w:pPr>
        <w:pStyle w:val="Heading3"/>
        <w:rPr>
          <w:sz w:val="24"/>
          <w:szCs w:val="16"/>
          <w:lang w:val="en-US"/>
        </w:rPr>
      </w:pPr>
      <w:r>
        <w:rPr>
          <w:sz w:val="24"/>
          <w:szCs w:val="16"/>
          <w:lang w:val="en-US"/>
        </w:rPr>
        <w:t>Sub-topic 2-3: MAC CE based TCI state switch</w:t>
      </w:r>
    </w:p>
    <w:p w14:paraId="3201F8BF" w14:textId="77777777" w:rsidR="008677A2" w:rsidRDefault="00EE64BA">
      <w:pPr>
        <w:rPr>
          <w:i/>
          <w:color w:val="0070C0"/>
          <w:lang w:val="en-US" w:eastAsia="zh-CN"/>
        </w:rPr>
      </w:pPr>
      <w:r>
        <w:rPr>
          <w:rFonts w:hint="eastAsia"/>
          <w:i/>
          <w:color w:val="0070C0"/>
          <w:lang w:val="en-US" w:eastAsia="zh-CN"/>
        </w:rPr>
        <w:t xml:space="preserve">Sub-topic description </w:t>
      </w:r>
    </w:p>
    <w:p w14:paraId="10B092BA"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60F9AD27" w14:textId="77777777" w:rsidR="008677A2" w:rsidRDefault="00EE64BA">
      <w:pPr>
        <w:rPr>
          <w:b/>
          <w:color w:val="0070C0"/>
          <w:u w:val="single"/>
          <w:lang w:eastAsia="ko-KR"/>
        </w:rPr>
      </w:pPr>
      <w:r>
        <w:rPr>
          <w:b/>
          <w:color w:val="0070C0"/>
          <w:u w:val="single"/>
          <w:lang w:eastAsia="ko-KR"/>
        </w:rPr>
        <w:t>Issue 2-3-1: Single DCI non-SFN</w:t>
      </w:r>
    </w:p>
    <w:p w14:paraId="6574AB39"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D9A5CA"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Use legacy TCI state switching requirements </w:t>
      </w:r>
    </w:p>
    <w:p w14:paraId="03BA086F"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The total TCI activation delay for simultaneous reception is from UE receive the first MAC CE command to the time UE has finish two TCI states activation no matter whether the two TCI states are activated by one MAC CE or two MAC CEs</w:t>
      </w:r>
      <w:r>
        <w:rPr>
          <w:rFonts w:eastAsia="SimSun"/>
          <w:color w:val="0070C0"/>
          <w:szCs w:val="24"/>
          <w:lang w:eastAsia="zh-CN"/>
        </w:rPr>
        <w:tab/>
      </w:r>
    </w:p>
    <w:p w14:paraId="12E239D5"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D15A0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79767F9F" w14:textId="77777777" w:rsidR="008677A2" w:rsidRDefault="008677A2">
      <w:pPr>
        <w:rPr>
          <w:color w:val="0070C0"/>
          <w:lang w:val="en-US" w:eastAsia="zh-CN"/>
        </w:rPr>
      </w:pPr>
    </w:p>
    <w:p w14:paraId="520AFDDB" w14:textId="77777777" w:rsidR="008677A2" w:rsidRDefault="00EE64BA">
      <w:pPr>
        <w:rPr>
          <w:b/>
          <w:color w:val="0070C0"/>
          <w:u w:val="single"/>
          <w:lang w:eastAsia="ko-KR"/>
        </w:rPr>
      </w:pPr>
      <w:r>
        <w:rPr>
          <w:b/>
          <w:color w:val="0070C0"/>
          <w:u w:val="single"/>
          <w:lang w:eastAsia="ko-KR"/>
        </w:rPr>
        <w:t>Issue 2-3-2: Multi-DCI non-SFN</w:t>
      </w:r>
    </w:p>
    <w:p w14:paraId="0AB9A795"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5EBD9F"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Use legacy TCI state switching requirements </w:t>
      </w:r>
    </w:p>
    <w:p w14:paraId="409D42F8"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Not to define dual TCI state switching requirements for mDCI PDCCH.</w:t>
      </w:r>
    </w:p>
    <w:p w14:paraId="6C1F0580"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22DE6E"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3DBC278F" w14:textId="77777777" w:rsidR="008677A2" w:rsidRDefault="008677A2">
      <w:pPr>
        <w:rPr>
          <w:color w:val="0070C0"/>
          <w:lang w:val="en-US" w:eastAsia="zh-CN"/>
        </w:rPr>
      </w:pPr>
    </w:p>
    <w:p w14:paraId="76466DB1" w14:textId="77777777" w:rsidR="008677A2" w:rsidRDefault="00EE64BA">
      <w:pPr>
        <w:rPr>
          <w:b/>
          <w:color w:val="0070C0"/>
          <w:u w:val="single"/>
          <w:lang w:eastAsia="ko-KR"/>
        </w:rPr>
      </w:pPr>
      <w:r>
        <w:rPr>
          <w:b/>
          <w:color w:val="0070C0"/>
          <w:u w:val="single"/>
          <w:lang w:eastAsia="ko-KR"/>
        </w:rPr>
        <w:t>Issue 2-3-3: Single DCI SFN (if it is agreed to discuss in multi-RX WI)</w:t>
      </w:r>
    </w:p>
    <w:p w14:paraId="06EB09DA"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E5AF10"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when two TCI states are switched using single MAC CE, delay shall include fine timing of the two TCI states (that means time for acquiring two SSBs).  </w:t>
      </w:r>
    </w:p>
    <w:p w14:paraId="6379BB7F"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Tfirst-SSB defined for the existing TCI state switch delay requirements can be reused for dual TCI switch in mTRP if the definition of Tfirst-SSB is redefined to account for two TDM’ed source SSBs in the QCL chains with two TRPs.</w:t>
      </w:r>
    </w:p>
    <w:p w14:paraId="501AEA4E" w14:textId="77777777" w:rsidR="008677A2" w:rsidRDefault="008677A2">
      <w:pPr>
        <w:pStyle w:val="ListParagraph"/>
        <w:numPr>
          <w:ilvl w:val="1"/>
          <w:numId w:val="13"/>
        </w:numPr>
        <w:ind w:firstLineChars="0"/>
        <w:rPr>
          <w:rFonts w:eastAsia="SimSun"/>
          <w:color w:val="0070C0"/>
          <w:szCs w:val="24"/>
          <w:lang w:eastAsia="zh-CN"/>
        </w:rPr>
      </w:pPr>
    </w:p>
    <w:p w14:paraId="339B83C9"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2:   when two TCI states are switched using single MAC CE, and one the TCI state is already active and only the second TCI state is new, then, requirements for single TCI state switch are reused. </w:t>
      </w:r>
    </w:p>
    <w:p w14:paraId="701B7A80" w14:textId="77777777" w:rsidR="008677A2" w:rsidRDefault="008677A2">
      <w:pPr>
        <w:pStyle w:val="ListParagraph"/>
        <w:ind w:left="1656" w:firstLineChars="0" w:firstLine="0"/>
        <w:rPr>
          <w:rFonts w:eastAsia="SimSun"/>
          <w:color w:val="0070C0"/>
          <w:szCs w:val="24"/>
          <w:lang w:eastAsia="zh-CN"/>
        </w:rPr>
      </w:pPr>
    </w:p>
    <w:p w14:paraId="69378173"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6E09D9" w14:textId="77777777" w:rsidR="008677A2" w:rsidRDefault="00EE64BA">
      <w:pPr>
        <w:pStyle w:val="ListParagraph"/>
        <w:numPr>
          <w:ilvl w:val="1"/>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Need further discussion.</w:t>
      </w:r>
    </w:p>
    <w:p w14:paraId="457C80FB" w14:textId="77777777" w:rsidR="008677A2" w:rsidRDefault="008677A2">
      <w:pPr>
        <w:rPr>
          <w:color w:val="0070C0"/>
          <w:lang w:val="en-US" w:eastAsia="zh-CN"/>
        </w:rPr>
      </w:pPr>
    </w:p>
    <w:p w14:paraId="546CEB08" w14:textId="77777777" w:rsidR="008677A2" w:rsidRDefault="00EE64BA">
      <w:pPr>
        <w:rPr>
          <w:b/>
          <w:color w:val="0070C0"/>
          <w:u w:val="single"/>
          <w:lang w:eastAsia="ko-KR"/>
        </w:rPr>
      </w:pPr>
      <w:r>
        <w:rPr>
          <w:b/>
          <w:color w:val="0070C0"/>
          <w:u w:val="single"/>
          <w:lang w:eastAsia="ko-KR"/>
        </w:rPr>
        <w:lastRenderedPageBreak/>
        <w:t>Issue 2-3-4: Multi-DCI SFN (if it is agreed to discuss in multi-RX WI)</w:t>
      </w:r>
    </w:p>
    <w:p w14:paraId="7181878A"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39C015"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Use legacy TCI state switching requirements </w:t>
      </w:r>
    </w:p>
    <w:p w14:paraId="6F8A9E59" w14:textId="77777777" w:rsidR="008677A2" w:rsidRDefault="008677A2">
      <w:pPr>
        <w:pStyle w:val="ListParagraph"/>
        <w:ind w:left="1656" w:firstLineChars="0" w:firstLine="0"/>
        <w:rPr>
          <w:rFonts w:eastAsia="SimSun"/>
          <w:color w:val="0070C0"/>
          <w:szCs w:val="24"/>
          <w:lang w:eastAsia="zh-CN"/>
        </w:rPr>
      </w:pPr>
    </w:p>
    <w:p w14:paraId="33E9A96E"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2615A66C"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279E3F53" w14:textId="77777777" w:rsidR="008677A2" w:rsidRDefault="008677A2">
      <w:pPr>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8677A2" w14:paraId="637576B1" w14:textId="77777777">
        <w:tc>
          <w:tcPr>
            <w:tcW w:w="1105" w:type="dxa"/>
          </w:tcPr>
          <w:p w14:paraId="7CF00E91"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06BD274"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6A06EE3F" w14:textId="77777777">
        <w:tc>
          <w:tcPr>
            <w:tcW w:w="1105" w:type="dxa"/>
          </w:tcPr>
          <w:p w14:paraId="2C575A3D" w14:textId="77777777" w:rsidR="008677A2" w:rsidRDefault="00EE64BA">
            <w:pPr>
              <w:rPr>
                <w:color w:val="0070C0"/>
                <w:lang w:val="en-US" w:eastAsia="zh-CN"/>
              </w:rPr>
            </w:pPr>
            <w:ins w:id="1908" w:author="Huawei" w:date="2023-04-18T12:05:00Z">
              <w:r>
                <w:rPr>
                  <w:color w:val="0070C0"/>
                  <w:lang w:val="en-US" w:eastAsia="zh-CN"/>
                </w:rPr>
                <w:t>Huawei</w:t>
              </w:r>
            </w:ins>
          </w:p>
        </w:tc>
        <w:tc>
          <w:tcPr>
            <w:tcW w:w="8526" w:type="dxa"/>
          </w:tcPr>
          <w:p w14:paraId="2E2DAC41" w14:textId="77777777" w:rsidR="008677A2" w:rsidRDefault="00EE64BA">
            <w:pPr>
              <w:rPr>
                <w:ins w:id="1909" w:author="Huawei" w:date="2023-04-18T12:05:00Z"/>
                <w:color w:val="0070C0"/>
                <w:lang w:val="en-US" w:eastAsia="zh-CN"/>
              </w:rPr>
            </w:pPr>
            <w:ins w:id="1910" w:author="Huawei" w:date="2023-04-18T12:05:00Z">
              <w:r>
                <w:rPr>
                  <w:color w:val="0070C0"/>
                  <w:lang w:val="en-US" w:eastAsia="zh-CN"/>
                </w:rPr>
                <w:t>Issue 2-3-1:</w:t>
              </w:r>
            </w:ins>
          </w:p>
          <w:p w14:paraId="29360824" w14:textId="77777777" w:rsidR="008677A2" w:rsidRDefault="00EE64BA">
            <w:pPr>
              <w:rPr>
                <w:ins w:id="1911" w:author="Huawei" w:date="2023-04-18T12:05:00Z"/>
                <w:color w:val="0070C0"/>
                <w:lang w:val="en-US" w:eastAsia="zh-CN"/>
              </w:rPr>
            </w:pPr>
            <w:ins w:id="1912" w:author="Huawei" w:date="2023-04-18T12:05:00Z">
              <w:r>
                <w:rPr>
                  <w:color w:val="0070C0"/>
                  <w:lang w:val="en-US" w:eastAsia="zh-CN"/>
                </w:rPr>
                <w:t>We assume it is for TCI switching for PDCCH. Then for sDCI non-SFN without repetition, there is no PDCCH simultaneous reception.</w:t>
              </w:r>
            </w:ins>
          </w:p>
          <w:p w14:paraId="18E30E58" w14:textId="77777777" w:rsidR="008677A2" w:rsidRDefault="00EE64BA">
            <w:pPr>
              <w:rPr>
                <w:ins w:id="1913" w:author="Huawei" w:date="2023-04-18T12:05:00Z"/>
                <w:color w:val="0070C0"/>
                <w:lang w:val="en-US" w:eastAsia="zh-CN"/>
              </w:rPr>
            </w:pPr>
            <w:ins w:id="1914" w:author="Huawei" w:date="2023-04-18T12:05:00Z">
              <w:r>
                <w:rPr>
                  <w:color w:val="0070C0"/>
                  <w:lang w:val="en-US" w:eastAsia="zh-CN"/>
                </w:rPr>
                <w:t>Issue 2-3-2: Support option 2. No simultaneous reception cases.</w:t>
              </w:r>
            </w:ins>
          </w:p>
          <w:p w14:paraId="59AA0176" w14:textId="77777777" w:rsidR="008677A2" w:rsidRDefault="00EE64BA">
            <w:pPr>
              <w:rPr>
                <w:color w:val="0070C0"/>
                <w:lang w:val="en-US" w:eastAsia="zh-CN"/>
              </w:rPr>
            </w:pPr>
            <w:ins w:id="1915" w:author="Huawei" w:date="2023-04-18T12:05:00Z">
              <w:r>
                <w:rPr>
                  <w:color w:val="0070C0"/>
                  <w:lang w:val="en-US" w:eastAsia="zh-CN"/>
                </w:rPr>
                <w:t>Issue 2-3-3 and Issue 2-3-4: Suggest to be discussed in R18 HST FR2.</w:t>
              </w:r>
            </w:ins>
          </w:p>
        </w:tc>
      </w:tr>
      <w:tr w:rsidR="008677A2" w14:paraId="69FF54E7" w14:textId="77777777">
        <w:tc>
          <w:tcPr>
            <w:tcW w:w="1105" w:type="dxa"/>
          </w:tcPr>
          <w:p w14:paraId="26EED3AF" w14:textId="77777777" w:rsidR="008677A2" w:rsidRDefault="00EE64BA">
            <w:pPr>
              <w:rPr>
                <w:color w:val="0070C0"/>
                <w:lang w:val="en-US" w:eastAsia="zh-CN"/>
              </w:rPr>
            </w:pPr>
            <w:ins w:id="1916" w:author="MTK - Ato Yu" w:date="2023-04-18T17:53:00Z">
              <w:r>
                <w:rPr>
                  <w:rFonts w:eastAsia="PMingLiU" w:hint="eastAsia"/>
                  <w:color w:val="0070C0"/>
                  <w:lang w:val="en-US" w:eastAsia="zh-TW"/>
                </w:rPr>
                <w:t>M</w:t>
              </w:r>
              <w:r>
                <w:rPr>
                  <w:rFonts w:eastAsia="PMingLiU"/>
                  <w:color w:val="0070C0"/>
                  <w:lang w:val="en-US" w:eastAsia="zh-TW"/>
                </w:rPr>
                <w:t>TK</w:t>
              </w:r>
            </w:ins>
          </w:p>
        </w:tc>
        <w:tc>
          <w:tcPr>
            <w:tcW w:w="8526" w:type="dxa"/>
          </w:tcPr>
          <w:p w14:paraId="333BB086" w14:textId="77777777" w:rsidR="008677A2" w:rsidRDefault="00EE64BA">
            <w:pPr>
              <w:rPr>
                <w:ins w:id="1917" w:author="MTK - Ato Yu" w:date="2023-04-18T17:53:00Z"/>
                <w:rFonts w:eastAsia="PMingLiU"/>
                <w:color w:val="0070C0"/>
                <w:lang w:val="en-US" w:eastAsia="zh-TW"/>
              </w:rPr>
            </w:pPr>
            <w:ins w:id="1918" w:author="MTK - Ato Yu" w:date="2023-04-18T17:53:00Z">
              <w:r>
                <w:rPr>
                  <w:rFonts w:eastAsia="PMingLiU" w:hint="eastAsia"/>
                  <w:color w:val="0070C0"/>
                  <w:lang w:val="en-US" w:eastAsia="zh-TW"/>
                </w:rPr>
                <w:t>I</w:t>
              </w:r>
              <w:r>
                <w:rPr>
                  <w:rFonts w:eastAsia="PMingLiU"/>
                  <w:color w:val="0070C0"/>
                  <w:lang w:val="en-US" w:eastAsia="zh-TW"/>
                </w:rPr>
                <w:t>ssue 2-3-1: Option 1 is OK. Use legacy TCI state switching requirements for sDCI non-SFN. For option 2, it’s not clear why we need to consider two MAC Ces.</w:t>
              </w:r>
            </w:ins>
          </w:p>
          <w:p w14:paraId="13EFD741" w14:textId="77777777" w:rsidR="008677A2" w:rsidRDefault="00EE64BA">
            <w:pPr>
              <w:rPr>
                <w:ins w:id="1919" w:author="MTK - Ato Yu" w:date="2023-04-18T17:53:00Z"/>
                <w:rFonts w:eastAsia="PMingLiU"/>
                <w:color w:val="0070C0"/>
                <w:lang w:val="en-US" w:eastAsia="zh-TW"/>
              </w:rPr>
            </w:pPr>
            <w:ins w:id="1920" w:author="MTK - Ato Yu" w:date="2023-04-18T17:53:00Z">
              <w:r>
                <w:rPr>
                  <w:rFonts w:eastAsia="PMingLiU" w:hint="eastAsia"/>
                  <w:color w:val="0070C0"/>
                  <w:lang w:val="en-US" w:eastAsia="zh-TW"/>
                </w:rPr>
                <w:t>I</w:t>
              </w:r>
              <w:r>
                <w:rPr>
                  <w:rFonts w:eastAsia="PMingLiU"/>
                  <w:color w:val="0070C0"/>
                  <w:lang w:val="en-US" w:eastAsia="zh-TW"/>
                </w:rPr>
                <w:t>ssue 2-3-2: Option 1 is OK. Use legacy TCI state switching requirements for mDCI non-SFN.</w:t>
              </w:r>
            </w:ins>
          </w:p>
          <w:p w14:paraId="73219288" w14:textId="77777777" w:rsidR="008677A2" w:rsidRDefault="00EE64BA">
            <w:pPr>
              <w:rPr>
                <w:color w:val="0070C0"/>
                <w:lang w:val="en-US" w:eastAsia="zh-CN"/>
              </w:rPr>
            </w:pPr>
            <w:ins w:id="1921" w:author="MTK - Ato Yu" w:date="2023-04-18T17:53:00Z">
              <w:r>
                <w:rPr>
                  <w:rFonts w:eastAsia="PMingLiU" w:hint="eastAsia"/>
                  <w:color w:val="0070C0"/>
                  <w:lang w:val="en-US" w:eastAsia="zh-TW"/>
                </w:rPr>
                <w:t>I</w:t>
              </w:r>
              <w:r>
                <w:rPr>
                  <w:rFonts w:eastAsia="PMingLiU"/>
                  <w:color w:val="0070C0"/>
                  <w:lang w:val="en-US" w:eastAsia="zh-TW"/>
                </w:rPr>
                <w:t xml:space="preserve">ssue 2-3-3/2-3-4: </w:t>
              </w:r>
            </w:ins>
            <w:ins w:id="1922" w:author="MTK - Ato Yu" w:date="2023-04-18T17:55:00Z">
              <w:r>
                <w:rPr>
                  <w:color w:val="0070C0"/>
                  <w:lang w:val="en-US" w:eastAsia="zh-CN"/>
                </w:rPr>
                <w:t>Suggest to be discussed in R18 HST FR2</w:t>
              </w:r>
            </w:ins>
            <w:ins w:id="1923" w:author="MTK - Ato Yu" w:date="2023-04-18T17:53:00Z">
              <w:r>
                <w:rPr>
                  <w:rFonts w:eastAsia="PMingLiU"/>
                  <w:color w:val="0070C0"/>
                  <w:lang w:val="en-US" w:eastAsia="zh-TW"/>
                </w:rPr>
                <w:t xml:space="preserve"> (</w:t>
              </w:r>
            </w:ins>
            <w:ins w:id="1924" w:author="MTK - Ato Yu" w:date="2023-04-18T17:55:00Z">
              <w:r>
                <w:rPr>
                  <w:rFonts w:eastAsia="PMingLiU"/>
                  <w:color w:val="0070C0"/>
                  <w:lang w:val="en-US" w:eastAsia="zh-TW"/>
                </w:rPr>
                <w:t>Similar</w:t>
              </w:r>
            </w:ins>
            <w:ins w:id="1925" w:author="MTK - Ato Yu" w:date="2023-04-18T17:53:00Z">
              <w:r>
                <w:rPr>
                  <w:rFonts w:eastAsia="PMingLiU"/>
                  <w:color w:val="0070C0"/>
                  <w:lang w:val="en-US" w:eastAsia="zh-TW"/>
                </w:rPr>
                <w:t xml:space="preserve"> to </w:t>
              </w:r>
              <w:r>
                <w:rPr>
                  <w:rFonts w:eastAsia="PMingLiU" w:hint="eastAsia"/>
                  <w:color w:val="0070C0"/>
                  <w:lang w:val="en-US" w:eastAsia="zh-TW"/>
                </w:rPr>
                <w:t>I</w:t>
              </w:r>
              <w:r>
                <w:rPr>
                  <w:rFonts w:eastAsia="PMingLiU"/>
                  <w:color w:val="0070C0"/>
                  <w:lang w:val="en-US" w:eastAsia="zh-TW"/>
                </w:rPr>
                <w:t>ssue 2-1-5, proposal 3)</w:t>
              </w:r>
            </w:ins>
          </w:p>
        </w:tc>
      </w:tr>
      <w:tr w:rsidR="008677A2" w14:paraId="20DAD3A6" w14:textId="77777777">
        <w:tc>
          <w:tcPr>
            <w:tcW w:w="1105" w:type="dxa"/>
          </w:tcPr>
          <w:p w14:paraId="03691889" w14:textId="77777777" w:rsidR="008677A2" w:rsidRDefault="00EE64BA">
            <w:pPr>
              <w:rPr>
                <w:color w:val="0070C0"/>
                <w:lang w:val="en-US" w:eastAsia="zh-CN"/>
              </w:rPr>
            </w:pPr>
            <w:ins w:id="1926" w:author="Qualcomm-CH" w:date="2023-04-18T13:32:00Z">
              <w:r>
                <w:rPr>
                  <w:color w:val="0070C0"/>
                  <w:lang w:val="en-US" w:eastAsia="zh-CN"/>
                </w:rPr>
                <w:t>Qualcomm</w:t>
              </w:r>
            </w:ins>
          </w:p>
        </w:tc>
        <w:tc>
          <w:tcPr>
            <w:tcW w:w="8526" w:type="dxa"/>
          </w:tcPr>
          <w:p w14:paraId="71DEE17C" w14:textId="77777777" w:rsidR="008677A2" w:rsidRDefault="00EE64BA">
            <w:pPr>
              <w:rPr>
                <w:ins w:id="1927" w:author="Qualcomm-CH" w:date="2023-04-18T13:33:00Z"/>
                <w:rFonts w:eastAsia="PMingLiU"/>
                <w:color w:val="0070C0"/>
                <w:lang w:val="en-US" w:eastAsia="zh-TW"/>
              </w:rPr>
            </w:pPr>
            <w:ins w:id="1928" w:author="Qualcomm-CH" w:date="2023-04-18T13:33:00Z">
              <w:r>
                <w:rPr>
                  <w:rFonts w:eastAsia="PMingLiU" w:hint="eastAsia"/>
                  <w:color w:val="0070C0"/>
                  <w:lang w:val="en-US" w:eastAsia="zh-TW"/>
                </w:rPr>
                <w:t>I</w:t>
              </w:r>
              <w:r>
                <w:rPr>
                  <w:rFonts w:eastAsia="PMingLiU"/>
                  <w:color w:val="0070C0"/>
                  <w:lang w:val="en-US" w:eastAsia="zh-TW"/>
                </w:rPr>
                <w:t xml:space="preserve">ssue 2-3-1: </w:t>
              </w:r>
            </w:ins>
            <w:ins w:id="1929" w:author="Qualcomm-CH" w:date="2023-04-18T13:34:00Z">
              <w:r>
                <w:rPr>
                  <w:rFonts w:eastAsia="PMingLiU"/>
                  <w:color w:val="0070C0"/>
                  <w:lang w:val="en-US" w:eastAsia="zh-TW"/>
                </w:rPr>
                <w:t xml:space="preserve">Not clear to us. It’d be appreciated if </w:t>
              </w:r>
            </w:ins>
            <w:ins w:id="1930" w:author="Qualcomm-CH" w:date="2023-04-18T13:35:00Z">
              <w:r>
                <w:rPr>
                  <w:rFonts w:eastAsia="PMingLiU"/>
                  <w:color w:val="0070C0"/>
                  <w:lang w:val="en-US" w:eastAsia="zh-TW"/>
                </w:rPr>
                <w:t>issues/options are based on spec-compliant terms.</w:t>
              </w:r>
            </w:ins>
          </w:p>
          <w:p w14:paraId="0E7D4836" w14:textId="77777777" w:rsidR="008677A2" w:rsidRDefault="00EE64BA">
            <w:pPr>
              <w:rPr>
                <w:ins w:id="1931" w:author="Qualcomm-CH" w:date="2023-04-18T13:33:00Z"/>
                <w:rFonts w:eastAsia="PMingLiU"/>
                <w:color w:val="0070C0"/>
                <w:lang w:val="en-US" w:eastAsia="zh-TW"/>
              </w:rPr>
            </w:pPr>
            <w:ins w:id="1932" w:author="Qualcomm-CH" w:date="2023-04-18T13:33:00Z">
              <w:r>
                <w:rPr>
                  <w:rFonts w:eastAsia="PMingLiU" w:hint="eastAsia"/>
                  <w:color w:val="0070C0"/>
                  <w:lang w:val="en-US" w:eastAsia="zh-TW"/>
                </w:rPr>
                <w:t>I</w:t>
              </w:r>
              <w:r>
                <w:rPr>
                  <w:rFonts w:eastAsia="PMingLiU"/>
                  <w:color w:val="0070C0"/>
                  <w:lang w:val="en-US" w:eastAsia="zh-TW"/>
                </w:rPr>
                <w:t>ssue 2-3-2:</w:t>
              </w:r>
            </w:ins>
            <w:ins w:id="1933" w:author="Qualcomm-CH" w:date="2023-04-18T13:35:00Z">
              <w:r>
                <w:rPr>
                  <w:rFonts w:eastAsia="PMingLiU"/>
                  <w:color w:val="0070C0"/>
                  <w:lang w:val="en-US" w:eastAsia="zh-TW"/>
                </w:rPr>
                <w:t xml:space="preserve"> Not clear to us. It’d be appreciated if issues/options are based on spec-compliant terms.</w:t>
              </w:r>
            </w:ins>
          </w:p>
          <w:p w14:paraId="77480453" w14:textId="77777777" w:rsidR="008677A2" w:rsidRDefault="00EE64BA">
            <w:pPr>
              <w:rPr>
                <w:color w:val="0070C0"/>
                <w:lang w:val="en-US" w:eastAsia="zh-CN"/>
              </w:rPr>
            </w:pPr>
            <w:ins w:id="1934" w:author="Qualcomm-CH" w:date="2023-04-18T13:33:00Z">
              <w:r>
                <w:rPr>
                  <w:rFonts w:eastAsia="PMingLiU" w:hint="eastAsia"/>
                  <w:color w:val="0070C0"/>
                  <w:lang w:val="en-US" w:eastAsia="zh-TW"/>
                </w:rPr>
                <w:t>I</w:t>
              </w:r>
              <w:r>
                <w:rPr>
                  <w:rFonts w:eastAsia="PMingLiU"/>
                  <w:color w:val="0070C0"/>
                  <w:lang w:val="en-US" w:eastAsia="zh-TW"/>
                </w:rPr>
                <w:t>ssue 2-3-3</w:t>
              </w:r>
            </w:ins>
            <w:ins w:id="1935" w:author="Qualcomm-CH" w:date="2023-04-18T13:35:00Z">
              <w:r>
                <w:rPr>
                  <w:rFonts w:eastAsia="PMingLiU"/>
                  <w:color w:val="0070C0"/>
                  <w:lang w:val="en-US" w:eastAsia="zh-TW"/>
                </w:rPr>
                <w:t>/4</w:t>
              </w:r>
            </w:ins>
            <w:ins w:id="1936" w:author="Qualcomm-CH" w:date="2023-04-18T13:33:00Z">
              <w:r>
                <w:rPr>
                  <w:rFonts w:eastAsia="PMingLiU"/>
                  <w:color w:val="0070C0"/>
                  <w:lang w:val="en-US" w:eastAsia="zh-TW"/>
                </w:rPr>
                <w:t>:</w:t>
              </w:r>
            </w:ins>
            <w:ins w:id="1937" w:author="Qualcomm-CH" w:date="2023-04-18T13:35:00Z">
              <w:r>
                <w:rPr>
                  <w:rFonts w:eastAsia="PMingLiU"/>
                  <w:color w:val="0070C0"/>
                  <w:lang w:val="en-US" w:eastAsia="zh-TW"/>
                </w:rPr>
                <w:t xml:space="preserve"> No discussion.</w:t>
              </w:r>
            </w:ins>
          </w:p>
        </w:tc>
      </w:tr>
      <w:tr w:rsidR="008677A2" w14:paraId="2ABBFC8D" w14:textId="77777777">
        <w:tc>
          <w:tcPr>
            <w:tcW w:w="1105" w:type="dxa"/>
          </w:tcPr>
          <w:p w14:paraId="05F64593" w14:textId="77777777" w:rsidR="008677A2" w:rsidRDefault="00EE64BA">
            <w:pPr>
              <w:rPr>
                <w:color w:val="0070C0"/>
                <w:lang w:val="en-US" w:eastAsia="zh-CN"/>
              </w:rPr>
            </w:pPr>
            <w:ins w:id="1938" w:author="Li, Hua" w:date="2023-04-19T11:59:00Z">
              <w:r>
                <w:rPr>
                  <w:color w:val="0070C0"/>
                  <w:lang w:val="en-US" w:eastAsia="zh-CN"/>
                </w:rPr>
                <w:t>Intel</w:t>
              </w:r>
            </w:ins>
          </w:p>
        </w:tc>
        <w:tc>
          <w:tcPr>
            <w:tcW w:w="8526" w:type="dxa"/>
          </w:tcPr>
          <w:p w14:paraId="53D7C9B4" w14:textId="77777777" w:rsidR="008677A2" w:rsidRDefault="00EE64BA">
            <w:pPr>
              <w:rPr>
                <w:ins w:id="1939" w:author="Li, Hua" w:date="2023-04-19T11:59:00Z"/>
                <w:color w:val="0070C0"/>
                <w:lang w:val="en-US" w:eastAsia="zh-CN"/>
              </w:rPr>
            </w:pPr>
            <w:ins w:id="1940" w:author="Li, Hua" w:date="2023-04-19T11:59:00Z">
              <w:r>
                <w:rPr>
                  <w:color w:val="0070C0"/>
                  <w:lang w:val="en-US" w:eastAsia="zh-CN"/>
                </w:rPr>
                <w:t>First, need to clarify whether this is for PDCCH for PDSCH TCI activation. If it refer to PDCCH TCI activation:</w:t>
              </w:r>
            </w:ins>
          </w:p>
          <w:p w14:paraId="1861EC2A" w14:textId="77777777" w:rsidR="008677A2" w:rsidRDefault="00EE64BA">
            <w:pPr>
              <w:rPr>
                <w:ins w:id="1941" w:author="Li, Hua" w:date="2023-04-19T11:59:00Z"/>
                <w:color w:val="0070C0"/>
                <w:lang w:val="en-US" w:eastAsia="zh-CN"/>
              </w:rPr>
            </w:pPr>
            <w:ins w:id="1942" w:author="Li, Hua" w:date="2023-04-19T11:59:00Z">
              <w:r>
                <w:rPr>
                  <w:color w:val="0070C0"/>
                  <w:lang w:val="en-US" w:eastAsia="zh-CN"/>
                </w:rPr>
                <w:t>Issue 2-3-1: Support Option 1.</w:t>
              </w:r>
            </w:ins>
          </w:p>
          <w:p w14:paraId="7FADBEB4" w14:textId="77777777" w:rsidR="008677A2" w:rsidRDefault="00EE64BA">
            <w:pPr>
              <w:rPr>
                <w:ins w:id="1943" w:author="Li, Hua" w:date="2023-04-19T11:59:00Z"/>
                <w:color w:val="0070C0"/>
                <w:lang w:val="en-US" w:eastAsia="zh-CN"/>
              </w:rPr>
            </w:pPr>
            <w:ins w:id="1944" w:author="Li, Hua" w:date="2023-04-19T11:59:00Z">
              <w:r>
                <w:rPr>
                  <w:color w:val="0070C0"/>
                  <w:lang w:val="en-US" w:eastAsia="zh-CN"/>
                </w:rPr>
                <w:t>Issue 2-3-2:</w:t>
              </w:r>
              <w:r>
                <w:rPr>
                  <w:color w:val="0070C0"/>
                  <w:szCs w:val="24"/>
                  <w:lang w:eastAsia="zh-CN"/>
                </w:rPr>
                <w:t xml:space="preserve"> </w:t>
              </w:r>
              <w:r>
                <w:rPr>
                  <w:color w:val="0070C0"/>
                  <w:lang w:val="en-US" w:eastAsia="zh-CN"/>
                </w:rPr>
                <w:t>Option 2.</w:t>
              </w:r>
            </w:ins>
          </w:p>
          <w:p w14:paraId="4779E91D" w14:textId="77777777" w:rsidR="008677A2" w:rsidRDefault="00EE64BA">
            <w:pPr>
              <w:rPr>
                <w:ins w:id="1945" w:author="Li, Hua" w:date="2023-04-19T11:59:00Z"/>
                <w:color w:val="0070C0"/>
                <w:lang w:val="en-US" w:eastAsia="zh-CN"/>
              </w:rPr>
            </w:pPr>
            <w:ins w:id="1946" w:author="Li, Hua" w:date="2023-04-19T11:59:00Z">
              <w:r>
                <w:rPr>
                  <w:color w:val="0070C0"/>
                  <w:lang w:val="en-US" w:eastAsia="zh-CN"/>
                </w:rPr>
                <w:t>Issue 2-3-3/ Issue 2-3-4: Didn’t consider SFN case in Multi-RX WI.</w:t>
              </w:r>
            </w:ins>
          </w:p>
          <w:p w14:paraId="2AF0E2C4" w14:textId="77777777" w:rsidR="008677A2" w:rsidRDefault="00EE64BA">
            <w:pPr>
              <w:rPr>
                <w:ins w:id="1947" w:author="Li, Hua" w:date="2023-04-19T11:59:00Z"/>
                <w:color w:val="0070C0"/>
                <w:lang w:val="en-US" w:eastAsia="zh-CN"/>
              </w:rPr>
            </w:pPr>
            <w:ins w:id="1948" w:author="Li, Hua" w:date="2023-04-19T11:59:00Z">
              <w:r>
                <w:rPr>
                  <w:color w:val="0070C0"/>
                  <w:lang w:val="en-US" w:eastAsia="zh-CN"/>
                </w:rPr>
                <w:t>If it can also apply for PDSCH:</w:t>
              </w:r>
            </w:ins>
          </w:p>
          <w:p w14:paraId="76383BE3" w14:textId="77777777" w:rsidR="008677A2" w:rsidRDefault="00EE64BA">
            <w:pPr>
              <w:rPr>
                <w:ins w:id="1949" w:author="Li, Hua" w:date="2023-04-19T11:59:00Z"/>
                <w:color w:val="0070C0"/>
                <w:lang w:val="en-US" w:eastAsia="zh-CN"/>
              </w:rPr>
            </w:pPr>
            <w:ins w:id="1950" w:author="Li, Hua" w:date="2023-04-19T11:59:00Z">
              <w:r>
                <w:rPr>
                  <w:color w:val="0070C0"/>
                  <w:lang w:val="en-US" w:eastAsia="zh-CN"/>
                </w:rPr>
                <w:t>Issue 2-3-1: Support Option 2.</w:t>
              </w:r>
            </w:ins>
          </w:p>
          <w:p w14:paraId="665E66A1" w14:textId="77777777" w:rsidR="008677A2" w:rsidRDefault="00EE64BA">
            <w:pPr>
              <w:rPr>
                <w:ins w:id="1951" w:author="Li, Hua" w:date="2023-04-19T11:59:00Z"/>
                <w:color w:val="0070C0"/>
                <w:lang w:val="en-US" w:eastAsia="zh-CN"/>
              </w:rPr>
            </w:pPr>
            <w:ins w:id="1952" w:author="Li, Hua" w:date="2023-04-19T11:59:00Z">
              <w:r>
                <w:rPr>
                  <w:color w:val="0070C0"/>
                  <w:lang w:val="en-US" w:eastAsia="zh-CN"/>
                </w:rPr>
                <w:t>Issue 2-3-2:</w:t>
              </w:r>
              <w:r>
                <w:rPr>
                  <w:color w:val="0070C0"/>
                  <w:szCs w:val="24"/>
                  <w:lang w:eastAsia="zh-CN"/>
                </w:rPr>
                <w:t xml:space="preserve"> The total TCI activation delay for simultaneous reception is from UE receive the first MAC CE command to the time UE has finish two TCI states activation by two MAC Ces</w:t>
              </w:r>
            </w:ins>
          </w:p>
          <w:p w14:paraId="4E940F5F" w14:textId="77777777" w:rsidR="008677A2" w:rsidRDefault="00EE64BA">
            <w:pPr>
              <w:rPr>
                <w:ins w:id="1953" w:author="Li, Hua" w:date="2023-04-19T11:59:00Z"/>
                <w:color w:val="0070C0"/>
                <w:lang w:val="en-US" w:eastAsia="zh-CN"/>
              </w:rPr>
            </w:pPr>
            <w:ins w:id="1954" w:author="Li, Hua" w:date="2023-04-19T11:59:00Z">
              <w:r>
                <w:rPr>
                  <w:color w:val="0070C0"/>
                  <w:lang w:val="en-US" w:eastAsia="zh-CN"/>
                </w:rPr>
                <w:t>Issue 2-3-3/ Issue 2-3-4: Didn’t consider SFN case in Multi-RX WI.</w:t>
              </w:r>
            </w:ins>
          </w:p>
          <w:p w14:paraId="211E8408" w14:textId="77777777" w:rsidR="008677A2" w:rsidRDefault="008677A2">
            <w:pPr>
              <w:rPr>
                <w:color w:val="0070C0"/>
                <w:lang w:val="en-US" w:eastAsia="zh-CN"/>
              </w:rPr>
            </w:pPr>
          </w:p>
        </w:tc>
      </w:tr>
      <w:tr w:rsidR="008677A2" w14:paraId="144EA6F8" w14:textId="77777777">
        <w:trPr>
          <w:ins w:id="1955" w:author="samsung" w:date="2023-04-19T17:40:00Z"/>
        </w:trPr>
        <w:tc>
          <w:tcPr>
            <w:tcW w:w="1105" w:type="dxa"/>
          </w:tcPr>
          <w:p w14:paraId="08D4784E" w14:textId="77777777" w:rsidR="008677A2" w:rsidRDefault="00EE64BA">
            <w:pPr>
              <w:rPr>
                <w:ins w:id="1956" w:author="samsung" w:date="2023-04-19T17:40:00Z"/>
                <w:color w:val="0070C0"/>
                <w:lang w:val="en-US" w:eastAsia="zh-CN"/>
              </w:rPr>
            </w:pPr>
            <w:ins w:id="1957" w:author="samsung" w:date="2023-04-19T17:40: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5A17FBF6" w14:textId="77777777" w:rsidR="008677A2" w:rsidRDefault="00EE64BA">
            <w:pPr>
              <w:rPr>
                <w:ins w:id="1958" w:author="samsung" w:date="2023-04-19T17:40:00Z"/>
                <w:rFonts w:eastAsiaTheme="minorEastAsia"/>
                <w:color w:val="0070C0"/>
                <w:lang w:val="en-US" w:eastAsia="zh-CN"/>
              </w:rPr>
            </w:pPr>
            <w:ins w:id="1959" w:author="samsung" w:date="2023-04-19T17:40:00Z">
              <w:r>
                <w:rPr>
                  <w:color w:val="0070C0"/>
                  <w:lang w:val="en-US" w:eastAsia="zh-CN"/>
                </w:rPr>
                <w:t>Issue 2-3-1: Not clear to us. Is the issue for PDCCH or PDSCH?</w:t>
              </w:r>
              <w:r>
                <w:rPr>
                  <w:color w:val="0070C0"/>
                  <w:lang w:val="en-US" w:eastAsia="zh-CN"/>
                </w:rPr>
                <w:br/>
                <w:t>Issue 2-3-2: Prefer option 2</w:t>
              </w:r>
            </w:ins>
          </w:p>
          <w:p w14:paraId="6529EBF9" w14:textId="77777777" w:rsidR="008677A2" w:rsidRDefault="00EE64BA">
            <w:pPr>
              <w:rPr>
                <w:ins w:id="1960" w:author="samsung" w:date="2023-04-19T17:40:00Z"/>
                <w:rFonts w:eastAsiaTheme="minorEastAsia"/>
                <w:color w:val="0070C0"/>
                <w:lang w:val="en-US" w:eastAsia="zh-CN"/>
              </w:rPr>
            </w:pPr>
            <w:ins w:id="1961" w:author="samsung" w:date="2023-04-19T17:40:00Z">
              <w:r>
                <w:rPr>
                  <w:color w:val="0070C0"/>
                  <w:lang w:val="en-US" w:eastAsia="zh-CN"/>
                </w:rPr>
                <w:t>Issue 2-3-3/4: No need to discuss in this WI</w:t>
              </w:r>
            </w:ins>
          </w:p>
        </w:tc>
      </w:tr>
      <w:tr w:rsidR="008677A2" w14:paraId="72BC5F50" w14:textId="77777777">
        <w:trPr>
          <w:ins w:id="1962" w:author="Iana Siomina" w:date="2023-04-19T12:17:00Z"/>
        </w:trPr>
        <w:tc>
          <w:tcPr>
            <w:tcW w:w="1105" w:type="dxa"/>
          </w:tcPr>
          <w:p w14:paraId="28684712" w14:textId="77777777" w:rsidR="008677A2" w:rsidRDefault="00EE64BA">
            <w:pPr>
              <w:rPr>
                <w:ins w:id="1963" w:author="Iana Siomina" w:date="2023-04-19T12:17:00Z"/>
                <w:rFonts w:eastAsiaTheme="minorEastAsia"/>
                <w:color w:val="0070C0"/>
                <w:lang w:val="en-US" w:eastAsia="zh-CN"/>
              </w:rPr>
            </w:pPr>
            <w:ins w:id="1964" w:author="Iana Siomina" w:date="2023-04-19T12:17:00Z">
              <w:r>
                <w:rPr>
                  <w:color w:val="0070C0"/>
                  <w:lang w:val="en-US" w:eastAsia="zh-CN"/>
                </w:rPr>
                <w:t>Ericsson</w:t>
              </w:r>
            </w:ins>
          </w:p>
        </w:tc>
        <w:tc>
          <w:tcPr>
            <w:tcW w:w="8526" w:type="dxa"/>
          </w:tcPr>
          <w:p w14:paraId="437B4240" w14:textId="77777777" w:rsidR="008677A2" w:rsidRDefault="00EE64BA">
            <w:pPr>
              <w:rPr>
                <w:ins w:id="1965" w:author="Iana Siomina" w:date="2023-04-19T12:17:00Z"/>
                <w:color w:val="0070C0"/>
                <w:lang w:val="en-US" w:eastAsia="zh-CN"/>
              </w:rPr>
            </w:pPr>
            <w:ins w:id="1966" w:author="Iana Siomina" w:date="2023-04-19T12:17:00Z">
              <w:r>
                <w:rPr>
                  <w:color w:val="0070C0"/>
                  <w:lang w:val="en-US" w:eastAsia="zh-CN"/>
                </w:rPr>
                <w:t>Issue 2-3-1: support option 1 and for option 2, same view as Huawei.</w:t>
              </w:r>
            </w:ins>
          </w:p>
          <w:p w14:paraId="6AA95A61" w14:textId="77777777" w:rsidR="008677A2" w:rsidRDefault="00EE64BA">
            <w:pPr>
              <w:rPr>
                <w:ins w:id="1967" w:author="Iana Siomina" w:date="2023-04-19T12:17:00Z"/>
                <w:color w:val="0070C0"/>
                <w:lang w:val="en-US" w:eastAsia="zh-CN"/>
              </w:rPr>
            </w:pPr>
            <w:ins w:id="1968" w:author="Iana Siomina" w:date="2023-04-19T12:17:00Z">
              <w:r>
                <w:rPr>
                  <w:color w:val="0070C0"/>
                  <w:lang w:val="en-US" w:eastAsia="zh-CN"/>
                </w:rPr>
                <w:t>Issue 2-3-2: We think they can be treated independently and use legacy requirements.</w:t>
              </w:r>
            </w:ins>
          </w:p>
          <w:p w14:paraId="7DFD1FDD" w14:textId="77777777" w:rsidR="008677A2" w:rsidRDefault="00EE64BA">
            <w:pPr>
              <w:rPr>
                <w:ins w:id="1969" w:author="Iana Siomina" w:date="2023-04-19T12:17:00Z"/>
                <w:color w:val="0070C0"/>
                <w:lang w:val="en-US" w:eastAsia="zh-CN"/>
              </w:rPr>
            </w:pPr>
            <w:ins w:id="1970" w:author="Iana Siomina" w:date="2023-04-19T12:17:00Z">
              <w:r>
                <w:rPr>
                  <w:color w:val="0070C0"/>
                  <w:lang w:val="en-US" w:eastAsia="zh-CN"/>
                </w:rPr>
                <w:t>Issue 2-3-3 and Issue 2-3-4: Suggest being discussed in R18 HST FR2.</w:t>
              </w:r>
            </w:ins>
          </w:p>
        </w:tc>
      </w:tr>
      <w:tr w:rsidR="008677A2" w14:paraId="4A486C75" w14:textId="77777777">
        <w:trPr>
          <w:ins w:id="1971" w:author="Nokia" w:date="2023-04-19T13:46:00Z"/>
        </w:trPr>
        <w:tc>
          <w:tcPr>
            <w:tcW w:w="1105" w:type="dxa"/>
          </w:tcPr>
          <w:p w14:paraId="3FA16DFC" w14:textId="77777777" w:rsidR="008677A2" w:rsidRDefault="00EE64BA">
            <w:pPr>
              <w:rPr>
                <w:ins w:id="1972" w:author="Nokia" w:date="2023-04-19T13:46:00Z"/>
                <w:color w:val="0070C0"/>
                <w:lang w:val="en-US" w:eastAsia="zh-CN"/>
              </w:rPr>
            </w:pPr>
            <w:ins w:id="1973" w:author="Nokia" w:date="2023-04-19T13:46:00Z">
              <w:r>
                <w:rPr>
                  <w:color w:val="0070C0"/>
                  <w:lang w:val="en-US" w:eastAsia="zh-CN"/>
                </w:rPr>
                <w:lastRenderedPageBreak/>
                <w:t>Nokia</w:t>
              </w:r>
            </w:ins>
          </w:p>
        </w:tc>
        <w:tc>
          <w:tcPr>
            <w:tcW w:w="8526" w:type="dxa"/>
          </w:tcPr>
          <w:p w14:paraId="2F052202" w14:textId="77777777" w:rsidR="008677A2" w:rsidRDefault="00EE64BA">
            <w:pPr>
              <w:rPr>
                <w:ins w:id="1974" w:author="Nokia" w:date="2023-04-19T13:46:00Z"/>
                <w:color w:val="0070C0"/>
                <w:lang w:val="en-US" w:eastAsia="zh-CN"/>
              </w:rPr>
            </w:pPr>
            <w:ins w:id="1975" w:author="Nokia" w:date="2023-04-19T13:46:00Z">
              <w:r>
                <w:rPr>
                  <w:color w:val="0070C0"/>
                  <w:lang w:val="en-US" w:eastAsia="zh-CN"/>
                </w:rPr>
                <w:t>Issue 2-3-1: Agree with Option 1. For Option 2, we do not think this is applies for single-DCI non-SFN scenario. For single-DCI non-SFN there is only one PDCCH, so only one TCI state is indicated by a single MAC-CE.</w:t>
              </w:r>
            </w:ins>
          </w:p>
          <w:p w14:paraId="72F668CF" w14:textId="77777777" w:rsidR="008677A2" w:rsidRDefault="00EE64BA">
            <w:pPr>
              <w:rPr>
                <w:ins w:id="1976" w:author="Nokia" w:date="2023-04-19T13:46:00Z"/>
                <w:color w:val="0070C0"/>
                <w:lang w:eastAsia="ko-KR"/>
              </w:rPr>
            </w:pPr>
            <w:ins w:id="1977" w:author="Nokia" w:date="2023-04-19T13:46:00Z">
              <w:r>
                <w:rPr>
                  <w:color w:val="0070C0"/>
                  <w:lang w:val="en-US" w:eastAsia="zh-CN"/>
                </w:rPr>
                <w:t xml:space="preserve">Issue 2-3-2: </w:t>
              </w:r>
              <w:r>
                <w:rPr>
                  <w:color w:val="0070C0"/>
                  <w:lang w:eastAsia="ko-KR"/>
                </w:rPr>
                <w:t>Support Option 1. Legacy TCI state switch requirements may apply per TRP, since PDCCH is transmitted separately from each TRP.</w:t>
              </w:r>
            </w:ins>
          </w:p>
          <w:p w14:paraId="721FD557" w14:textId="77777777" w:rsidR="008677A2" w:rsidRDefault="00EE64BA">
            <w:pPr>
              <w:rPr>
                <w:ins w:id="1978" w:author="Nokia" w:date="2023-04-19T13:46:00Z"/>
                <w:color w:val="0070C0"/>
                <w:lang w:val="en-US" w:eastAsia="zh-CN"/>
              </w:rPr>
            </w:pPr>
            <w:ins w:id="1979" w:author="Nokia" w:date="2023-04-19T13:46:00Z">
              <w:r>
                <w:rPr>
                  <w:color w:val="0070C0"/>
                  <w:lang w:eastAsia="ko-KR"/>
                </w:rPr>
                <w:t>Issue 2-3-3, Issue 2-3-4: Pending on RAN4 decision about including SFN scenario.</w:t>
              </w:r>
            </w:ins>
          </w:p>
        </w:tc>
      </w:tr>
      <w:tr w:rsidR="008677A2" w14:paraId="37F371F4" w14:textId="77777777">
        <w:trPr>
          <w:ins w:id="1980" w:author="Steven Chen" w:date="2023-04-19T16:27:00Z"/>
        </w:trPr>
        <w:tc>
          <w:tcPr>
            <w:tcW w:w="1105" w:type="dxa"/>
          </w:tcPr>
          <w:p w14:paraId="5775961A" w14:textId="77777777" w:rsidR="008677A2" w:rsidRDefault="00EE64BA">
            <w:pPr>
              <w:rPr>
                <w:ins w:id="1981" w:author="Steven Chen" w:date="2023-04-19T16:27:00Z"/>
                <w:color w:val="0070C0"/>
                <w:lang w:val="en-US" w:eastAsia="zh-CN"/>
              </w:rPr>
            </w:pPr>
            <w:ins w:id="1982" w:author="Steven Chen" w:date="2023-04-19T16:28:00Z">
              <w:r>
                <w:rPr>
                  <w:color w:val="0070C0"/>
                  <w:lang w:val="en-US" w:eastAsia="zh-CN"/>
                </w:rPr>
                <w:t>Apple</w:t>
              </w:r>
            </w:ins>
          </w:p>
        </w:tc>
        <w:tc>
          <w:tcPr>
            <w:tcW w:w="8526" w:type="dxa"/>
          </w:tcPr>
          <w:p w14:paraId="550C35DE" w14:textId="77777777" w:rsidR="008677A2" w:rsidRDefault="00EE64BA">
            <w:pPr>
              <w:rPr>
                <w:ins w:id="1983" w:author="Steven Chen" w:date="2023-04-19T16:28:00Z"/>
                <w:rFonts w:eastAsia="PMingLiU"/>
                <w:color w:val="0070C0"/>
                <w:lang w:val="en-US" w:eastAsia="zh-TW"/>
              </w:rPr>
            </w:pPr>
            <w:ins w:id="1984" w:author="Steven Chen" w:date="2023-04-19T16:28:00Z">
              <w:r>
                <w:rPr>
                  <w:rFonts w:eastAsia="PMingLiU" w:hint="eastAsia"/>
                  <w:color w:val="0070C0"/>
                  <w:lang w:val="en-US" w:eastAsia="zh-TW"/>
                </w:rPr>
                <w:t>I</w:t>
              </w:r>
              <w:r>
                <w:rPr>
                  <w:rFonts w:eastAsia="PMingLiU"/>
                  <w:color w:val="0070C0"/>
                  <w:lang w:val="en-US" w:eastAsia="zh-TW"/>
                </w:rPr>
                <w:t>ssue 2-3-1: We share Huawei’s view. In this case, it is single DCI state switching.</w:t>
              </w:r>
            </w:ins>
          </w:p>
          <w:p w14:paraId="507B57FE" w14:textId="77777777" w:rsidR="008677A2" w:rsidRDefault="00EE64BA">
            <w:pPr>
              <w:rPr>
                <w:ins w:id="1985" w:author="Steven Chen" w:date="2023-04-19T16:28:00Z"/>
                <w:rFonts w:eastAsia="PMingLiU"/>
                <w:color w:val="0070C0"/>
                <w:lang w:val="en-US" w:eastAsia="zh-TW"/>
              </w:rPr>
            </w:pPr>
            <w:ins w:id="1986" w:author="Steven Chen" w:date="2023-04-19T16:28:00Z">
              <w:r>
                <w:rPr>
                  <w:rFonts w:eastAsia="PMingLiU" w:hint="eastAsia"/>
                  <w:color w:val="0070C0"/>
                  <w:lang w:val="en-US" w:eastAsia="zh-TW"/>
                </w:rPr>
                <w:t>I</w:t>
              </w:r>
              <w:r>
                <w:rPr>
                  <w:rFonts w:eastAsia="PMingLiU"/>
                  <w:color w:val="0070C0"/>
                  <w:lang w:val="en-US" w:eastAsia="zh-TW"/>
                </w:rPr>
                <w:t>ssue 2-3-2: We are OK with Option 2.</w:t>
              </w:r>
            </w:ins>
          </w:p>
          <w:p w14:paraId="26EB9D04" w14:textId="77777777" w:rsidR="008677A2" w:rsidRDefault="00EE64BA">
            <w:pPr>
              <w:rPr>
                <w:ins w:id="1987" w:author="Steven Chen" w:date="2023-04-19T16:27:00Z"/>
                <w:color w:val="0070C0"/>
                <w:lang w:val="en-US" w:eastAsia="zh-CN"/>
              </w:rPr>
            </w:pPr>
            <w:ins w:id="1988" w:author="Steven Chen" w:date="2023-04-19T16:28:00Z">
              <w:r>
                <w:rPr>
                  <w:rFonts w:eastAsia="PMingLiU" w:hint="eastAsia"/>
                  <w:color w:val="0070C0"/>
                  <w:lang w:val="en-US" w:eastAsia="zh-TW"/>
                </w:rPr>
                <w:t>I</w:t>
              </w:r>
              <w:r>
                <w:rPr>
                  <w:rFonts w:eastAsia="PMingLiU"/>
                  <w:color w:val="0070C0"/>
                  <w:lang w:val="en-US" w:eastAsia="zh-TW"/>
                </w:rPr>
                <w:t xml:space="preserve">ssue 2-3-3/2-3-4: Agree to move it to </w:t>
              </w:r>
              <w:r>
                <w:rPr>
                  <w:color w:val="0070C0"/>
                  <w:lang w:val="en-US" w:eastAsia="zh-CN"/>
                </w:rPr>
                <w:t>R18 HST FR2</w:t>
              </w:r>
            </w:ins>
          </w:p>
        </w:tc>
      </w:tr>
      <w:tr w:rsidR="008677A2" w14:paraId="46514D3F" w14:textId="77777777">
        <w:trPr>
          <w:ins w:id="1989" w:author="Rui1 Zhou 周锐" w:date="2023-04-20T09:51:00Z"/>
        </w:trPr>
        <w:tc>
          <w:tcPr>
            <w:tcW w:w="1105" w:type="dxa"/>
          </w:tcPr>
          <w:p w14:paraId="11676CC5" w14:textId="77777777" w:rsidR="008677A2" w:rsidRDefault="00EE64BA">
            <w:pPr>
              <w:rPr>
                <w:ins w:id="1990" w:author="Rui1 Zhou 周锐" w:date="2023-04-20T09:51:00Z"/>
                <w:color w:val="0070C0"/>
                <w:lang w:val="en-US" w:eastAsia="zh-CN"/>
              </w:rPr>
            </w:pPr>
            <w:ins w:id="1991" w:author="Rui1 Zhou 周锐" w:date="2023-04-20T09:51:00Z">
              <w:r>
                <w:rPr>
                  <w:color w:val="0070C0"/>
                  <w:lang w:val="en-US" w:eastAsia="zh-CN"/>
                </w:rPr>
                <w:t>Xiaomi</w:t>
              </w:r>
            </w:ins>
          </w:p>
        </w:tc>
        <w:tc>
          <w:tcPr>
            <w:tcW w:w="8526" w:type="dxa"/>
          </w:tcPr>
          <w:p w14:paraId="47C46DD9" w14:textId="77777777" w:rsidR="008677A2" w:rsidRDefault="00EE64BA">
            <w:pPr>
              <w:rPr>
                <w:ins w:id="1992" w:author="Rui1 Zhou 周锐" w:date="2023-04-20T09:51:00Z"/>
                <w:rFonts w:eastAsia="PMingLiU"/>
                <w:color w:val="0070C0"/>
                <w:lang w:val="en-US" w:eastAsia="zh-TW"/>
              </w:rPr>
            </w:pPr>
            <w:ins w:id="1993" w:author="Rui1 Zhou 周锐" w:date="2023-04-20T09:51:00Z">
              <w:r>
                <w:rPr>
                  <w:rFonts w:eastAsia="PMingLiU"/>
                  <w:color w:val="0070C0"/>
                  <w:lang w:val="en-US" w:eastAsia="zh-TW"/>
                </w:rPr>
                <w:t>The MAC-CE based TCI state switching is for PDCCH and we have agreed that only PDCCH SFN and PDCCH non-SFN will be considered.</w:t>
              </w:r>
            </w:ins>
          </w:p>
          <w:p w14:paraId="55B70515" w14:textId="77777777" w:rsidR="008677A2" w:rsidRDefault="00EE64BA">
            <w:pPr>
              <w:rPr>
                <w:ins w:id="1994" w:author="Rui1 Zhou 周锐" w:date="2023-04-20T09:54:00Z"/>
                <w:rFonts w:eastAsia="PMingLiU"/>
                <w:color w:val="0070C0"/>
                <w:lang w:val="en-US" w:eastAsia="zh-TW"/>
              </w:rPr>
            </w:pPr>
            <w:ins w:id="1995" w:author="Rui1 Zhou 周锐" w:date="2023-04-20T09:51:00Z">
              <w:r>
                <w:rPr>
                  <w:rFonts w:eastAsia="PMingLiU"/>
                  <w:color w:val="0070C0"/>
                  <w:lang w:val="en-US" w:eastAsia="zh-TW"/>
                </w:rPr>
                <w:t xml:space="preserve">For </w:t>
              </w:r>
            </w:ins>
            <w:ins w:id="1996" w:author="Rui1 Zhou 周锐" w:date="2023-04-20T09:52:00Z">
              <w:r>
                <w:rPr>
                  <w:rFonts w:eastAsia="PMingLiU"/>
                  <w:color w:val="0070C0"/>
                  <w:lang w:val="en-US" w:eastAsia="zh-TW"/>
                </w:rPr>
                <w:t xml:space="preserve">PDCCH –SFN, both s-DCI and m-DCI can </w:t>
              </w:r>
            </w:ins>
            <w:ins w:id="1997" w:author="Rui1 Zhou 周锐" w:date="2023-04-20T09:53:00Z">
              <w:r>
                <w:rPr>
                  <w:rFonts w:eastAsia="PMingLiU"/>
                  <w:color w:val="0070C0"/>
                  <w:lang w:val="en-US" w:eastAsia="zh-TW"/>
                </w:rPr>
                <w:t>apply. For PDCCH-non</w:t>
              </w:r>
            </w:ins>
            <w:ins w:id="1998" w:author="Rui1 Zhou 周锐" w:date="2023-04-20T09:54:00Z">
              <w:r>
                <w:rPr>
                  <w:rFonts w:eastAsia="PMingLiU"/>
                  <w:color w:val="0070C0"/>
                  <w:lang w:val="en-US" w:eastAsia="zh-TW"/>
                </w:rPr>
                <w:t>-SFN, it only apply to m-DCI.  Issue 2-3-1: Such scenario is in</w:t>
              </w:r>
            </w:ins>
            <w:ins w:id="1999" w:author="Rui1 Zhou 周锐" w:date="2023-04-20T09:55:00Z">
              <w:r>
                <w:rPr>
                  <w:rFonts w:eastAsia="PMingLiU"/>
                  <w:color w:val="0070C0"/>
                  <w:lang w:val="en-US" w:eastAsia="zh-TW"/>
                </w:rPr>
                <w:t>valid for simultaneous reception.</w:t>
              </w:r>
            </w:ins>
          </w:p>
          <w:p w14:paraId="694ADC01" w14:textId="77777777" w:rsidR="008677A2" w:rsidRDefault="00EE64BA">
            <w:pPr>
              <w:rPr>
                <w:ins w:id="2000" w:author="Rui1 Zhou 周锐" w:date="2023-04-20T09:54:00Z"/>
                <w:rFonts w:eastAsia="PMingLiU"/>
                <w:color w:val="0070C0"/>
                <w:lang w:val="en-US" w:eastAsia="zh-TW"/>
              </w:rPr>
            </w:pPr>
            <w:ins w:id="2001" w:author="Rui1 Zhou 周锐" w:date="2023-04-20T09:54:00Z">
              <w:r>
                <w:rPr>
                  <w:rFonts w:eastAsia="PMingLiU"/>
                  <w:color w:val="0070C0"/>
                  <w:lang w:val="en-US" w:eastAsia="zh-TW"/>
                </w:rPr>
                <w:t>Issue 2-3-2:</w:t>
              </w:r>
            </w:ins>
            <w:ins w:id="2002" w:author="Rui1 Zhou 周锐" w:date="2023-04-20T09:55:00Z">
              <w:r>
                <w:rPr>
                  <w:rFonts w:eastAsia="PMingLiU"/>
                  <w:color w:val="0070C0"/>
                  <w:lang w:val="en-US" w:eastAsia="zh-TW"/>
                </w:rPr>
                <w:t xml:space="preserve"> Option 1 legacy requirement apply.</w:t>
              </w:r>
            </w:ins>
          </w:p>
          <w:p w14:paraId="77E70959" w14:textId="77777777" w:rsidR="008677A2" w:rsidRDefault="00EE64BA">
            <w:pPr>
              <w:rPr>
                <w:ins w:id="2003" w:author="Rui1 Zhou 周锐" w:date="2023-04-20T09:57:00Z"/>
                <w:rFonts w:eastAsia="PMingLiU"/>
                <w:color w:val="0070C0"/>
                <w:lang w:val="en-US" w:eastAsia="zh-TW"/>
              </w:rPr>
            </w:pPr>
            <w:ins w:id="2004" w:author="Rui1 Zhou 周锐" w:date="2023-04-20T09:54:00Z">
              <w:r>
                <w:rPr>
                  <w:rFonts w:eastAsia="PMingLiU"/>
                  <w:color w:val="0070C0"/>
                  <w:lang w:val="en-US" w:eastAsia="zh-TW"/>
                </w:rPr>
                <w:t>Issue 2-3-3</w:t>
              </w:r>
            </w:ins>
            <w:ins w:id="2005" w:author="Rui1 Zhou 周锐" w:date="2023-04-20T09:57:00Z">
              <w:r>
                <w:rPr>
                  <w:rFonts w:eastAsia="PMingLiU"/>
                  <w:color w:val="0070C0"/>
                  <w:lang w:val="en-US" w:eastAsia="zh-TW"/>
                </w:rPr>
                <w:t>: Agree with proposal 1.</w:t>
              </w:r>
            </w:ins>
          </w:p>
          <w:p w14:paraId="755E8640" w14:textId="77777777" w:rsidR="008677A2" w:rsidRDefault="00EE64BA">
            <w:pPr>
              <w:rPr>
                <w:ins w:id="2006" w:author="Rui1 Zhou 周锐" w:date="2023-04-20T09:51:00Z"/>
                <w:rFonts w:eastAsia="PMingLiU"/>
                <w:color w:val="0070C0"/>
                <w:lang w:val="en-US" w:eastAsia="zh-TW"/>
              </w:rPr>
            </w:pPr>
            <w:ins w:id="2007" w:author="Rui1 Zhou 周锐" w:date="2023-04-20T09:57:00Z">
              <w:r>
                <w:rPr>
                  <w:rFonts w:eastAsia="PMingLiU"/>
                  <w:color w:val="0070C0"/>
                  <w:lang w:val="en-US" w:eastAsia="zh-TW"/>
                </w:rPr>
                <w:t>Issue 2-3-4: Agree with proposal 1.</w:t>
              </w:r>
            </w:ins>
          </w:p>
        </w:tc>
      </w:tr>
      <w:tr w:rsidR="008677A2" w14:paraId="3EA156E8" w14:textId="77777777">
        <w:trPr>
          <w:ins w:id="2008" w:author="vivo" w:date="2023-04-20T10:30:00Z"/>
        </w:trPr>
        <w:tc>
          <w:tcPr>
            <w:tcW w:w="1105" w:type="dxa"/>
          </w:tcPr>
          <w:p w14:paraId="380D3770" w14:textId="77777777" w:rsidR="008677A2" w:rsidRDefault="00EE64BA">
            <w:pPr>
              <w:rPr>
                <w:ins w:id="2009" w:author="vivo" w:date="2023-04-20T10:30:00Z"/>
                <w:color w:val="0070C0"/>
                <w:lang w:val="en-US" w:eastAsia="zh-CN"/>
              </w:rPr>
            </w:pPr>
            <w:ins w:id="2010" w:author="vivo" w:date="2023-04-20T10:30: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6E149D73" w14:textId="77777777" w:rsidR="008677A2" w:rsidRDefault="00EE64BA">
            <w:pPr>
              <w:rPr>
                <w:ins w:id="2011" w:author="vivo" w:date="2023-04-20T10:30:00Z"/>
                <w:rFonts w:eastAsia="PMingLiU"/>
                <w:color w:val="0070C0"/>
                <w:lang w:val="en-US" w:eastAsia="zh-TW"/>
              </w:rPr>
            </w:pPr>
            <w:ins w:id="2012" w:author="vivo" w:date="2023-04-20T10:30:00Z">
              <w:r>
                <w:rPr>
                  <w:rFonts w:eastAsia="PMingLiU" w:hint="eastAsia"/>
                  <w:color w:val="0070C0"/>
                  <w:lang w:val="en-US" w:eastAsia="zh-TW"/>
                </w:rPr>
                <w:t>I</w:t>
              </w:r>
              <w:r>
                <w:rPr>
                  <w:rFonts w:eastAsia="PMingLiU"/>
                  <w:color w:val="0070C0"/>
                  <w:lang w:val="en-US" w:eastAsia="zh-TW"/>
                </w:rPr>
                <w:t>ssue 2-3-1: The issue is not clear. Is the issue for MAC-CE triggered TCI state switching?.</w:t>
              </w:r>
            </w:ins>
          </w:p>
          <w:p w14:paraId="27E935D9" w14:textId="77777777" w:rsidR="008677A2" w:rsidRDefault="00EE64BA">
            <w:pPr>
              <w:rPr>
                <w:ins w:id="2013" w:author="vivo" w:date="2023-04-20T10:30:00Z"/>
                <w:rFonts w:eastAsia="PMingLiU"/>
                <w:color w:val="0070C0"/>
                <w:lang w:val="en-US" w:eastAsia="zh-TW"/>
              </w:rPr>
            </w:pPr>
            <w:ins w:id="2014" w:author="vivo" w:date="2023-04-20T10:30:00Z">
              <w:r>
                <w:rPr>
                  <w:rFonts w:eastAsia="PMingLiU" w:hint="eastAsia"/>
                  <w:color w:val="0070C0"/>
                  <w:lang w:val="en-US" w:eastAsia="zh-TW"/>
                </w:rPr>
                <w:t>I</w:t>
              </w:r>
              <w:r>
                <w:rPr>
                  <w:rFonts w:eastAsia="PMingLiU"/>
                  <w:color w:val="0070C0"/>
                  <w:lang w:val="en-US" w:eastAsia="zh-TW"/>
                </w:rPr>
                <w:t>ssue 2-3-2: The issue is not clear. Is the issue for MAC-CE triggered TCI state switching?</w:t>
              </w:r>
            </w:ins>
          </w:p>
          <w:p w14:paraId="38C37D0E" w14:textId="77777777" w:rsidR="008677A2" w:rsidRDefault="00EE64BA">
            <w:pPr>
              <w:rPr>
                <w:ins w:id="2015" w:author="vivo" w:date="2023-04-20T10:30:00Z"/>
                <w:rFonts w:eastAsia="PMingLiU"/>
                <w:color w:val="0070C0"/>
                <w:lang w:val="en-US" w:eastAsia="zh-TW"/>
              </w:rPr>
            </w:pPr>
            <w:ins w:id="2016" w:author="vivo" w:date="2023-04-20T10:30:00Z">
              <w:r>
                <w:rPr>
                  <w:rFonts w:eastAsia="PMingLiU" w:hint="eastAsia"/>
                  <w:color w:val="0070C0"/>
                  <w:lang w:val="en-US" w:eastAsia="zh-TW"/>
                </w:rPr>
                <w:t>I</w:t>
              </w:r>
              <w:r>
                <w:rPr>
                  <w:rFonts w:eastAsia="PMingLiU"/>
                  <w:color w:val="0070C0"/>
                  <w:lang w:val="en-US" w:eastAsia="zh-TW"/>
                </w:rPr>
                <w:t>ssue 2-3-3/2-3-4: Depending on issue 2-1-5.</w:t>
              </w:r>
            </w:ins>
          </w:p>
        </w:tc>
      </w:tr>
    </w:tbl>
    <w:p w14:paraId="4E8FCD6F" w14:textId="77777777" w:rsidR="008677A2" w:rsidRDefault="008677A2">
      <w:pPr>
        <w:rPr>
          <w:color w:val="0070C0"/>
          <w:szCs w:val="24"/>
          <w:lang w:eastAsia="zh-CN"/>
        </w:rPr>
      </w:pPr>
    </w:p>
    <w:p w14:paraId="7DC8FC47" w14:textId="77777777" w:rsidR="008677A2" w:rsidRDefault="00EE64BA">
      <w:pPr>
        <w:pStyle w:val="Heading3"/>
        <w:rPr>
          <w:sz w:val="24"/>
          <w:szCs w:val="16"/>
          <w:lang w:val="en-US"/>
        </w:rPr>
      </w:pPr>
      <w:r>
        <w:rPr>
          <w:sz w:val="24"/>
          <w:szCs w:val="16"/>
          <w:lang w:val="en-US"/>
        </w:rPr>
        <w:t>Sub-topic 2-4: RRC based TCI state switch</w:t>
      </w:r>
    </w:p>
    <w:p w14:paraId="228331A5" w14:textId="77777777" w:rsidR="008677A2" w:rsidRDefault="00EE64BA">
      <w:pPr>
        <w:rPr>
          <w:i/>
          <w:color w:val="0070C0"/>
          <w:lang w:val="en-US" w:eastAsia="zh-CN"/>
        </w:rPr>
      </w:pPr>
      <w:r>
        <w:rPr>
          <w:rFonts w:hint="eastAsia"/>
          <w:i/>
          <w:color w:val="0070C0"/>
          <w:lang w:val="en-US" w:eastAsia="zh-CN"/>
        </w:rPr>
        <w:t xml:space="preserve">Sub-topic description </w:t>
      </w:r>
    </w:p>
    <w:p w14:paraId="1E14588A"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0D95788F" w14:textId="77777777" w:rsidR="008677A2" w:rsidRDefault="00EE64BA">
      <w:pPr>
        <w:rPr>
          <w:b/>
          <w:color w:val="0070C0"/>
          <w:u w:val="single"/>
          <w:lang w:eastAsia="ko-KR"/>
        </w:rPr>
      </w:pPr>
      <w:r>
        <w:rPr>
          <w:b/>
          <w:color w:val="0070C0"/>
          <w:u w:val="single"/>
          <w:lang w:eastAsia="ko-KR"/>
        </w:rPr>
        <w:t xml:space="preserve">Issue 2-2: Whether to define requirements for RRC based TCI state switch </w:t>
      </w:r>
    </w:p>
    <w:p w14:paraId="3A3EB1E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3CE935"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A switch between dual TCI state to single TCI state and vice versa for PDCCH is a switch between multi-DCI and single-DCI scenarios, which involves RRC signalling. Hence, RRC based TCI state switch delay requirements will apply and requirements need to be updated for such cases.  </w:t>
      </w:r>
    </w:p>
    <w:p w14:paraId="45CB3F6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2: If RAN4 agrees to define RRC based TCI activation, the requirement will be only for mDCI based mTRP mode, particularly when a second CORESET to enable mDCI based mTRP is configured by NW.</w:t>
      </w:r>
    </w:p>
    <w:p w14:paraId="214BAE7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3: RRC triggered TCI state configuration is only considered after feasibility is confirmed.</w:t>
      </w:r>
    </w:p>
    <w:p w14:paraId="6F706AC9"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4: Do not consider RRC triggered dual TCI state switching (e.g., because  RRC triggered TCI state configuration is not needed for intra-cell multi-TRP scenario).</w:t>
      </w:r>
    </w:p>
    <w:p w14:paraId="46BD8845"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5: RAN4 to agree that, with the existing signalling mechanism, RRC based dual TCI state switching is not possible.</w:t>
      </w:r>
    </w:p>
    <w:p w14:paraId="7021A497" w14:textId="77777777" w:rsidR="008677A2" w:rsidRDefault="008677A2">
      <w:pPr>
        <w:pStyle w:val="ListParagraph"/>
        <w:ind w:left="1656" w:firstLineChars="0" w:firstLine="0"/>
        <w:rPr>
          <w:rFonts w:eastAsia="SimSun"/>
          <w:color w:val="0070C0"/>
          <w:szCs w:val="24"/>
          <w:lang w:eastAsia="zh-CN"/>
        </w:rPr>
      </w:pPr>
    </w:p>
    <w:p w14:paraId="55B439C7"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196A1F"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 further discussion </w:t>
      </w:r>
    </w:p>
    <w:p w14:paraId="30091781" w14:textId="77777777" w:rsidR="008677A2" w:rsidRDefault="008677A2">
      <w:pPr>
        <w:spacing w:after="120"/>
        <w:rPr>
          <w:color w:val="0070C0"/>
          <w:szCs w:val="24"/>
          <w:lang w:eastAsia="zh-CN"/>
        </w:rPr>
      </w:pPr>
    </w:p>
    <w:tbl>
      <w:tblPr>
        <w:tblStyle w:val="TableGrid"/>
        <w:tblW w:w="0" w:type="auto"/>
        <w:tblLook w:val="04A0" w:firstRow="1" w:lastRow="0" w:firstColumn="1" w:lastColumn="0" w:noHBand="0" w:noVBand="1"/>
      </w:tblPr>
      <w:tblGrid>
        <w:gridCol w:w="1105"/>
        <w:gridCol w:w="8526"/>
      </w:tblGrid>
      <w:tr w:rsidR="008677A2" w14:paraId="26531185" w14:textId="77777777">
        <w:tc>
          <w:tcPr>
            <w:tcW w:w="1105" w:type="dxa"/>
          </w:tcPr>
          <w:p w14:paraId="67D78D99"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53600956"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A2437C8" w14:textId="77777777">
        <w:tc>
          <w:tcPr>
            <w:tcW w:w="1105" w:type="dxa"/>
          </w:tcPr>
          <w:p w14:paraId="5BD3D6A9" w14:textId="77777777" w:rsidR="008677A2" w:rsidRDefault="00EE64BA">
            <w:pPr>
              <w:rPr>
                <w:color w:val="0070C0"/>
                <w:lang w:val="en-US" w:eastAsia="zh-CN"/>
              </w:rPr>
            </w:pPr>
            <w:ins w:id="2017" w:author="Huawei" w:date="2023-04-18T12:05:00Z">
              <w:r>
                <w:rPr>
                  <w:color w:val="0070C0"/>
                  <w:lang w:val="en-US" w:eastAsia="zh-CN"/>
                </w:rPr>
                <w:t>Huawei</w:t>
              </w:r>
            </w:ins>
          </w:p>
        </w:tc>
        <w:tc>
          <w:tcPr>
            <w:tcW w:w="8526" w:type="dxa"/>
          </w:tcPr>
          <w:p w14:paraId="68DEE5D6" w14:textId="77777777" w:rsidR="008677A2" w:rsidRDefault="00EE64BA">
            <w:pPr>
              <w:rPr>
                <w:color w:val="0070C0"/>
                <w:lang w:val="en-US" w:eastAsia="zh-CN"/>
              </w:rPr>
            </w:pPr>
            <w:ins w:id="2018" w:author="Huawei" w:date="2023-04-18T12:05:00Z">
              <w:r>
                <w:rPr>
                  <w:color w:val="0070C0"/>
                  <w:lang w:val="en-US" w:eastAsia="zh-CN"/>
                </w:rPr>
                <w:t>From our understanding, the RRC based TCI state switching is based on the legacy requirements when there is only one TCI is configured by RRC.  If there is one pair or two TCI states are configured by RRC, the mapping between PDSCH and the two TCI states are not clear. Thus, there is no need to define RRC based TCI switching requirements. For proposal 1, it is the switching between mDCI and sDCI which is not in the scope.</w:t>
              </w:r>
            </w:ins>
          </w:p>
        </w:tc>
      </w:tr>
      <w:tr w:rsidR="008677A2" w14:paraId="373AEC1E" w14:textId="77777777">
        <w:tc>
          <w:tcPr>
            <w:tcW w:w="1105" w:type="dxa"/>
          </w:tcPr>
          <w:p w14:paraId="6A7CC2DA" w14:textId="77777777" w:rsidR="008677A2" w:rsidRPr="008677A2" w:rsidRDefault="00EE64BA">
            <w:pPr>
              <w:rPr>
                <w:rFonts w:eastAsia="PMingLiU"/>
                <w:color w:val="0070C0"/>
                <w:lang w:val="en-US" w:eastAsia="zh-TW"/>
                <w:rPrChange w:id="2019" w:author="MTK - Ato Yu" w:date="2023-04-18T17:55:00Z">
                  <w:rPr>
                    <w:color w:val="0070C0"/>
                    <w:lang w:val="en-US" w:eastAsia="zh-CN"/>
                  </w:rPr>
                </w:rPrChange>
              </w:rPr>
            </w:pPr>
            <w:ins w:id="2020" w:author="MTK - Ato Yu" w:date="2023-04-18T17:55:00Z">
              <w:r>
                <w:rPr>
                  <w:rFonts w:eastAsia="PMingLiU" w:hint="eastAsia"/>
                  <w:color w:val="0070C0"/>
                  <w:lang w:val="en-US" w:eastAsia="zh-TW"/>
                </w:rPr>
                <w:t>M</w:t>
              </w:r>
              <w:r>
                <w:rPr>
                  <w:rFonts w:eastAsia="PMingLiU"/>
                  <w:color w:val="0070C0"/>
                  <w:lang w:val="en-US" w:eastAsia="zh-TW"/>
                </w:rPr>
                <w:t>TK</w:t>
              </w:r>
            </w:ins>
          </w:p>
        </w:tc>
        <w:tc>
          <w:tcPr>
            <w:tcW w:w="8526" w:type="dxa"/>
          </w:tcPr>
          <w:p w14:paraId="4F4C252C" w14:textId="77777777" w:rsidR="008677A2" w:rsidRPr="008677A2" w:rsidRDefault="00EE64BA">
            <w:pPr>
              <w:rPr>
                <w:rFonts w:eastAsia="PMingLiU"/>
                <w:color w:val="0070C0"/>
                <w:lang w:val="en-US" w:eastAsia="zh-TW"/>
                <w:rPrChange w:id="2021" w:author="MTK - Ato Yu" w:date="2023-04-18T17:55:00Z">
                  <w:rPr>
                    <w:color w:val="0070C0"/>
                    <w:lang w:val="en-US" w:eastAsia="zh-CN"/>
                  </w:rPr>
                </w:rPrChange>
              </w:rPr>
            </w:pPr>
            <w:ins w:id="2022" w:author="MTK - Ato Yu" w:date="2023-04-18T17:55:00Z">
              <w:r>
                <w:rPr>
                  <w:rFonts w:eastAsia="PMingLiU" w:hint="eastAsia"/>
                  <w:color w:val="0070C0"/>
                  <w:lang w:val="en-US" w:eastAsia="zh-TW"/>
                </w:rPr>
                <w:t>S</w:t>
              </w:r>
              <w:r>
                <w:rPr>
                  <w:rFonts w:eastAsia="PMingLiU"/>
                  <w:color w:val="0070C0"/>
                  <w:lang w:val="en-US" w:eastAsia="zh-TW"/>
                </w:rPr>
                <w:t xml:space="preserve">upport </w:t>
              </w:r>
            </w:ins>
            <w:ins w:id="2023" w:author="MTK - Ato Yu" w:date="2023-04-18T17:56:00Z">
              <w:r>
                <w:rPr>
                  <w:rFonts w:eastAsia="PMingLiU"/>
                  <w:color w:val="0070C0"/>
                  <w:lang w:val="en-US" w:eastAsia="zh-TW"/>
                </w:rPr>
                <w:t>P5. The reason is the same as Huawei.</w:t>
              </w:r>
            </w:ins>
          </w:p>
        </w:tc>
      </w:tr>
      <w:tr w:rsidR="008677A2" w14:paraId="5C685ADD" w14:textId="77777777">
        <w:tc>
          <w:tcPr>
            <w:tcW w:w="1105" w:type="dxa"/>
          </w:tcPr>
          <w:p w14:paraId="6A80FA49" w14:textId="77777777" w:rsidR="008677A2" w:rsidRDefault="00EE64BA">
            <w:pPr>
              <w:rPr>
                <w:color w:val="0070C0"/>
                <w:lang w:val="en-US" w:eastAsia="zh-CN"/>
              </w:rPr>
            </w:pPr>
            <w:ins w:id="2024" w:author="Qualcomm-CH" w:date="2023-04-18T13:36:00Z">
              <w:r>
                <w:rPr>
                  <w:color w:val="0070C0"/>
                  <w:lang w:val="en-US" w:eastAsia="zh-CN"/>
                </w:rPr>
                <w:t>Qualcomm</w:t>
              </w:r>
            </w:ins>
          </w:p>
        </w:tc>
        <w:tc>
          <w:tcPr>
            <w:tcW w:w="8526" w:type="dxa"/>
          </w:tcPr>
          <w:p w14:paraId="710EB5FB" w14:textId="77777777" w:rsidR="008677A2" w:rsidRDefault="00EE64BA">
            <w:pPr>
              <w:rPr>
                <w:color w:val="0070C0"/>
                <w:lang w:val="en-US" w:eastAsia="zh-CN"/>
              </w:rPr>
            </w:pPr>
            <w:ins w:id="2025" w:author="Qualcomm-CH" w:date="2023-04-18T13:37:00Z">
              <w:r>
                <w:rPr>
                  <w:color w:val="0070C0"/>
                  <w:lang w:val="en-US" w:eastAsia="zh-CN"/>
                </w:rPr>
                <w:t>Support Proposal 2.</w:t>
              </w:r>
            </w:ins>
          </w:p>
        </w:tc>
      </w:tr>
      <w:tr w:rsidR="008677A2" w14:paraId="028AB202" w14:textId="77777777">
        <w:tc>
          <w:tcPr>
            <w:tcW w:w="1105" w:type="dxa"/>
          </w:tcPr>
          <w:p w14:paraId="2A72B3B7" w14:textId="77777777" w:rsidR="008677A2" w:rsidRDefault="00EE64BA">
            <w:pPr>
              <w:rPr>
                <w:color w:val="0070C0"/>
                <w:lang w:val="en-US" w:eastAsia="zh-CN"/>
              </w:rPr>
            </w:pPr>
            <w:ins w:id="2026" w:author="Li, Hua" w:date="2023-04-19T12:00:00Z">
              <w:r>
                <w:rPr>
                  <w:color w:val="0070C0"/>
                  <w:lang w:val="en-US" w:eastAsia="zh-CN"/>
                </w:rPr>
                <w:t>Intel</w:t>
              </w:r>
            </w:ins>
          </w:p>
        </w:tc>
        <w:tc>
          <w:tcPr>
            <w:tcW w:w="8526" w:type="dxa"/>
          </w:tcPr>
          <w:p w14:paraId="0D654EBF" w14:textId="77777777" w:rsidR="008677A2" w:rsidRDefault="00EE64BA">
            <w:pPr>
              <w:rPr>
                <w:color w:val="0070C0"/>
                <w:lang w:val="en-US" w:eastAsia="zh-CN"/>
              </w:rPr>
            </w:pPr>
            <w:ins w:id="2027" w:author="Li, Hua" w:date="2023-04-19T12:00:00Z">
              <w:r>
                <w:rPr>
                  <w:color w:val="0070C0"/>
                  <w:szCs w:val="24"/>
                  <w:lang w:eastAsia="zh-CN"/>
                </w:rPr>
                <w:t>Do not consider RRC triggered dual TCI state switching.</w:t>
              </w:r>
            </w:ins>
          </w:p>
        </w:tc>
      </w:tr>
      <w:tr w:rsidR="008677A2" w14:paraId="53547FA8" w14:textId="77777777">
        <w:trPr>
          <w:ins w:id="2028" w:author="samsung" w:date="2023-04-19T17:41:00Z"/>
        </w:trPr>
        <w:tc>
          <w:tcPr>
            <w:tcW w:w="1105" w:type="dxa"/>
          </w:tcPr>
          <w:p w14:paraId="1DDBA82F" w14:textId="77777777" w:rsidR="008677A2" w:rsidRDefault="00EE64BA">
            <w:pPr>
              <w:rPr>
                <w:ins w:id="2029" w:author="samsung" w:date="2023-04-19T17:41:00Z"/>
                <w:color w:val="0070C0"/>
                <w:lang w:val="en-US" w:eastAsia="zh-CN"/>
              </w:rPr>
            </w:pPr>
            <w:ins w:id="2030" w:author="samsung" w:date="2023-04-19T17:41:00Z">
              <w:r>
                <w:rPr>
                  <w:rFonts w:eastAsiaTheme="minorEastAsia" w:hint="eastAsia"/>
                  <w:color w:val="0070C0"/>
                  <w:lang w:val="en-US" w:eastAsia="zh-CN"/>
                </w:rPr>
                <w:t>S</w:t>
              </w:r>
              <w:r>
                <w:rPr>
                  <w:rFonts w:eastAsiaTheme="minorEastAsia"/>
                  <w:color w:val="0070C0"/>
                  <w:lang w:val="en-US" w:eastAsia="zh-CN"/>
                </w:rPr>
                <w:t xml:space="preserve">amsung </w:t>
              </w:r>
            </w:ins>
          </w:p>
        </w:tc>
        <w:tc>
          <w:tcPr>
            <w:tcW w:w="8526" w:type="dxa"/>
          </w:tcPr>
          <w:p w14:paraId="0ECFC20F" w14:textId="77777777" w:rsidR="008677A2" w:rsidRDefault="00EE64BA">
            <w:pPr>
              <w:rPr>
                <w:ins w:id="2031" w:author="samsung" w:date="2023-04-19T17:41:00Z"/>
                <w:color w:val="0070C0"/>
                <w:szCs w:val="24"/>
                <w:lang w:eastAsia="zh-CN"/>
              </w:rPr>
            </w:pPr>
            <w:ins w:id="2032" w:author="samsung" w:date="2023-04-19T17:41:00Z">
              <w:r>
                <w:rPr>
                  <w:color w:val="0070C0"/>
                  <w:szCs w:val="24"/>
                  <w:lang w:eastAsia="zh-CN"/>
                </w:rPr>
                <w:t>Do not consider RRC triggered dual TCI state switching</w:t>
              </w:r>
            </w:ins>
          </w:p>
        </w:tc>
      </w:tr>
      <w:tr w:rsidR="008677A2" w14:paraId="07C9D700" w14:textId="77777777">
        <w:trPr>
          <w:ins w:id="2033" w:author="Iana Siomina" w:date="2023-04-19T12:18:00Z"/>
        </w:trPr>
        <w:tc>
          <w:tcPr>
            <w:tcW w:w="1105" w:type="dxa"/>
          </w:tcPr>
          <w:p w14:paraId="6BB23170" w14:textId="77777777" w:rsidR="008677A2" w:rsidRDefault="00EE64BA">
            <w:pPr>
              <w:rPr>
                <w:ins w:id="2034" w:author="Iana Siomina" w:date="2023-04-19T12:18:00Z"/>
                <w:rFonts w:eastAsiaTheme="minorEastAsia"/>
                <w:color w:val="0070C0"/>
                <w:lang w:val="en-US" w:eastAsia="zh-CN"/>
              </w:rPr>
            </w:pPr>
            <w:ins w:id="2035" w:author="Iana Siomina" w:date="2023-04-19T12:18:00Z">
              <w:r>
                <w:rPr>
                  <w:color w:val="0070C0"/>
                  <w:lang w:val="en-US" w:eastAsia="zh-CN"/>
                </w:rPr>
                <w:t>Ericsson</w:t>
              </w:r>
            </w:ins>
          </w:p>
        </w:tc>
        <w:tc>
          <w:tcPr>
            <w:tcW w:w="8526" w:type="dxa"/>
          </w:tcPr>
          <w:p w14:paraId="2E1F74A0" w14:textId="77777777" w:rsidR="008677A2" w:rsidRDefault="00EE64BA">
            <w:pPr>
              <w:rPr>
                <w:ins w:id="2036" w:author="Iana Siomina" w:date="2023-04-19T12:18:00Z"/>
                <w:color w:val="0070C0"/>
                <w:szCs w:val="24"/>
                <w:lang w:eastAsia="zh-CN"/>
              </w:rPr>
            </w:pPr>
            <w:ins w:id="2037" w:author="Iana Siomina" w:date="2023-04-19T12:18:00Z">
              <w:r>
                <w:rPr>
                  <w:color w:val="0070C0"/>
                  <w:lang w:val="en-US" w:eastAsia="zh-CN"/>
                </w:rPr>
                <w:t xml:space="preserve">We think with existing signalling mechanism, RRC based TCI state switch is not possible. For only case of dual TCI to single TCI,  if NW is doing RRC reconfiguration, it is switching from mDCI to sDCI and it is fine with us to define requirements for that case as legacy can be reused anyway. </w:t>
              </w:r>
            </w:ins>
          </w:p>
        </w:tc>
      </w:tr>
      <w:tr w:rsidR="008677A2" w14:paraId="10433236" w14:textId="77777777">
        <w:trPr>
          <w:ins w:id="2038" w:author="Nokia" w:date="2023-04-19T13:46:00Z"/>
        </w:trPr>
        <w:tc>
          <w:tcPr>
            <w:tcW w:w="1105" w:type="dxa"/>
          </w:tcPr>
          <w:p w14:paraId="6549C94E" w14:textId="77777777" w:rsidR="008677A2" w:rsidRDefault="00EE64BA">
            <w:pPr>
              <w:rPr>
                <w:ins w:id="2039" w:author="Nokia" w:date="2023-04-19T13:46:00Z"/>
                <w:color w:val="0070C0"/>
                <w:lang w:val="en-US" w:eastAsia="zh-CN"/>
              </w:rPr>
            </w:pPr>
            <w:ins w:id="2040" w:author="Nokia" w:date="2023-04-19T13:47:00Z">
              <w:r>
                <w:rPr>
                  <w:color w:val="0070C0"/>
                  <w:lang w:val="en-US" w:eastAsia="zh-CN"/>
                </w:rPr>
                <w:t>Nokia</w:t>
              </w:r>
            </w:ins>
          </w:p>
        </w:tc>
        <w:tc>
          <w:tcPr>
            <w:tcW w:w="8526" w:type="dxa"/>
          </w:tcPr>
          <w:p w14:paraId="5ABC98EA" w14:textId="77777777" w:rsidR="008677A2" w:rsidRDefault="00EE64BA">
            <w:pPr>
              <w:rPr>
                <w:ins w:id="2041" w:author="Nokia" w:date="2023-04-19T13:46:00Z"/>
                <w:color w:val="0070C0"/>
                <w:lang w:val="en-US" w:eastAsia="zh-CN"/>
              </w:rPr>
            </w:pPr>
            <w:ins w:id="2042" w:author="Nokia" w:date="2023-04-19T13:47:00Z">
              <w:r>
                <w:rPr>
                  <w:color w:val="0070C0"/>
                  <w:lang w:val="en-US" w:eastAsia="zh-CN"/>
                </w:rPr>
                <w:t>Support Proposal 1 and Proposal 2: Since the current requirements for RRC based TCI state switch delay apply when only one TCI state is configured in RRC TCI state list, we think this should be updated to reflect the switch from/to single-DCI to/from multi-DCI where the UE will receive two target TCI states.</w:t>
              </w:r>
            </w:ins>
          </w:p>
        </w:tc>
      </w:tr>
      <w:tr w:rsidR="008677A2" w14:paraId="23ADAB8F" w14:textId="77777777">
        <w:trPr>
          <w:ins w:id="2043" w:author="Steven Chen" w:date="2023-04-19T16:28:00Z"/>
        </w:trPr>
        <w:tc>
          <w:tcPr>
            <w:tcW w:w="1105" w:type="dxa"/>
          </w:tcPr>
          <w:p w14:paraId="7CE9F5FD" w14:textId="77777777" w:rsidR="008677A2" w:rsidRDefault="00EE64BA">
            <w:pPr>
              <w:rPr>
                <w:ins w:id="2044" w:author="Steven Chen" w:date="2023-04-19T16:28:00Z"/>
                <w:color w:val="0070C0"/>
                <w:lang w:val="en-US" w:eastAsia="zh-CN"/>
              </w:rPr>
            </w:pPr>
            <w:ins w:id="2045" w:author="Steven Chen" w:date="2023-04-19T16:28:00Z">
              <w:r>
                <w:rPr>
                  <w:color w:val="0070C0"/>
                  <w:lang w:val="en-US" w:eastAsia="zh-CN"/>
                </w:rPr>
                <w:t>Apple</w:t>
              </w:r>
            </w:ins>
          </w:p>
        </w:tc>
        <w:tc>
          <w:tcPr>
            <w:tcW w:w="8526" w:type="dxa"/>
          </w:tcPr>
          <w:p w14:paraId="368EE9D7" w14:textId="77777777" w:rsidR="008677A2" w:rsidRDefault="00EE64BA">
            <w:pPr>
              <w:rPr>
                <w:ins w:id="2046" w:author="Steven Chen" w:date="2023-04-19T16:28:00Z"/>
                <w:color w:val="0070C0"/>
                <w:lang w:val="en-US" w:eastAsia="zh-CN"/>
              </w:rPr>
            </w:pPr>
            <w:ins w:id="2047" w:author="Steven Chen" w:date="2023-04-19T16:28:00Z">
              <w:r>
                <w:rPr>
                  <w:color w:val="0070C0"/>
                  <w:szCs w:val="24"/>
                  <w:lang w:eastAsia="zh-CN"/>
                </w:rPr>
                <w:t>There seems to be different understanding, but we agree not to consider RRC triggered dual TCI state switching.</w:t>
              </w:r>
            </w:ins>
          </w:p>
        </w:tc>
      </w:tr>
      <w:tr w:rsidR="008677A2" w14:paraId="6BA53F81" w14:textId="77777777">
        <w:trPr>
          <w:ins w:id="2048" w:author="Rui1 Zhou 周锐" w:date="2023-04-20T09:58:00Z"/>
        </w:trPr>
        <w:tc>
          <w:tcPr>
            <w:tcW w:w="1105" w:type="dxa"/>
          </w:tcPr>
          <w:p w14:paraId="589B473E" w14:textId="77777777" w:rsidR="008677A2" w:rsidRDefault="00EE64BA">
            <w:pPr>
              <w:rPr>
                <w:ins w:id="2049" w:author="Rui1 Zhou 周锐" w:date="2023-04-20T09:58:00Z"/>
                <w:color w:val="0070C0"/>
                <w:lang w:val="en-US" w:eastAsia="zh-CN"/>
              </w:rPr>
            </w:pPr>
            <w:ins w:id="2050" w:author="Rui1 Zhou 周锐" w:date="2023-04-20T09:58:00Z">
              <w:r>
                <w:rPr>
                  <w:color w:val="0070C0"/>
                  <w:lang w:val="en-US" w:eastAsia="zh-CN"/>
                </w:rPr>
                <w:t>Xiaomi</w:t>
              </w:r>
            </w:ins>
          </w:p>
        </w:tc>
        <w:tc>
          <w:tcPr>
            <w:tcW w:w="8526" w:type="dxa"/>
          </w:tcPr>
          <w:p w14:paraId="5808FB80" w14:textId="77777777" w:rsidR="008677A2" w:rsidRDefault="00EE64BA">
            <w:pPr>
              <w:rPr>
                <w:ins w:id="2051" w:author="Rui1 Zhou 周锐" w:date="2023-04-20T09:58:00Z"/>
                <w:color w:val="0070C0"/>
                <w:szCs w:val="24"/>
                <w:lang w:eastAsia="zh-CN"/>
              </w:rPr>
            </w:pPr>
            <w:ins w:id="2052" w:author="Rui1 Zhou 周锐" w:date="2023-04-20T09:58:00Z">
              <w:r>
                <w:rPr>
                  <w:color w:val="0070C0"/>
                  <w:szCs w:val="24"/>
                  <w:lang w:eastAsia="zh-CN"/>
                </w:rPr>
                <w:t>Support proposal 1.</w:t>
              </w:r>
            </w:ins>
          </w:p>
        </w:tc>
      </w:tr>
      <w:tr w:rsidR="008677A2" w14:paraId="1BD94E46" w14:textId="77777777">
        <w:trPr>
          <w:ins w:id="2053" w:author="vivo" w:date="2023-04-20T10:31:00Z"/>
        </w:trPr>
        <w:tc>
          <w:tcPr>
            <w:tcW w:w="1105" w:type="dxa"/>
          </w:tcPr>
          <w:p w14:paraId="3D82282E" w14:textId="77777777" w:rsidR="008677A2" w:rsidRDefault="00EE64BA">
            <w:pPr>
              <w:rPr>
                <w:ins w:id="2054" w:author="vivo" w:date="2023-04-20T10:31:00Z"/>
                <w:color w:val="0070C0"/>
                <w:lang w:val="en-US" w:eastAsia="zh-CN"/>
              </w:rPr>
            </w:pPr>
            <w:ins w:id="2055"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54C5157" w14:textId="77777777" w:rsidR="008677A2" w:rsidRDefault="00EE64BA">
            <w:pPr>
              <w:rPr>
                <w:ins w:id="2056" w:author="vivo" w:date="2023-04-20T10:31:00Z"/>
                <w:color w:val="0070C0"/>
                <w:szCs w:val="24"/>
                <w:lang w:eastAsia="zh-CN"/>
              </w:rPr>
            </w:pPr>
            <w:ins w:id="2057" w:author="vivo" w:date="2023-04-20T10:31:00Z">
              <w:r>
                <w:rPr>
                  <w:rFonts w:eastAsiaTheme="minorEastAsia" w:hint="eastAsia"/>
                  <w:color w:val="0070C0"/>
                  <w:szCs w:val="24"/>
                  <w:lang w:eastAsia="zh-CN"/>
                </w:rPr>
                <w:t>O</w:t>
              </w:r>
              <w:r>
                <w:rPr>
                  <w:rFonts w:eastAsiaTheme="minorEastAsia"/>
                  <w:color w:val="0070C0"/>
                  <w:szCs w:val="24"/>
                  <w:lang w:eastAsia="zh-CN"/>
                </w:rPr>
                <w:t>ption 3. Would like to understand more how RRC based dual TCI state switching works.</w:t>
              </w:r>
            </w:ins>
          </w:p>
        </w:tc>
      </w:tr>
    </w:tbl>
    <w:p w14:paraId="7A9C9AD5" w14:textId="77777777" w:rsidR="008677A2" w:rsidRDefault="008677A2">
      <w:pPr>
        <w:spacing w:after="120"/>
        <w:rPr>
          <w:color w:val="0070C0"/>
          <w:szCs w:val="24"/>
          <w:lang w:eastAsia="zh-CN"/>
        </w:rPr>
      </w:pPr>
    </w:p>
    <w:p w14:paraId="64ECE18D" w14:textId="77777777" w:rsidR="008677A2" w:rsidRDefault="00EE64BA">
      <w:pPr>
        <w:pStyle w:val="Heading3"/>
        <w:rPr>
          <w:sz w:val="24"/>
          <w:szCs w:val="16"/>
        </w:rPr>
      </w:pPr>
      <w:r>
        <w:rPr>
          <w:sz w:val="24"/>
          <w:szCs w:val="16"/>
        </w:rPr>
        <w:t xml:space="preserve">Sub-topic 2-5: Known conditions </w:t>
      </w:r>
    </w:p>
    <w:p w14:paraId="6E95C7F2" w14:textId="77777777" w:rsidR="008677A2" w:rsidRDefault="00EE64BA">
      <w:pPr>
        <w:rPr>
          <w:i/>
          <w:color w:val="0070C0"/>
          <w:lang w:val="en-US" w:eastAsia="zh-CN"/>
        </w:rPr>
      </w:pPr>
      <w:r>
        <w:rPr>
          <w:rFonts w:hint="eastAsia"/>
          <w:i/>
          <w:color w:val="0070C0"/>
          <w:lang w:val="en-US" w:eastAsia="zh-CN"/>
        </w:rPr>
        <w:t xml:space="preserve">Sub-topic description </w:t>
      </w:r>
    </w:p>
    <w:p w14:paraId="03247412"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8859269" w14:textId="77777777" w:rsidR="008677A2" w:rsidRDefault="00EE64BA">
      <w:pPr>
        <w:rPr>
          <w:b/>
          <w:color w:val="0070C0"/>
          <w:u w:val="single"/>
          <w:lang w:eastAsia="ko-KR"/>
        </w:rPr>
      </w:pPr>
      <w:r>
        <w:rPr>
          <w:b/>
          <w:color w:val="0070C0"/>
          <w:u w:val="single"/>
          <w:lang w:eastAsia="ko-KR"/>
        </w:rPr>
        <w:t xml:space="preserve">Issue 2-5-1: Requirements to be consider </w:t>
      </w:r>
    </w:p>
    <w:p w14:paraId="274E7EA5"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5D48C6"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1:  Introduce requirement for the case that both TCI states in TCI activation are known. </w:t>
      </w:r>
    </w:p>
    <w:p w14:paraId="5ABD9CAF"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2: Requirements for DCI based dual TCI states switch delay for PDSCH reception are defined for known case only. </w:t>
      </w:r>
    </w:p>
    <w:p w14:paraId="3730CDBA"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w:t>
      </w:r>
      <w:r>
        <w:rPr>
          <w:color w:val="0070C0"/>
          <w:szCs w:val="24"/>
          <w:lang w:eastAsia="zh-CN"/>
        </w:rPr>
        <w:t xml:space="preserve">3:  Define requirements for </w:t>
      </w:r>
    </w:p>
    <w:p w14:paraId="66511E7A" w14:textId="77777777" w:rsidR="008677A2" w:rsidRDefault="00EE64BA">
      <w:pPr>
        <w:pStyle w:val="ListParagraph"/>
        <w:numPr>
          <w:ilvl w:val="2"/>
          <w:numId w:val="13"/>
        </w:numPr>
        <w:ind w:firstLineChars="0"/>
        <w:rPr>
          <w:rFonts w:eastAsia="SimSun"/>
          <w:color w:val="0070C0"/>
          <w:szCs w:val="24"/>
          <w:lang w:eastAsia="zh-CN"/>
        </w:rPr>
      </w:pPr>
      <w:r>
        <w:rPr>
          <w:color w:val="0070C0"/>
          <w:szCs w:val="24"/>
          <w:lang w:eastAsia="zh-CN"/>
        </w:rPr>
        <w:t xml:space="preserve">Dual TCI for PDCCH SFN both known </w:t>
      </w:r>
    </w:p>
    <w:p w14:paraId="510B1A37"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Dual TCI for PDCCH SFN one or both un-known</w:t>
      </w:r>
    </w:p>
    <w:p w14:paraId="31F99F66"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4: MAC-CE based dual TCI states switch delay for PDCCH reception are defined for known + known. Unknown + unknown case may also be considered</w:t>
      </w:r>
    </w:p>
    <w:p w14:paraId="5064E9B7"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5: known and unknown should be considered </w:t>
      </w:r>
    </w:p>
    <w:p w14:paraId="4A66ED4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6: </w:t>
      </w:r>
      <w:r>
        <w:rPr>
          <w:rFonts w:eastAsia="SimSun"/>
          <w:color w:val="0070C0"/>
          <w:szCs w:val="24"/>
          <w:lang w:eastAsia="zh-CN"/>
        </w:rPr>
        <w:tab/>
        <w:t>For dual TCI state switching, both TCI states can be known or both TCI states can be unknown. RAN4 to define all active TCI state switching related requirements for the known case only (both are known)</w:t>
      </w:r>
    </w:p>
    <w:p w14:paraId="69A93719"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Proposal 7: </w:t>
      </w:r>
    </w:p>
    <w:p w14:paraId="1BB39B6B"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lastRenderedPageBreak/>
        <w:t>For the (known, known) and (unknown, unknown) combinations, the legacy TCI state switching delay is expected to be reused, subject to further investigation of Proposal 3.</w:t>
      </w:r>
    </w:p>
    <w:p w14:paraId="545E0979"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For the (known, unknown) combination, the legacy TCI state switching delay can be further reduced.</w:t>
      </w:r>
    </w:p>
    <w:p w14:paraId="369E4A3D"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7192D37C"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Need further discussion.  </w:t>
      </w:r>
    </w:p>
    <w:p w14:paraId="28C82745" w14:textId="77777777" w:rsidR="008677A2" w:rsidRDefault="008677A2">
      <w:pPr>
        <w:spacing w:after="120"/>
        <w:rPr>
          <w:color w:val="0070C0"/>
          <w:szCs w:val="24"/>
          <w:lang w:eastAsia="zh-CN"/>
        </w:rPr>
      </w:pPr>
    </w:p>
    <w:p w14:paraId="21975936" w14:textId="77777777" w:rsidR="008677A2" w:rsidRDefault="00EE64BA">
      <w:pPr>
        <w:rPr>
          <w:b/>
          <w:color w:val="0070C0"/>
          <w:u w:val="single"/>
          <w:lang w:eastAsia="ko-KR"/>
        </w:rPr>
      </w:pPr>
      <w:r>
        <w:rPr>
          <w:b/>
          <w:color w:val="0070C0"/>
          <w:u w:val="single"/>
          <w:lang w:eastAsia="ko-KR"/>
        </w:rPr>
        <w:t xml:space="preserve">Issue 2-5-2: Definition of known condition </w:t>
      </w:r>
    </w:p>
    <w:p w14:paraId="4646299C"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B719F8"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The dual TCI activation is known if both TCI states are included in group based reporting which is reported within [x]ms.   </w:t>
      </w:r>
    </w:p>
    <w:p w14:paraId="676BFFD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2: The known condition of dual TCI state switch for mTRP is based on Rel-17 group-based L1-RSRP measurement and report</w:t>
      </w:r>
    </w:p>
    <w:p w14:paraId="354265D2"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Legacy known definition plus following additional condition</w:t>
      </w:r>
    </w:p>
    <w:p w14:paraId="4F490227"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The UE has sent at least one group-based L1-RSRP report configured with groupBasedBeamReporting or groupBasedBeamReporting-r17 that the target dual TCI states are reported within one group before the TCI state switch command </w:t>
      </w:r>
    </w:p>
    <w:p w14:paraId="3EE47C57"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4: Known TCI state definition for dual TCI should additionally considered that the target TCI states were included in a group-based report</w:t>
      </w:r>
    </w:p>
    <w:p w14:paraId="5E82FE3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5: Following conditions shall be considered for the known conditions:</w:t>
      </w:r>
    </w:p>
    <w:p w14:paraId="625F009B"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14:paraId="71A733D7" w14:textId="77777777" w:rsidR="008677A2" w:rsidRDefault="00EE64BA">
      <w:pPr>
        <w:pStyle w:val="ListParagraph"/>
        <w:numPr>
          <w:ilvl w:val="2"/>
          <w:numId w:val="13"/>
        </w:numPr>
        <w:ind w:firstLineChars="0"/>
        <w:rPr>
          <w:rFonts w:eastAsia="SimSun"/>
          <w:color w:val="0070C0"/>
          <w:szCs w:val="24"/>
          <w:lang w:eastAsia="zh-CN"/>
        </w:rPr>
      </w:pPr>
      <w:r>
        <w:rPr>
          <w:rFonts w:eastAsia="SimSun"/>
          <w:color w:val="0070C0"/>
          <w:szCs w:val="24"/>
          <w:lang w:eastAsia="zh-CN"/>
        </w:rPr>
        <w:t>The associated QCL type D RSs in target TCI states satisfy the conditions that the RSs are received from different panels, where the conditions shall follow RF conclusion.</w:t>
      </w:r>
    </w:p>
    <w:p w14:paraId="367CB0C6"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68966488"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 xml:space="preserve">Need further discussion </w:t>
      </w:r>
    </w:p>
    <w:tbl>
      <w:tblPr>
        <w:tblStyle w:val="TableGrid"/>
        <w:tblW w:w="0" w:type="auto"/>
        <w:tblLook w:val="04A0" w:firstRow="1" w:lastRow="0" w:firstColumn="1" w:lastColumn="0" w:noHBand="0" w:noVBand="1"/>
      </w:tblPr>
      <w:tblGrid>
        <w:gridCol w:w="1105"/>
        <w:gridCol w:w="8526"/>
      </w:tblGrid>
      <w:tr w:rsidR="008677A2" w14:paraId="43EE61E3" w14:textId="77777777">
        <w:tc>
          <w:tcPr>
            <w:tcW w:w="1105" w:type="dxa"/>
          </w:tcPr>
          <w:p w14:paraId="6C9BB5FB"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CA152B3"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62AB1C9F" w14:textId="77777777">
        <w:tc>
          <w:tcPr>
            <w:tcW w:w="1105" w:type="dxa"/>
          </w:tcPr>
          <w:p w14:paraId="2B2E1888" w14:textId="77777777" w:rsidR="008677A2" w:rsidRDefault="00EE64BA">
            <w:pPr>
              <w:rPr>
                <w:color w:val="0070C0"/>
                <w:lang w:val="en-US" w:eastAsia="zh-CN"/>
              </w:rPr>
            </w:pPr>
            <w:ins w:id="2058" w:author="Huawei" w:date="2023-04-18T12:06:00Z">
              <w:r>
                <w:rPr>
                  <w:color w:val="0070C0"/>
                  <w:lang w:val="en-US" w:eastAsia="zh-CN"/>
                </w:rPr>
                <w:t>Huawei</w:t>
              </w:r>
            </w:ins>
          </w:p>
        </w:tc>
        <w:tc>
          <w:tcPr>
            <w:tcW w:w="8526" w:type="dxa"/>
          </w:tcPr>
          <w:p w14:paraId="226FF5CC" w14:textId="77777777" w:rsidR="008677A2" w:rsidRDefault="00EE64BA">
            <w:pPr>
              <w:rPr>
                <w:ins w:id="2059" w:author="Huawei" w:date="2023-04-18T12:06:00Z"/>
                <w:color w:val="0070C0"/>
                <w:lang w:val="en-US" w:eastAsia="zh-CN"/>
              </w:rPr>
            </w:pPr>
            <w:ins w:id="2060" w:author="Huawei" w:date="2023-04-18T12:06:00Z">
              <w:r>
                <w:rPr>
                  <w:color w:val="0070C0"/>
                  <w:lang w:val="en-US" w:eastAsia="zh-CN"/>
                </w:rPr>
                <w:t>Issue 2-5-1: Support option 1</w:t>
              </w:r>
            </w:ins>
          </w:p>
          <w:p w14:paraId="3C354529" w14:textId="77777777" w:rsidR="008677A2" w:rsidRDefault="00EE64BA">
            <w:pPr>
              <w:rPr>
                <w:color w:val="0070C0"/>
                <w:lang w:val="en-US" w:eastAsia="zh-CN"/>
              </w:rPr>
            </w:pPr>
            <w:ins w:id="2061" w:author="Huawei" w:date="2023-04-18T12:06:00Z">
              <w:r>
                <w:rPr>
                  <w:color w:val="0070C0"/>
                  <w:lang w:val="en-US" w:eastAsia="zh-CN"/>
                </w:rPr>
                <w:t>Issue 2-5-2: Option 1-5 are not mutually contradictory.</w:t>
              </w:r>
            </w:ins>
          </w:p>
        </w:tc>
      </w:tr>
      <w:tr w:rsidR="008677A2" w14:paraId="6AE17EA6" w14:textId="77777777">
        <w:tc>
          <w:tcPr>
            <w:tcW w:w="1105" w:type="dxa"/>
          </w:tcPr>
          <w:p w14:paraId="5975DAB9" w14:textId="77777777" w:rsidR="008677A2" w:rsidRDefault="00EE64BA">
            <w:pPr>
              <w:rPr>
                <w:color w:val="0070C0"/>
                <w:lang w:val="en-US" w:eastAsia="zh-CN"/>
              </w:rPr>
            </w:pPr>
            <w:ins w:id="2062" w:author="MTK - Ato Yu" w:date="2023-04-18T17:56:00Z">
              <w:r>
                <w:rPr>
                  <w:rFonts w:eastAsia="PMingLiU"/>
                  <w:color w:val="0070C0"/>
                  <w:lang w:val="en-US" w:eastAsia="zh-TW"/>
                </w:rPr>
                <w:t>MTK</w:t>
              </w:r>
            </w:ins>
          </w:p>
        </w:tc>
        <w:tc>
          <w:tcPr>
            <w:tcW w:w="8526" w:type="dxa"/>
          </w:tcPr>
          <w:p w14:paraId="1954D8AE" w14:textId="77777777" w:rsidR="008677A2" w:rsidRDefault="00EE64BA">
            <w:pPr>
              <w:rPr>
                <w:ins w:id="2063" w:author="MTK - Ato Yu" w:date="2023-04-18T17:56:00Z"/>
                <w:rFonts w:eastAsia="PMingLiU"/>
                <w:color w:val="0070C0"/>
                <w:lang w:val="en-US" w:eastAsia="zh-TW"/>
              </w:rPr>
            </w:pPr>
            <w:ins w:id="2064" w:author="MTK - Ato Yu" w:date="2023-04-18T17:56:00Z">
              <w:r>
                <w:rPr>
                  <w:rFonts w:eastAsia="PMingLiU"/>
                  <w:color w:val="0070C0"/>
                  <w:lang w:val="en-US" w:eastAsia="zh-TW"/>
                </w:rPr>
                <w:t xml:space="preserve">Issue 2-5-1: </w:t>
              </w:r>
              <w:r>
                <w:rPr>
                  <w:rFonts w:eastAsia="PMingLiU" w:hint="eastAsia"/>
                  <w:color w:val="0070C0"/>
                  <w:lang w:val="en-US" w:eastAsia="zh-TW"/>
                </w:rPr>
                <w:t>P</w:t>
              </w:r>
              <w:r>
                <w:rPr>
                  <w:rFonts w:eastAsia="PMingLiU"/>
                  <w:color w:val="0070C0"/>
                  <w:lang w:val="en-US" w:eastAsia="zh-TW"/>
                </w:rPr>
                <w:t xml:space="preserve">roposal 1/2/6 are OK. For dual TCI state switching, </w:t>
              </w:r>
            </w:ins>
            <w:ins w:id="2065" w:author="MTK - Ato Yu" w:date="2023-04-18T17:57:00Z">
              <w:r>
                <w:rPr>
                  <w:rFonts w:eastAsia="PMingLiU"/>
                  <w:color w:val="0070C0"/>
                  <w:lang w:val="en-US" w:eastAsia="zh-TW"/>
                </w:rPr>
                <w:t xml:space="preserve">RAN4 </w:t>
              </w:r>
            </w:ins>
            <w:ins w:id="2066" w:author="MTK - Ato Yu" w:date="2023-04-18T17:56:00Z">
              <w:r>
                <w:rPr>
                  <w:rFonts w:eastAsia="PMingLiU"/>
                  <w:color w:val="0070C0"/>
                  <w:lang w:val="en-US" w:eastAsia="zh-TW"/>
                </w:rPr>
                <w:t>only define</w:t>
              </w:r>
            </w:ins>
            <w:ins w:id="2067" w:author="MTK - Ato Yu" w:date="2023-04-18T17:57:00Z">
              <w:r>
                <w:rPr>
                  <w:rFonts w:eastAsia="PMingLiU"/>
                  <w:color w:val="0070C0"/>
                  <w:lang w:val="en-US" w:eastAsia="zh-TW"/>
                </w:rPr>
                <w:t>s</w:t>
              </w:r>
            </w:ins>
            <w:ins w:id="2068" w:author="MTK - Ato Yu" w:date="2023-04-18T17:56:00Z">
              <w:r>
                <w:rPr>
                  <w:rFonts w:eastAsia="PMingLiU"/>
                  <w:color w:val="0070C0"/>
                  <w:lang w:val="en-US" w:eastAsia="zh-TW"/>
                </w:rPr>
                <w:t xml:space="preserve"> the requirement for the case when two indicated TCI states are known.</w:t>
              </w:r>
            </w:ins>
          </w:p>
          <w:p w14:paraId="67094D25" w14:textId="77777777" w:rsidR="008677A2" w:rsidRDefault="00EE64BA">
            <w:pPr>
              <w:rPr>
                <w:color w:val="0070C0"/>
                <w:lang w:val="en-US" w:eastAsia="zh-CN"/>
              </w:rPr>
            </w:pPr>
            <w:ins w:id="2069" w:author="MTK - Ato Yu" w:date="2023-04-18T17:56:00Z">
              <w:r>
                <w:rPr>
                  <w:rFonts w:eastAsia="PMingLiU"/>
                  <w:color w:val="0070C0"/>
                  <w:lang w:val="en-US" w:eastAsia="zh-TW"/>
                </w:rPr>
                <w:t>Issue 2-5-2: Option 1/2/3/4/5 are OK.</w:t>
              </w:r>
            </w:ins>
            <w:ins w:id="2070" w:author="MTK - Ato Yu" w:date="2023-04-18T17:58:00Z">
              <w:r>
                <w:rPr>
                  <w:rFonts w:eastAsia="PMingLiU"/>
                  <w:color w:val="0070C0"/>
                  <w:lang w:val="en-US" w:eastAsia="zh-TW"/>
                </w:rPr>
                <w:t xml:space="preserve"> We just need to merge them all.</w:t>
              </w:r>
            </w:ins>
          </w:p>
        </w:tc>
      </w:tr>
      <w:tr w:rsidR="008677A2" w14:paraId="483982D1" w14:textId="77777777">
        <w:tc>
          <w:tcPr>
            <w:tcW w:w="1105" w:type="dxa"/>
          </w:tcPr>
          <w:p w14:paraId="67C489F5" w14:textId="77777777" w:rsidR="008677A2" w:rsidRDefault="00EE64BA">
            <w:pPr>
              <w:rPr>
                <w:color w:val="0070C0"/>
                <w:lang w:val="en-US" w:eastAsia="zh-CN"/>
              </w:rPr>
            </w:pPr>
            <w:ins w:id="2071" w:author="Qualcomm-CH" w:date="2023-04-18T13:37:00Z">
              <w:r>
                <w:rPr>
                  <w:color w:val="0070C0"/>
                  <w:lang w:val="en-US" w:eastAsia="zh-CN"/>
                </w:rPr>
                <w:t>Qua</w:t>
              </w:r>
            </w:ins>
            <w:ins w:id="2072" w:author="Qualcomm-CH" w:date="2023-04-18T13:38:00Z">
              <w:r>
                <w:rPr>
                  <w:color w:val="0070C0"/>
                  <w:lang w:val="en-US" w:eastAsia="zh-CN"/>
                </w:rPr>
                <w:t>lcomm</w:t>
              </w:r>
            </w:ins>
          </w:p>
        </w:tc>
        <w:tc>
          <w:tcPr>
            <w:tcW w:w="8526" w:type="dxa"/>
          </w:tcPr>
          <w:p w14:paraId="79ED6C51" w14:textId="77777777" w:rsidR="008677A2" w:rsidRDefault="00EE64BA">
            <w:pPr>
              <w:rPr>
                <w:ins w:id="2073" w:author="Qualcomm-CH" w:date="2023-04-18T13:37:00Z"/>
                <w:color w:val="0070C0"/>
                <w:lang w:val="en-US" w:eastAsia="zh-CN"/>
              </w:rPr>
            </w:pPr>
            <w:ins w:id="2074" w:author="Qualcomm-CH" w:date="2023-04-18T13:37:00Z">
              <w:r>
                <w:rPr>
                  <w:color w:val="0070C0"/>
                  <w:lang w:val="en-US" w:eastAsia="zh-CN"/>
                </w:rPr>
                <w:t xml:space="preserve">Issue 2-5-1: Support </w:t>
              </w:r>
            </w:ins>
            <w:ins w:id="2075" w:author="Qualcomm-CH" w:date="2023-04-18T13:40:00Z">
              <w:r>
                <w:rPr>
                  <w:color w:val="0070C0"/>
                  <w:lang w:val="en-US" w:eastAsia="zh-CN"/>
                </w:rPr>
                <w:t xml:space="preserve">Proposal </w:t>
              </w:r>
            </w:ins>
            <w:ins w:id="2076" w:author="Qualcomm-CH" w:date="2023-04-18T13:37:00Z">
              <w:r>
                <w:rPr>
                  <w:color w:val="0070C0"/>
                  <w:lang w:val="en-US" w:eastAsia="zh-CN"/>
                </w:rPr>
                <w:t>1</w:t>
              </w:r>
            </w:ins>
          </w:p>
          <w:p w14:paraId="24616A58" w14:textId="77777777" w:rsidR="008677A2" w:rsidRDefault="00EE64BA">
            <w:pPr>
              <w:rPr>
                <w:color w:val="0070C0"/>
                <w:lang w:val="en-US" w:eastAsia="zh-CN"/>
              </w:rPr>
            </w:pPr>
            <w:ins w:id="2077" w:author="Qualcomm-CH" w:date="2023-04-18T13:37:00Z">
              <w:r>
                <w:rPr>
                  <w:color w:val="0070C0"/>
                  <w:lang w:val="en-US" w:eastAsia="zh-CN"/>
                </w:rPr>
                <w:t>Issue 2-5-2: Option</w:t>
              </w:r>
            </w:ins>
            <w:ins w:id="2078" w:author="Qualcomm-CH" w:date="2023-04-18T13:41:00Z">
              <w:r>
                <w:rPr>
                  <w:color w:val="0070C0"/>
                  <w:lang w:val="en-US" w:eastAsia="zh-CN"/>
                </w:rPr>
                <w:t xml:space="preserve">s are similar. For Option 5, we do not agree to </w:t>
              </w:r>
            </w:ins>
            <w:ins w:id="2079" w:author="Qualcomm-CH" w:date="2023-04-18T13:42:00Z">
              <w:r>
                <w:rPr>
                  <w:color w:val="0070C0"/>
                  <w:lang w:val="en-US" w:eastAsia="zh-CN"/>
                </w:rPr>
                <w:t>have a condition about “same vs. different panels.”</w:t>
              </w:r>
            </w:ins>
          </w:p>
        </w:tc>
      </w:tr>
      <w:tr w:rsidR="008677A2" w14:paraId="6C8AC769" w14:textId="77777777">
        <w:tc>
          <w:tcPr>
            <w:tcW w:w="1105" w:type="dxa"/>
          </w:tcPr>
          <w:p w14:paraId="615C6563" w14:textId="77777777" w:rsidR="008677A2" w:rsidRDefault="00EE64BA">
            <w:pPr>
              <w:rPr>
                <w:color w:val="0070C0"/>
                <w:lang w:val="en-US" w:eastAsia="zh-CN"/>
              </w:rPr>
            </w:pPr>
            <w:ins w:id="2080" w:author="Li, Hua" w:date="2023-04-19T12:00:00Z">
              <w:r>
                <w:rPr>
                  <w:color w:val="0070C0"/>
                  <w:lang w:val="en-US" w:eastAsia="zh-CN"/>
                </w:rPr>
                <w:t>Intel</w:t>
              </w:r>
            </w:ins>
          </w:p>
        </w:tc>
        <w:tc>
          <w:tcPr>
            <w:tcW w:w="8526" w:type="dxa"/>
          </w:tcPr>
          <w:p w14:paraId="30AA8286" w14:textId="77777777" w:rsidR="008677A2" w:rsidRDefault="00EE64BA">
            <w:pPr>
              <w:rPr>
                <w:ins w:id="2081" w:author="Li, Hua" w:date="2023-04-19T12:00:00Z"/>
                <w:color w:val="0070C0"/>
                <w:lang w:val="en-US" w:eastAsia="zh-CN"/>
              </w:rPr>
            </w:pPr>
            <w:ins w:id="2082" w:author="Li, Hua" w:date="2023-04-19T12:00:00Z">
              <w:r>
                <w:rPr>
                  <w:color w:val="0070C0"/>
                  <w:lang w:val="en-US" w:eastAsia="zh-CN"/>
                </w:rPr>
                <w:t>Issue 2-5-1: Support option 1 and option 2</w:t>
              </w:r>
            </w:ins>
          </w:p>
          <w:p w14:paraId="185E1650" w14:textId="77777777" w:rsidR="008677A2" w:rsidRDefault="00EE64BA">
            <w:pPr>
              <w:rPr>
                <w:color w:val="0070C0"/>
                <w:lang w:val="en-US" w:eastAsia="zh-CN"/>
              </w:rPr>
            </w:pPr>
            <w:ins w:id="2083" w:author="Li, Hua" w:date="2023-04-19T12:00:00Z">
              <w:r>
                <w:rPr>
                  <w:color w:val="0070C0"/>
                  <w:lang w:val="en-US" w:eastAsia="zh-CN"/>
                </w:rPr>
                <w:t xml:space="preserve">Issue 2-5-2: For all options, the activated TCI states will be inside group based reporting. </w:t>
              </w:r>
            </w:ins>
          </w:p>
        </w:tc>
      </w:tr>
      <w:tr w:rsidR="008677A2" w14:paraId="052A75A7" w14:textId="77777777">
        <w:trPr>
          <w:ins w:id="2084" w:author="samsung" w:date="2023-04-19T17:42:00Z"/>
        </w:trPr>
        <w:tc>
          <w:tcPr>
            <w:tcW w:w="1105" w:type="dxa"/>
          </w:tcPr>
          <w:p w14:paraId="23110ADF" w14:textId="77777777" w:rsidR="008677A2" w:rsidRDefault="00EE64BA">
            <w:pPr>
              <w:rPr>
                <w:ins w:id="2085" w:author="samsung" w:date="2023-04-19T17:42:00Z"/>
                <w:color w:val="0070C0"/>
                <w:lang w:val="en-US" w:eastAsia="zh-CN"/>
              </w:rPr>
            </w:pPr>
            <w:ins w:id="2086" w:author="samsung" w:date="2023-04-19T17:42: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5FDACD13" w14:textId="77777777" w:rsidR="008677A2" w:rsidRDefault="00EE64BA">
            <w:pPr>
              <w:rPr>
                <w:ins w:id="2087" w:author="samsung" w:date="2023-04-19T17:42:00Z"/>
                <w:color w:val="0070C0"/>
                <w:lang w:val="en-US" w:eastAsia="zh-CN"/>
              </w:rPr>
            </w:pPr>
            <w:ins w:id="2088" w:author="samsung" w:date="2023-04-19T17:42:00Z">
              <w:r>
                <w:rPr>
                  <w:color w:val="0070C0"/>
                  <w:lang w:val="en-US" w:eastAsia="zh-CN"/>
                </w:rPr>
                <w:t xml:space="preserve">Issue 2-5-1: Support proposa1 </w:t>
              </w:r>
            </w:ins>
          </w:p>
          <w:p w14:paraId="67FA375A" w14:textId="77777777" w:rsidR="008677A2" w:rsidRDefault="00EE64BA">
            <w:pPr>
              <w:rPr>
                <w:ins w:id="2089" w:author="samsung" w:date="2023-04-19T17:42:00Z"/>
                <w:color w:val="0070C0"/>
                <w:lang w:val="en-US" w:eastAsia="zh-CN"/>
              </w:rPr>
            </w:pPr>
            <w:ins w:id="2090" w:author="samsung" w:date="2023-04-19T17:42:00Z">
              <w:r>
                <w:rPr>
                  <w:color w:val="0070C0"/>
                  <w:lang w:val="en-US" w:eastAsia="zh-CN"/>
                </w:rPr>
                <w:lastRenderedPageBreak/>
                <w:t xml:space="preserve">Issue 2-5-2: From our understanding, option 1-option 5 are the same, so all the options are OK to us except for the second bullet in option 5, more clarification on what conditions do RF need to specify </w:t>
              </w:r>
            </w:ins>
            <w:ins w:id="2091" w:author="samsung" w:date="2023-04-19T17:46:00Z">
              <w:r>
                <w:rPr>
                  <w:color w:val="0070C0"/>
                  <w:lang w:val="en-US" w:eastAsia="zh-CN"/>
                </w:rPr>
                <w:t>are</w:t>
              </w:r>
            </w:ins>
            <w:ins w:id="2092" w:author="samsung" w:date="2023-04-19T17:42:00Z">
              <w:r>
                <w:rPr>
                  <w:color w:val="0070C0"/>
                  <w:lang w:val="en-US" w:eastAsia="zh-CN"/>
                </w:rPr>
                <w:t xml:space="preserve"> needed</w:t>
              </w:r>
            </w:ins>
          </w:p>
        </w:tc>
      </w:tr>
      <w:tr w:rsidR="008677A2" w14:paraId="27247E67" w14:textId="77777777">
        <w:trPr>
          <w:ins w:id="2093" w:author="Iana Siomina" w:date="2023-04-19T12:18:00Z"/>
        </w:trPr>
        <w:tc>
          <w:tcPr>
            <w:tcW w:w="1105" w:type="dxa"/>
          </w:tcPr>
          <w:p w14:paraId="48F0481B" w14:textId="77777777" w:rsidR="008677A2" w:rsidRDefault="00EE64BA">
            <w:pPr>
              <w:rPr>
                <w:ins w:id="2094" w:author="Iana Siomina" w:date="2023-04-19T12:18:00Z"/>
                <w:rFonts w:eastAsiaTheme="minorEastAsia"/>
                <w:color w:val="0070C0"/>
                <w:lang w:val="en-US" w:eastAsia="zh-CN"/>
              </w:rPr>
            </w:pPr>
            <w:ins w:id="2095" w:author="Iana Siomina" w:date="2023-04-19T12:18:00Z">
              <w:r>
                <w:rPr>
                  <w:color w:val="0070C0"/>
                  <w:lang w:val="en-US" w:eastAsia="zh-CN"/>
                </w:rPr>
                <w:lastRenderedPageBreak/>
                <w:t>Ericsson</w:t>
              </w:r>
            </w:ins>
          </w:p>
        </w:tc>
        <w:tc>
          <w:tcPr>
            <w:tcW w:w="8526" w:type="dxa"/>
          </w:tcPr>
          <w:p w14:paraId="450B15BD" w14:textId="77777777" w:rsidR="008677A2" w:rsidRDefault="00EE64BA">
            <w:pPr>
              <w:rPr>
                <w:ins w:id="2096" w:author="Iana Siomina" w:date="2023-04-19T12:18:00Z"/>
                <w:color w:val="0070C0"/>
                <w:lang w:val="en-US" w:eastAsia="zh-CN"/>
              </w:rPr>
            </w:pPr>
            <w:ins w:id="2097" w:author="Iana Siomina" w:date="2023-04-19T12:18:00Z">
              <w:r>
                <w:rPr>
                  <w:color w:val="0070C0"/>
                  <w:lang w:val="en-US" w:eastAsia="zh-CN"/>
                </w:rPr>
                <w:t>Issue 2-5-1: We support option 1.</w:t>
              </w:r>
            </w:ins>
          </w:p>
          <w:p w14:paraId="554DDD02" w14:textId="77777777" w:rsidR="008677A2" w:rsidRDefault="00EE64BA">
            <w:pPr>
              <w:rPr>
                <w:ins w:id="2098" w:author="Iana Siomina" w:date="2023-04-19T12:18:00Z"/>
                <w:color w:val="0070C0"/>
                <w:lang w:val="en-US" w:eastAsia="zh-CN"/>
              </w:rPr>
            </w:pPr>
            <w:ins w:id="2099" w:author="Iana Siomina" w:date="2023-04-19T12:18:00Z">
              <w:r>
                <w:rPr>
                  <w:color w:val="0070C0"/>
                  <w:lang w:val="en-US" w:eastAsia="zh-CN"/>
                </w:rPr>
                <w:t>Issue 2-5-2: We do not think RS in the TCI state always has to be reported in the group-based reporting. What we mean is RS of the TCI state can be QCLed to beam pair indicated and need not be part of group-based reporting. We can agree on this principle and discuss exact definition further.</w:t>
              </w:r>
            </w:ins>
          </w:p>
        </w:tc>
      </w:tr>
      <w:tr w:rsidR="008677A2" w14:paraId="30FD4E24" w14:textId="77777777">
        <w:trPr>
          <w:ins w:id="2100" w:author="Nokia" w:date="2023-04-19T13:47:00Z"/>
        </w:trPr>
        <w:tc>
          <w:tcPr>
            <w:tcW w:w="1105" w:type="dxa"/>
          </w:tcPr>
          <w:p w14:paraId="3E1205BE" w14:textId="77777777" w:rsidR="008677A2" w:rsidRDefault="00EE64BA">
            <w:pPr>
              <w:rPr>
                <w:ins w:id="2101" w:author="Nokia" w:date="2023-04-19T13:47:00Z"/>
                <w:color w:val="0070C0"/>
                <w:lang w:val="en-US" w:eastAsia="zh-CN"/>
              </w:rPr>
            </w:pPr>
            <w:ins w:id="2102" w:author="Nokia" w:date="2023-04-19T13:47:00Z">
              <w:r>
                <w:rPr>
                  <w:color w:val="0070C0"/>
                  <w:lang w:val="en-US" w:eastAsia="zh-CN"/>
                </w:rPr>
                <w:t>Nokia</w:t>
              </w:r>
            </w:ins>
          </w:p>
        </w:tc>
        <w:tc>
          <w:tcPr>
            <w:tcW w:w="8526" w:type="dxa"/>
          </w:tcPr>
          <w:p w14:paraId="54731912" w14:textId="77777777" w:rsidR="008677A2" w:rsidRDefault="00EE64BA">
            <w:pPr>
              <w:rPr>
                <w:ins w:id="2103" w:author="Nokia" w:date="2023-04-19T13:47:00Z"/>
                <w:color w:val="0070C0"/>
                <w:lang w:val="en-US" w:eastAsia="zh-CN"/>
              </w:rPr>
            </w:pPr>
            <w:ins w:id="2104" w:author="Nokia" w:date="2023-04-19T13:47:00Z">
              <w:r>
                <w:rPr>
                  <w:color w:val="0070C0"/>
                  <w:lang w:val="en-US" w:eastAsia="zh-CN"/>
                </w:rPr>
                <w:t>Issue 2-5-1: Proposal 2 is agreeable to us (for DCI-based switch both TCI states should be known). Proposal 5 is agreeable to other than DCI-based switch (include requirements for both known and unknown target TCI states).</w:t>
              </w:r>
            </w:ins>
          </w:p>
          <w:p w14:paraId="5E95B994" w14:textId="77777777" w:rsidR="008677A2" w:rsidRDefault="00EE64BA">
            <w:pPr>
              <w:rPr>
                <w:ins w:id="2105" w:author="Nokia" w:date="2023-04-19T13:47:00Z"/>
                <w:color w:val="0070C0"/>
                <w:lang w:val="en-US" w:eastAsia="zh-CN"/>
              </w:rPr>
            </w:pPr>
            <w:ins w:id="2106" w:author="Nokia" w:date="2023-04-19T13:47:00Z">
              <w:r>
                <w:rPr>
                  <w:color w:val="0070C0"/>
                  <w:lang w:val="en-US" w:eastAsia="zh-CN"/>
                </w:rPr>
                <w:t>Issue 2-5-2: Many of the options seem to aim for the same addition. Regarding the wording, we</w:t>
              </w:r>
              <w:r>
                <w:rPr>
                  <w:color w:val="0070C0"/>
                  <w:u w:val="single"/>
                  <w:lang w:eastAsia="ko-KR"/>
                </w:rPr>
                <w:t xml:space="preserve"> think Option 3 can be followed as a baseline</w:t>
              </w:r>
              <w:r>
                <w:rPr>
                  <w:color w:val="0070C0"/>
                  <w:lang w:eastAsia="ko-KR"/>
                </w:rPr>
                <w:t>, but only</w:t>
              </w:r>
              <w:r>
                <w:rPr>
                  <w:color w:val="0070C0"/>
                  <w:u w:val="single"/>
                  <w:lang w:eastAsia="ko-KR"/>
                </w:rPr>
                <w:t xml:space="preserve"> </w:t>
              </w:r>
              <w:r>
                <w:rPr>
                  <w:color w:val="0070C0"/>
                  <w:szCs w:val="24"/>
                  <w:lang w:eastAsia="zh-CN"/>
                </w:rPr>
                <w:t>groupBasedBeamReporting-r17 should be considered</w:t>
              </w:r>
              <w:r>
                <w:rPr>
                  <w:color w:val="0070C0"/>
                  <w:u w:val="single"/>
                  <w:lang w:eastAsia="ko-KR"/>
                </w:rPr>
                <w:t>.</w:t>
              </w:r>
            </w:ins>
          </w:p>
        </w:tc>
      </w:tr>
      <w:tr w:rsidR="008677A2" w14:paraId="7A5A0E0C" w14:textId="77777777">
        <w:trPr>
          <w:ins w:id="2107" w:author="Steven Chen" w:date="2023-04-19T16:28:00Z"/>
        </w:trPr>
        <w:tc>
          <w:tcPr>
            <w:tcW w:w="1105" w:type="dxa"/>
          </w:tcPr>
          <w:p w14:paraId="00AB79B9" w14:textId="77777777" w:rsidR="008677A2" w:rsidRDefault="00EE64BA">
            <w:pPr>
              <w:rPr>
                <w:ins w:id="2108" w:author="Steven Chen" w:date="2023-04-19T16:28:00Z"/>
                <w:color w:val="0070C0"/>
                <w:lang w:val="en-US" w:eastAsia="zh-CN"/>
              </w:rPr>
            </w:pPr>
            <w:ins w:id="2109" w:author="Steven Chen" w:date="2023-04-19T16:28:00Z">
              <w:r>
                <w:rPr>
                  <w:color w:val="0070C0"/>
                  <w:lang w:val="en-US" w:eastAsia="zh-CN"/>
                </w:rPr>
                <w:t>Apple</w:t>
              </w:r>
            </w:ins>
          </w:p>
        </w:tc>
        <w:tc>
          <w:tcPr>
            <w:tcW w:w="8526" w:type="dxa"/>
          </w:tcPr>
          <w:p w14:paraId="4D695BFD" w14:textId="77777777" w:rsidR="008677A2" w:rsidRDefault="00EE64BA">
            <w:pPr>
              <w:rPr>
                <w:ins w:id="2110" w:author="Steven Chen" w:date="2023-04-19T16:28:00Z"/>
                <w:color w:val="0070C0"/>
                <w:lang w:val="en-US" w:eastAsia="zh-CN"/>
              </w:rPr>
            </w:pPr>
            <w:ins w:id="2111" w:author="Steven Chen" w:date="2023-04-19T16:28:00Z">
              <w:r>
                <w:rPr>
                  <w:color w:val="0070C0"/>
                  <w:lang w:val="en-US" w:eastAsia="zh-CN"/>
                </w:rPr>
                <w:t>Issue 2-5-1: We are OK to consider only known state. But we have one question, currently the known state has an SNR condition, how can we ensure the SNR condition is always met for target TCI states?</w:t>
              </w:r>
            </w:ins>
          </w:p>
          <w:p w14:paraId="5DFAD213" w14:textId="77777777" w:rsidR="008677A2" w:rsidRDefault="00EE64BA">
            <w:pPr>
              <w:rPr>
                <w:ins w:id="2112" w:author="Steven Chen" w:date="2023-04-19T16:28:00Z"/>
                <w:color w:val="0070C0"/>
                <w:lang w:val="en-US" w:eastAsia="zh-CN"/>
              </w:rPr>
            </w:pPr>
            <w:ins w:id="2113" w:author="Steven Chen" w:date="2023-04-19T16:28:00Z">
              <w:r>
                <w:rPr>
                  <w:color w:val="0070C0"/>
                  <w:lang w:val="en-US" w:eastAsia="zh-CN"/>
                </w:rPr>
                <w:t>Issue 2-5-2: In general, we agree that the two target TCIs states should be supported by UE simultaneously. Details can be FFS.</w:t>
              </w:r>
            </w:ins>
          </w:p>
        </w:tc>
      </w:tr>
      <w:tr w:rsidR="008677A2" w14:paraId="68A7B7D0" w14:textId="77777777">
        <w:trPr>
          <w:ins w:id="2114" w:author="Rui1 Zhou 周锐" w:date="2023-04-20T09:58:00Z"/>
        </w:trPr>
        <w:tc>
          <w:tcPr>
            <w:tcW w:w="1105" w:type="dxa"/>
          </w:tcPr>
          <w:p w14:paraId="6BD9D8D2" w14:textId="77777777" w:rsidR="008677A2" w:rsidRDefault="00EE64BA">
            <w:pPr>
              <w:rPr>
                <w:ins w:id="2115" w:author="Rui1 Zhou 周锐" w:date="2023-04-20T09:58:00Z"/>
                <w:color w:val="0070C0"/>
                <w:lang w:val="en-US" w:eastAsia="zh-CN"/>
              </w:rPr>
            </w:pPr>
            <w:ins w:id="2116" w:author="Rui1 Zhou 周锐" w:date="2023-04-20T09:58:00Z">
              <w:r>
                <w:rPr>
                  <w:color w:val="0070C0"/>
                  <w:lang w:val="en-US" w:eastAsia="zh-CN"/>
                </w:rPr>
                <w:t>Xiaomi</w:t>
              </w:r>
            </w:ins>
          </w:p>
        </w:tc>
        <w:tc>
          <w:tcPr>
            <w:tcW w:w="8526" w:type="dxa"/>
          </w:tcPr>
          <w:p w14:paraId="1F5FD0E0" w14:textId="77777777" w:rsidR="008677A2" w:rsidRDefault="00EE64BA">
            <w:pPr>
              <w:rPr>
                <w:ins w:id="2117" w:author="Rui1 Zhou 周锐" w:date="2023-04-20T09:58:00Z"/>
                <w:color w:val="0070C0"/>
                <w:lang w:val="en-US" w:eastAsia="zh-CN"/>
              </w:rPr>
            </w:pPr>
            <w:ins w:id="2118" w:author="Rui1 Zhou 周锐" w:date="2023-04-20T09:58:00Z">
              <w:r>
                <w:rPr>
                  <w:color w:val="0070C0"/>
                  <w:lang w:val="en-US" w:eastAsia="zh-CN"/>
                </w:rPr>
                <w:t>Issue 2-5-1:</w:t>
              </w:r>
            </w:ins>
            <w:ins w:id="2119" w:author="Rui1 Zhou 周锐" w:date="2023-04-20T09:59:00Z">
              <w:r>
                <w:rPr>
                  <w:color w:val="0070C0"/>
                  <w:lang w:val="en-US" w:eastAsia="zh-CN"/>
                </w:rPr>
                <w:t xml:space="preserve"> Support proposal 1.</w:t>
              </w:r>
            </w:ins>
          </w:p>
          <w:p w14:paraId="39DCDA19" w14:textId="77777777" w:rsidR="008677A2" w:rsidRDefault="00EE64BA">
            <w:pPr>
              <w:rPr>
                <w:ins w:id="2120" w:author="Rui1 Zhou 周锐" w:date="2023-04-20T09:58:00Z"/>
                <w:color w:val="0070C0"/>
                <w:lang w:val="en-US" w:eastAsia="zh-CN"/>
              </w:rPr>
            </w:pPr>
            <w:ins w:id="2121" w:author="Rui1 Zhou 周锐" w:date="2023-04-20T09:58:00Z">
              <w:r>
                <w:rPr>
                  <w:color w:val="0070C0"/>
                  <w:lang w:val="en-US" w:eastAsia="zh-CN"/>
                </w:rPr>
                <w:t>Issue 2-5-2:</w:t>
              </w:r>
            </w:ins>
            <w:ins w:id="2122" w:author="Rui1 Zhou 周锐" w:date="2023-04-20T09:59:00Z">
              <w:r>
                <w:rPr>
                  <w:color w:val="0070C0"/>
                  <w:lang w:val="en-US" w:eastAsia="zh-CN"/>
                </w:rPr>
                <w:t xml:space="preserve"> We believe the two TCI</w:t>
              </w:r>
            </w:ins>
            <w:ins w:id="2123" w:author="Rui1 Zhou 周锐" w:date="2023-04-20T10:00:00Z">
              <w:r>
                <w:rPr>
                  <w:color w:val="0070C0"/>
                  <w:lang w:val="en-US" w:eastAsia="zh-CN"/>
                </w:rPr>
                <w:t xml:space="preserve"> states should be in the group based beam report and if further conditions should be added can be FFS.</w:t>
              </w:r>
            </w:ins>
          </w:p>
        </w:tc>
      </w:tr>
      <w:tr w:rsidR="008677A2" w14:paraId="6D3F6646" w14:textId="77777777">
        <w:trPr>
          <w:ins w:id="2124" w:author="vivo" w:date="2023-04-20T10:31:00Z"/>
        </w:trPr>
        <w:tc>
          <w:tcPr>
            <w:tcW w:w="1105" w:type="dxa"/>
          </w:tcPr>
          <w:p w14:paraId="05439263" w14:textId="77777777" w:rsidR="008677A2" w:rsidRDefault="00EE64BA">
            <w:pPr>
              <w:rPr>
                <w:ins w:id="2125" w:author="vivo" w:date="2023-04-20T10:31:00Z"/>
                <w:color w:val="0070C0"/>
                <w:lang w:val="en-US" w:eastAsia="zh-CN"/>
              </w:rPr>
            </w:pPr>
            <w:ins w:id="2126"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0C53A20E" w14:textId="77777777" w:rsidR="008677A2" w:rsidRDefault="00EE64BA">
            <w:pPr>
              <w:rPr>
                <w:ins w:id="2127" w:author="vivo" w:date="2023-04-20T10:31:00Z"/>
                <w:color w:val="0070C0"/>
                <w:lang w:val="en-US" w:eastAsia="zh-CN"/>
              </w:rPr>
            </w:pPr>
            <w:ins w:id="2128" w:author="vivo" w:date="2023-04-20T10:31:00Z">
              <w:r>
                <w:rPr>
                  <w:color w:val="0070C0"/>
                  <w:lang w:val="en-US" w:eastAsia="zh-CN"/>
                </w:rPr>
                <w:t>Issue 2-5-1: Support P2 and P4. We are also fine with P1.</w:t>
              </w:r>
            </w:ins>
          </w:p>
          <w:p w14:paraId="7F7CAE80" w14:textId="77777777" w:rsidR="008677A2" w:rsidRDefault="00EE64BA">
            <w:pPr>
              <w:rPr>
                <w:ins w:id="2129" w:author="vivo" w:date="2023-04-20T10:31:00Z"/>
                <w:color w:val="0070C0"/>
                <w:lang w:val="en-US" w:eastAsia="zh-CN"/>
              </w:rPr>
            </w:pPr>
            <w:ins w:id="2130" w:author="vivo" w:date="2023-04-20T10:31:00Z">
              <w:r>
                <w:rPr>
                  <w:color w:val="0070C0"/>
                  <w:lang w:val="en-US" w:eastAsia="zh-CN"/>
                </w:rPr>
                <w:t>Issue 2-5-2: Option 3 could be used as starting point. Further modifications can be made.</w:t>
              </w:r>
            </w:ins>
          </w:p>
        </w:tc>
      </w:tr>
    </w:tbl>
    <w:p w14:paraId="34437C59" w14:textId="77777777" w:rsidR="008677A2" w:rsidRDefault="008677A2">
      <w:pPr>
        <w:spacing w:after="120"/>
        <w:rPr>
          <w:color w:val="0070C0"/>
          <w:szCs w:val="24"/>
          <w:lang w:eastAsia="zh-CN"/>
        </w:rPr>
      </w:pPr>
    </w:p>
    <w:p w14:paraId="1C0631FC" w14:textId="77777777" w:rsidR="008677A2" w:rsidRDefault="00EE64BA">
      <w:pPr>
        <w:pStyle w:val="Heading3"/>
        <w:rPr>
          <w:sz w:val="24"/>
          <w:szCs w:val="16"/>
          <w:lang w:val="en-US"/>
        </w:rPr>
      </w:pPr>
      <w:r>
        <w:rPr>
          <w:sz w:val="24"/>
          <w:szCs w:val="16"/>
          <w:lang w:val="en-US"/>
        </w:rPr>
        <w:t>Sub-topic 2-6: Active TCI state list update</w:t>
      </w:r>
    </w:p>
    <w:p w14:paraId="34B8473F" w14:textId="77777777" w:rsidR="008677A2" w:rsidRDefault="00EE64BA">
      <w:pPr>
        <w:rPr>
          <w:i/>
          <w:color w:val="0070C0"/>
          <w:lang w:val="en-US" w:eastAsia="zh-CN"/>
        </w:rPr>
      </w:pPr>
      <w:r>
        <w:rPr>
          <w:rFonts w:hint="eastAsia"/>
          <w:i/>
          <w:color w:val="0070C0"/>
          <w:lang w:val="en-US" w:eastAsia="zh-CN"/>
        </w:rPr>
        <w:t xml:space="preserve">Sub-topic description </w:t>
      </w:r>
    </w:p>
    <w:p w14:paraId="1C92064B" w14:textId="77777777" w:rsidR="008677A2" w:rsidRDefault="00EE64BA">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9082CE3" w14:textId="77777777" w:rsidR="008677A2" w:rsidRDefault="00EE64BA">
      <w:pPr>
        <w:rPr>
          <w:b/>
          <w:color w:val="0070C0"/>
          <w:u w:val="single"/>
          <w:lang w:eastAsia="ko-KR"/>
        </w:rPr>
      </w:pPr>
      <w:r>
        <w:rPr>
          <w:b/>
          <w:color w:val="0070C0"/>
          <w:u w:val="single"/>
          <w:lang w:eastAsia="ko-KR"/>
        </w:rPr>
        <w:t>Issue 2-6-1: Active TCI state list update</w:t>
      </w:r>
    </w:p>
    <w:p w14:paraId="39AEB870"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E66E76"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1:   RAN4 to further discuss whether to define two types of TCI state list update delay requirement for sDCI and mDCI respectively, or just define a common one   </w:t>
      </w:r>
    </w:p>
    <w:p w14:paraId="69289389"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 xml:space="preserve">Option 2: For active TCI state list update, requirements for addition of dual TCI states should be specified. </w:t>
      </w:r>
    </w:p>
    <w:p w14:paraId="54B0D38C"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3: For active TCI state list update for addition of a new dual TCI states, legacy requirements can be used as baseline. FFS if T/F tracking for the dual TCI states are based on different SSBs.</w:t>
      </w:r>
    </w:p>
    <w:p w14:paraId="1EB08777"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4: Reuse the legacy requirements for the scenario when the RS occasions fully overlap. FFS for the case when the RS occasions are partially overlap.</w:t>
      </w:r>
    </w:p>
    <w:p w14:paraId="75499F6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5: For switching/replacing of one of the two active TCI states, the existing requirements can be reused, but some clarification in the specification is necessary.</w:t>
      </w:r>
    </w:p>
    <w:p w14:paraId="2474C441"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Option 6: If a pair of TCI states is activated by MAC-CE command, consider the first SSB of each TCI state for activation time while arriving at the active TCI state list update delay requirements for dual TCI states.</w:t>
      </w:r>
    </w:p>
    <w:p w14:paraId="2E99AE15" w14:textId="77777777" w:rsidR="008677A2" w:rsidRDefault="00EE64BA">
      <w:pPr>
        <w:pStyle w:val="ListParagraph"/>
        <w:numPr>
          <w:ilvl w:val="0"/>
          <w:numId w:val="13"/>
        </w:numPr>
        <w:overflowPunct/>
        <w:autoSpaceDE/>
        <w:autoSpaceDN/>
        <w:adjustRightInd/>
        <w:spacing w:after="120"/>
        <w:ind w:left="720" w:firstLineChars="0"/>
        <w:textAlignment w:val="auto"/>
        <w:rPr>
          <w:color w:val="0070C0"/>
          <w:szCs w:val="24"/>
          <w:lang w:eastAsia="zh-CN"/>
        </w:rPr>
      </w:pPr>
      <w:r>
        <w:rPr>
          <w:rFonts w:eastAsia="SimSun"/>
          <w:color w:val="0070C0"/>
          <w:szCs w:val="24"/>
          <w:lang w:eastAsia="zh-CN"/>
        </w:rPr>
        <w:t>Recommended WF</w:t>
      </w:r>
    </w:p>
    <w:p w14:paraId="58B82582" w14:textId="77777777" w:rsidR="008677A2" w:rsidRDefault="00EE64BA">
      <w:pPr>
        <w:pStyle w:val="ListParagraph"/>
        <w:numPr>
          <w:ilvl w:val="1"/>
          <w:numId w:val="13"/>
        </w:numPr>
        <w:overflowPunct/>
        <w:autoSpaceDE/>
        <w:autoSpaceDN/>
        <w:adjustRightInd/>
        <w:spacing w:after="120"/>
        <w:ind w:firstLineChars="0"/>
        <w:textAlignment w:val="auto"/>
        <w:rPr>
          <w:color w:val="0070C0"/>
          <w:szCs w:val="24"/>
          <w:lang w:eastAsia="zh-CN"/>
        </w:rPr>
      </w:pPr>
      <w:r>
        <w:rPr>
          <w:rFonts w:eastAsia="SimSun"/>
          <w:color w:val="0070C0"/>
          <w:szCs w:val="24"/>
          <w:lang w:eastAsia="zh-CN"/>
        </w:rPr>
        <w:t>Need further discussion</w:t>
      </w:r>
    </w:p>
    <w:p w14:paraId="2B83C9D0" w14:textId="77777777" w:rsidR="008677A2" w:rsidRDefault="008677A2">
      <w:pPr>
        <w:pStyle w:val="ListParagraph"/>
        <w:overflowPunct/>
        <w:autoSpaceDE/>
        <w:autoSpaceDN/>
        <w:adjustRightInd/>
        <w:spacing w:after="120"/>
        <w:ind w:left="1656" w:firstLineChars="0" w:firstLine="0"/>
        <w:textAlignment w:val="auto"/>
        <w:rPr>
          <w:color w:val="0070C0"/>
          <w:szCs w:val="24"/>
          <w:lang w:eastAsia="zh-CN"/>
        </w:rPr>
      </w:pPr>
    </w:p>
    <w:tbl>
      <w:tblPr>
        <w:tblStyle w:val="TableGrid"/>
        <w:tblW w:w="0" w:type="auto"/>
        <w:tblLook w:val="04A0" w:firstRow="1" w:lastRow="0" w:firstColumn="1" w:lastColumn="0" w:noHBand="0" w:noVBand="1"/>
      </w:tblPr>
      <w:tblGrid>
        <w:gridCol w:w="1122"/>
        <w:gridCol w:w="8509"/>
      </w:tblGrid>
      <w:tr w:rsidR="008677A2" w14:paraId="53680C25" w14:textId="77777777">
        <w:tc>
          <w:tcPr>
            <w:tcW w:w="1122" w:type="dxa"/>
          </w:tcPr>
          <w:p w14:paraId="79E20561"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09" w:type="dxa"/>
          </w:tcPr>
          <w:p w14:paraId="6EF54BC1"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6B1471B8" w14:textId="77777777">
        <w:tc>
          <w:tcPr>
            <w:tcW w:w="1122" w:type="dxa"/>
          </w:tcPr>
          <w:p w14:paraId="59A6C9F9" w14:textId="77777777" w:rsidR="008677A2" w:rsidRDefault="00EE64BA">
            <w:pPr>
              <w:rPr>
                <w:color w:val="0070C0"/>
                <w:lang w:val="en-US" w:eastAsia="zh-CN"/>
              </w:rPr>
            </w:pPr>
            <w:ins w:id="2131" w:author="Huawei" w:date="2023-04-18T12:06:00Z">
              <w:r>
                <w:rPr>
                  <w:color w:val="0070C0"/>
                  <w:lang w:val="en-US" w:eastAsia="zh-CN"/>
                </w:rPr>
                <w:tab/>
                <w:t>Huawei</w:t>
              </w:r>
            </w:ins>
          </w:p>
        </w:tc>
        <w:tc>
          <w:tcPr>
            <w:tcW w:w="8509" w:type="dxa"/>
          </w:tcPr>
          <w:p w14:paraId="6E9F29D3" w14:textId="77777777" w:rsidR="008677A2" w:rsidRDefault="00EE64BA">
            <w:pPr>
              <w:rPr>
                <w:color w:val="0070C0"/>
                <w:lang w:val="en-US" w:eastAsia="zh-CN"/>
              </w:rPr>
            </w:pPr>
            <w:ins w:id="2132" w:author="Huawei" w:date="2023-04-18T12:06:00Z">
              <w:r>
                <w:rPr>
                  <w:color w:val="0070C0"/>
                  <w:lang w:val="en-US" w:eastAsia="zh-CN"/>
                </w:rPr>
                <w:t>Issue 2-6-1: Support option 3 for FFS.</w:t>
              </w:r>
            </w:ins>
          </w:p>
        </w:tc>
      </w:tr>
      <w:tr w:rsidR="008677A2" w14:paraId="363D5F92" w14:textId="77777777">
        <w:tc>
          <w:tcPr>
            <w:tcW w:w="1122" w:type="dxa"/>
          </w:tcPr>
          <w:p w14:paraId="0A5B999B" w14:textId="77777777" w:rsidR="008677A2" w:rsidRDefault="00EE64BA">
            <w:pPr>
              <w:rPr>
                <w:color w:val="0070C0"/>
                <w:lang w:val="en-US" w:eastAsia="zh-CN"/>
              </w:rPr>
            </w:pPr>
            <w:ins w:id="2133" w:author="MTK - Ato Yu" w:date="2023-04-18T17:58:00Z">
              <w:r>
                <w:rPr>
                  <w:rFonts w:eastAsia="PMingLiU" w:hint="eastAsia"/>
                  <w:color w:val="0070C0"/>
                  <w:lang w:val="en-US" w:eastAsia="zh-TW"/>
                </w:rPr>
                <w:t>M</w:t>
              </w:r>
              <w:r>
                <w:rPr>
                  <w:rFonts w:eastAsia="PMingLiU"/>
                  <w:color w:val="0070C0"/>
                  <w:lang w:val="en-US" w:eastAsia="zh-TW"/>
                </w:rPr>
                <w:t>TK</w:t>
              </w:r>
            </w:ins>
          </w:p>
        </w:tc>
        <w:tc>
          <w:tcPr>
            <w:tcW w:w="8509" w:type="dxa"/>
          </w:tcPr>
          <w:p w14:paraId="7720893A" w14:textId="77777777" w:rsidR="008677A2" w:rsidRDefault="00EE64BA">
            <w:pPr>
              <w:rPr>
                <w:color w:val="0070C0"/>
                <w:lang w:val="en-US" w:eastAsia="zh-CN"/>
              </w:rPr>
            </w:pPr>
            <w:ins w:id="2134" w:author="MTK - Ato Yu" w:date="2023-04-18T17:58:00Z">
              <w:r>
                <w:rPr>
                  <w:rFonts w:eastAsia="PMingLiU" w:hint="eastAsia"/>
                  <w:color w:val="0070C0"/>
                  <w:szCs w:val="24"/>
                  <w:lang w:eastAsia="zh-TW"/>
                </w:rPr>
                <w:t>O</w:t>
              </w:r>
              <w:r>
                <w:rPr>
                  <w:rFonts w:eastAsia="PMingLiU"/>
                  <w:color w:val="0070C0"/>
                  <w:szCs w:val="24"/>
                  <w:lang w:eastAsia="zh-TW"/>
                </w:rPr>
                <w:t xml:space="preserve">ption </w:t>
              </w:r>
              <w:del w:id="2135" w:author="Nokia" w:date="2023-04-19T13:48:00Z">
                <w:r>
                  <w:rPr>
                    <w:rFonts w:eastAsia="PMingLiU"/>
                    <w:color w:val="0070C0"/>
                    <w:szCs w:val="24"/>
                    <w:lang w:eastAsia="zh-TW"/>
                  </w:rPr>
                  <w:delText>3/4</w:delText>
                </w:r>
              </w:del>
            </w:ins>
            <w:ins w:id="2136" w:author="Nokia" w:date="2023-04-19T13:48:00Z">
              <w:r>
                <w:rPr>
                  <w:rFonts w:eastAsia="PMingLiU"/>
                  <w:color w:val="0070C0"/>
                  <w:szCs w:val="24"/>
                  <w:lang w:eastAsia="zh-TW"/>
                </w:rPr>
                <w:t>¾</w:t>
              </w:r>
            </w:ins>
            <w:ins w:id="2137" w:author="MTK - Ato Yu" w:date="2023-04-18T17:58:00Z">
              <w:r>
                <w:rPr>
                  <w:rFonts w:eastAsia="PMingLiU"/>
                  <w:color w:val="0070C0"/>
                  <w:szCs w:val="24"/>
                  <w:lang w:eastAsia="zh-TW"/>
                </w:rPr>
                <w:t xml:space="preserve"> seems OK. We are fine to discuss other options.</w:t>
              </w:r>
            </w:ins>
          </w:p>
        </w:tc>
      </w:tr>
      <w:tr w:rsidR="008677A2" w14:paraId="46264DAE" w14:textId="77777777">
        <w:tc>
          <w:tcPr>
            <w:tcW w:w="1122" w:type="dxa"/>
          </w:tcPr>
          <w:p w14:paraId="6B883449" w14:textId="77777777" w:rsidR="008677A2" w:rsidRDefault="00EE64BA">
            <w:pPr>
              <w:rPr>
                <w:color w:val="0070C0"/>
                <w:lang w:val="en-US" w:eastAsia="zh-CN"/>
              </w:rPr>
            </w:pPr>
            <w:ins w:id="2138" w:author="Qualcomm-CH" w:date="2023-04-18T13:42:00Z">
              <w:r>
                <w:rPr>
                  <w:color w:val="0070C0"/>
                  <w:lang w:val="en-US" w:eastAsia="zh-CN"/>
                </w:rPr>
                <w:t>Qualcomm</w:t>
              </w:r>
            </w:ins>
          </w:p>
        </w:tc>
        <w:tc>
          <w:tcPr>
            <w:tcW w:w="8509" w:type="dxa"/>
          </w:tcPr>
          <w:p w14:paraId="634AC2F6" w14:textId="77777777" w:rsidR="008677A2" w:rsidRDefault="00EE64BA">
            <w:pPr>
              <w:rPr>
                <w:color w:val="0070C0"/>
                <w:lang w:val="en-US" w:eastAsia="zh-CN"/>
              </w:rPr>
            </w:pPr>
            <w:ins w:id="2139" w:author="Qualcomm-CH" w:date="2023-04-18T13:42:00Z">
              <w:r>
                <w:rPr>
                  <w:color w:val="0070C0"/>
                  <w:lang w:val="en-US" w:eastAsia="zh-CN"/>
                </w:rPr>
                <w:t>Okay wit</w:t>
              </w:r>
            </w:ins>
            <w:ins w:id="2140" w:author="Qualcomm-CH" w:date="2023-04-18T13:43:00Z">
              <w:r>
                <w:rPr>
                  <w:color w:val="0070C0"/>
                  <w:lang w:val="en-US" w:eastAsia="zh-CN"/>
                </w:rPr>
                <w:t>h Option 3 as a starting point. But we believe this can wait further.</w:t>
              </w:r>
            </w:ins>
          </w:p>
        </w:tc>
      </w:tr>
      <w:tr w:rsidR="008677A2" w14:paraId="7B53A6AF" w14:textId="77777777">
        <w:tc>
          <w:tcPr>
            <w:tcW w:w="1122" w:type="dxa"/>
          </w:tcPr>
          <w:p w14:paraId="467EDEC8" w14:textId="77777777" w:rsidR="008677A2" w:rsidRDefault="00EE64BA">
            <w:pPr>
              <w:rPr>
                <w:color w:val="0070C0"/>
                <w:lang w:val="en-US" w:eastAsia="zh-CN"/>
              </w:rPr>
            </w:pPr>
            <w:ins w:id="2141" w:author="Li, Hua" w:date="2023-04-19T12:00:00Z">
              <w:r>
                <w:rPr>
                  <w:color w:val="0070C0"/>
                  <w:lang w:val="en-US" w:eastAsia="zh-CN"/>
                </w:rPr>
                <w:t>Intel</w:t>
              </w:r>
            </w:ins>
          </w:p>
        </w:tc>
        <w:tc>
          <w:tcPr>
            <w:tcW w:w="8509" w:type="dxa"/>
          </w:tcPr>
          <w:p w14:paraId="0C357EF1" w14:textId="77777777" w:rsidR="008677A2" w:rsidRDefault="00EE64BA">
            <w:pPr>
              <w:rPr>
                <w:color w:val="0070C0"/>
                <w:lang w:val="en-US" w:eastAsia="zh-CN"/>
              </w:rPr>
            </w:pPr>
            <w:ins w:id="2142" w:author="Li, Hua" w:date="2023-04-19T12:00:00Z">
              <w:r>
                <w:rPr>
                  <w:color w:val="0070C0"/>
                  <w:lang w:val="en-US" w:eastAsia="zh-CN"/>
                </w:rPr>
                <w:t>Issue 2-6-1: support to discuss option 1, option 2 and option 3. Besides, the panel ON or OFF status may also be considered and FFS whether any additional delay.</w:t>
              </w:r>
            </w:ins>
          </w:p>
        </w:tc>
      </w:tr>
      <w:tr w:rsidR="008677A2" w14:paraId="0CE200FD" w14:textId="77777777">
        <w:trPr>
          <w:ins w:id="2143" w:author="samsung" w:date="2023-04-19T17:42:00Z"/>
        </w:trPr>
        <w:tc>
          <w:tcPr>
            <w:tcW w:w="1122" w:type="dxa"/>
          </w:tcPr>
          <w:p w14:paraId="532E7E2F" w14:textId="77777777" w:rsidR="008677A2" w:rsidRDefault="00EE64BA">
            <w:pPr>
              <w:rPr>
                <w:ins w:id="2144" w:author="samsung" w:date="2023-04-19T17:42:00Z"/>
                <w:color w:val="0070C0"/>
                <w:lang w:val="en-US" w:eastAsia="zh-CN"/>
              </w:rPr>
            </w:pPr>
            <w:ins w:id="2145" w:author="samsung" w:date="2023-04-19T17:42:00Z">
              <w:r>
                <w:rPr>
                  <w:rFonts w:eastAsiaTheme="minorEastAsia" w:hint="eastAsia"/>
                  <w:color w:val="0070C0"/>
                  <w:lang w:val="en-US" w:eastAsia="zh-CN"/>
                </w:rPr>
                <w:t>S</w:t>
              </w:r>
              <w:r>
                <w:rPr>
                  <w:rFonts w:eastAsiaTheme="minorEastAsia"/>
                  <w:color w:val="0070C0"/>
                  <w:lang w:val="en-US" w:eastAsia="zh-CN"/>
                </w:rPr>
                <w:t>amsung</w:t>
              </w:r>
            </w:ins>
          </w:p>
        </w:tc>
        <w:tc>
          <w:tcPr>
            <w:tcW w:w="8509" w:type="dxa"/>
          </w:tcPr>
          <w:p w14:paraId="39ABBF98" w14:textId="77777777" w:rsidR="008677A2" w:rsidRDefault="00EE64BA">
            <w:pPr>
              <w:rPr>
                <w:ins w:id="2146" w:author="samsung" w:date="2023-04-19T17:42:00Z"/>
                <w:color w:val="0070C0"/>
                <w:lang w:val="en-US" w:eastAsia="zh-CN"/>
              </w:rPr>
            </w:pPr>
            <w:ins w:id="2147" w:author="samsung" w:date="2023-04-19T17:42:00Z">
              <w:r>
                <w:rPr>
                  <w:rFonts w:eastAsiaTheme="minorEastAsia"/>
                  <w:color w:val="0070C0"/>
                  <w:lang w:val="en-US" w:eastAsia="zh-CN"/>
                </w:rPr>
                <w:t>Option 3 seems OK to us as a baseline</w:t>
              </w:r>
            </w:ins>
          </w:p>
        </w:tc>
      </w:tr>
      <w:tr w:rsidR="008677A2" w14:paraId="2EE72F95" w14:textId="77777777">
        <w:trPr>
          <w:ins w:id="2148" w:author="Iana Siomina" w:date="2023-04-19T12:18:00Z"/>
        </w:trPr>
        <w:tc>
          <w:tcPr>
            <w:tcW w:w="1122" w:type="dxa"/>
          </w:tcPr>
          <w:p w14:paraId="554CAA6C" w14:textId="77777777" w:rsidR="008677A2" w:rsidRDefault="00EE64BA">
            <w:pPr>
              <w:rPr>
                <w:ins w:id="2149" w:author="Iana Siomina" w:date="2023-04-19T12:18:00Z"/>
                <w:rFonts w:eastAsiaTheme="minorEastAsia"/>
                <w:color w:val="0070C0"/>
                <w:lang w:val="en-US" w:eastAsia="zh-CN"/>
              </w:rPr>
            </w:pPr>
            <w:ins w:id="2150" w:author="Iana Siomina" w:date="2023-04-19T12:18:00Z">
              <w:r>
                <w:rPr>
                  <w:color w:val="0070C0"/>
                  <w:lang w:val="en-US" w:eastAsia="zh-CN"/>
                </w:rPr>
                <w:t>Ericsson</w:t>
              </w:r>
            </w:ins>
          </w:p>
        </w:tc>
        <w:tc>
          <w:tcPr>
            <w:tcW w:w="8509" w:type="dxa"/>
          </w:tcPr>
          <w:p w14:paraId="7932DA21" w14:textId="77777777" w:rsidR="008677A2" w:rsidRDefault="00EE64BA">
            <w:pPr>
              <w:rPr>
                <w:ins w:id="2151" w:author="Iana Siomina" w:date="2023-04-19T12:18:00Z"/>
                <w:rFonts w:eastAsiaTheme="minorEastAsia"/>
                <w:color w:val="0070C0"/>
                <w:lang w:val="en-US" w:eastAsia="zh-CN"/>
              </w:rPr>
            </w:pPr>
            <w:ins w:id="2152" w:author="Iana Siomina" w:date="2023-04-19T12:18:00Z">
              <w:r>
                <w:rPr>
                  <w:color w:val="0070C0"/>
                  <w:lang w:val="en-US" w:eastAsia="zh-CN"/>
                </w:rPr>
                <w:t>Issue 2-6-1: Support option 3</w:t>
              </w:r>
            </w:ins>
          </w:p>
        </w:tc>
      </w:tr>
      <w:tr w:rsidR="008677A2" w14:paraId="58F0416B" w14:textId="77777777">
        <w:trPr>
          <w:ins w:id="2153" w:author="Nokia" w:date="2023-04-19T13:47:00Z"/>
        </w:trPr>
        <w:tc>
          <w:tcPr>
            <w:tcW w:w="1122" w:type="dxa"/>
          </w:tcPr>
          <w:p w14:paraId="761929E3" w14:textId="77777777" w:rsidR="008677A2" w:rsidRDefault="00EE64BA">
            <w:pPr>
              <w:rPr>
                <w:ins w:id="2154" w:author="Nokia" w:date="2023-04-19T13:47:00Z"/>
                <w:color w:val="0070C0"/>
                <w:lang w:val="en-US" w:eastAsia="zh-CN"/>
              </w:rPr>
            </w:pPr>
            <w:ins w:id="2155" w:author="Nokia" w:date="2023-04-19T13:47:00Z">
              <w:r>
                <w:rPr>
                  <w:color w:val="0070C0"/>
                  <w:lang w:val="en-US" w:eastAsia="zh-CN"/>
                </w:rPr>
                <w:t>Nokia</w:t>
              </w:r>
            </w:ins>
          </w:p>
        </w:tc>
        <w:tc>
          <w:tcPr>
            <w:tcW w:w="8509" w:type="dxa"/>
          </w:tcPr>
          <w:p w14:paraId="3E68E399" w14:textId="77777777" w:rsidR="008677A2" w:rsidRDefault="00EE64BA">
            <w:pPr>
              <w:rPr>
                <w:ins w:id="2156" w:author="Nokia" w:date="2023-04-19T13:47:00Z"/>
                <w:color w:val="0070C0"/>
                <w:lang w:val="en-US" w:eastAsia="zh-CN"/>
              </w:rPr>
            </w:pPr>
            <w:ins w:id="2157" w:author="Nokia" w:date="2023-04-19T13:48:00Z">
              <w:r>
                <w:rPr>
                  <w:color w:val="0070C0"/>
                  <w:lang w:val="en-US" w:eastAsia="zh-CN"/>
                </w:rPr>
                <w:t>Support Option 6. Regarding Option 1: In our understanding, TCI state list update with dual TCI states only applies for s-DCI scenario. For m-DCI scenario, separate active TCI state lists are maintained for both TRPs, so dual TCI states in the list do not need to be considered.</w:t>
              </w:r>
            </w:ins>
          </w:p>
        </w:tc>
      </w:tr>
      <w:tr w:rsidR="008677A2" w14:paraId="4A935BD2" w14:textId="77777777">
        <w:trPr>
          <w:ins w:id="2158" w:author="Rui1 Zhou 周锐" w:date="2023-04-20T10:00:00Z"/>
        </w:trPr>
        <w:tc>
          <w:tcPr>
            <w:tcW w:w="1122" w:type="dxa"/>
          </w:tcPr>
          <w:p w14:paraId="140A81BC" w14:textId="77777777" w:rsidR="008677A2" w:rsidRDefault="00EE64BA">
            <w:pPr>
              <w:rPr>
                <w:ins w:id="2159" w:author="Rui1 Zhou 周锐" w:date="2023-04-20T10:00:00Z"/>
                <w:color w:val="0070C0"/>
                <w:lang w:val="en-US" w:eastAsia="zh-CN"/>
              </w:rPr>
            </w:pPr>
            <w:ins w:id="2160" w:author="Rui1 Zhou 周锐" w:date="2023-04-20T10:00:00Z">
              <w:r>
                <w:rPr>
                  <w:color w:val="0070C0"/>
                  <w:lang w:val="en-US" w:eastAsia="zh-CN"/>
                </w:rPr>
                <w:t>Xiaomi</w:t>
              </w:r>
            </w:ins>
          </w:p>
        </w:tc>
        <w:tc>
          <w:tcPr>
            <w:tcW w:w="8509" w:type="dxa"/>
          </w:tcPr>
          <w:p w14:paraId="721FD74B" w14:textId="77777777" w:rsidR="008677A2" w:rsidRDefault="00EE64BA">
            <w:pPr>
              <w:rPr>
                <w:ins w:id="2161" w:author="Rui1 Zhou 周锐" w:date="2023-04-20T10:00:00Z"/>
                <w:color w:val="0070C0"/>
                <w:lang w:val="en-US" w:eastAsia="zh-CN"/>
              </w:rPr>
            </w:pPr>
            <w:ins w:id="2162" w:author="Rui1 Zhou 周锐" w:date="2023-04-20T10:00:00Z">
              <w:r>
                <w:rPr>
                  <w:color w:val="0070C0"/>
                  <w:lang w:val="en-US" w:eastAsia="zh-CN"/>
                </w:rPr>
                <w:t>Ok with option 3.</w:t>
              </w:r>
            </w:ins>
          </w:p>
        </w:tc>
      </w:tr>
      <w:tr w:rsidR="008677A2" w14:paraId="475AE6F8" w14:textId="77777777">
        <w:trPr>
          <w:ins w:id="2163" w:author="vivo" w:date="2023-04-20T10:31:00Z"/>
        </w:trPr>
        <w:tc>
          <w:tcPr>
            <w:tcW w:w="1122" w:type="dxa"/>
          </w:tcPr>
          <w:p w14:paraId="12365FA2" w14:textId="77777777" w:rsidR="008677A2" w:rsidRDefault="00EE64BA">
            <w:pPr>
              <w:rPr>
                <w:ins w:id="2164" w:author="vivo" w:date="2023-04-20T10:31:00Z"/>
                <w:color w:val="0070C0"/>
                <w:lang w:val="en-US" w:eastAsia="zh-CN"/>
              </w:rPr>
            </w:pPr>
            <w:ins w:id="2165" w:author="vivo" w:date="2023-04-20T10:31:00Z">
              <w:r>
                <w:rPr>
                  <w:rFonts w:eastAsiaTheme="minorEastAsia" w:hint="eastAsia"/>
                  <w:color w:val="0070C0"/>
                  <w:lang w:val="en-US" w:eastAsia="zh-CN"/>
                </w:rPr>
                <w:t>v</w:t>
              </w:r>
              <w:r>
                <w:rPr>
                  <w:rFonts w:eastAsiaTheme="minorEastAsia"/>
                  <w:color w:val="0070C0"/>
                  <w:lang w:val="en-US" w:eastAsia="zh-CN"/>
                </w:rPr>
                <w:t>ivo</w:t>
              </w:r>
            </w:ins>
          </w:p>
        </w:tc>
        <w:tc>
          <w:tcPr>
            <w:tcW w:w="8509" w:type="dxa"/>
          </w:tcPr>
          <w:p w14:paraId="4AFF833F" w14:textId="77777777" w:rsidR="008677A2" w:rsidRDefault="00EE64BA">
            <w:pPr>
              <w:rPr>
                <w:ins w:id="2166" w:author="vivo" w:date="2023-04-20T10:31:00Z"/>
                <w:color w:val="0070C0"/>
                <w:lang w:val="en-US" w:eastAsia="zh-CN"/>
              </w:rPr>
            </w:pPr>
            <w:ins w:id="2167" w:author="vivo" w:date="2023-04-20T10:31:00Z">
              <w:r>
                <w:rPr>
                  <w:rFonts w:eastAsiaTheme="minorEastAsia" w:hint="eastAsia"/>
                  <w:color w:val="0070C0"/>
                  <w:lang w:val="en-US" w:eastAsia="zh-CN"/>
                </w:rPr>
                <w:t>S</w:t>
              </w:r>
              <w:r>
                <w:rPr>
                  <w:rFonts w:eastAsiaTheme="minorEastAsia"/>
                  <w:color w:val="0070C0"/>
                  <w:lang w:val="en-US" w:eastAsia="zh-CN"/>
                </w:rPr>
                <w:t>upport option 3. Further discussion can be based option 3 as starting point.</w:t>
              </w:r>
            </w:ins>
          </w:p>
        </w:tc>
      </w:tr>
    </w:tbl>
    <w:p w14:paraId="055BA531" w14:textId="77777777" w:rsidR="008677A2" w:rsidRDefault="00EE64BA">
      <w:pPr>
        <w:pStyle w:val="Heading2"/>
      </w:pPr>
      <w:r>
        <w:t>Summary</w:t>
      </w:r>
      <w:r>
        <w:rPr>
          <w:rFonts w:hint="eastAsia"/>
        </w:rPr>
        <w:t xml:space="preserve"> for 1st round </w:t>
      </w:r>
    </w:p>
    <w:p w14:paraId="27DD0E43" w14:textId="77777777" w:rsidR="008677A2" w:rsidRDefault="00EE64BA">
      <w:pPr>
        <w:pStyle w:val="Heading3"/>
        <w:rPr>
          <w:sz w:val="24"/>
          <w:szCs w:val="16"/>
        </w:rPr>
      </w:pPr>
      <w:r>
        <w:rPr>
          <w:sz w:val="24"/>
          <w:szCs w:val="16"/>
        </w:rPr>
        <w:t xml:space="preserve">Open issues </w:t>
      </w:r>
    </w:p>
    <w:p w14:paraId="6678E26D" w14:textId="77777777" w:rsidR="008677A2" w:rsidRDefault="00EE64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6"/>
        <w:gridCol w:w="8395"/>
      </w:tblGrid>
      <w:tr w:rsidR="008677A2" w14:paraId="2068BE39" w14:textId="77777777">
        <w:tc>
          <w:tcPr>
            <w:tcW w:w="1242" w:type="dxa"/>
          </w:tcPr>
          <w:p w14:paraId="46935161" w14:textId="77777777" w:rsidR="008677A2" w:rsidRDefault="008677A2">
            <w:pPr>
              <w:rPr>
                <w:rFonts w:eastAsiaTheme="minorEastAsia"/>
                <w:b/>
                <w:bCs/>
                <w:color w:val="0070C0"/>
                <w:lang w:val="en-US" w:eastAsia="zh-CN"/>
              </w:rPr>
            </w:pPr>
          </w:p>
        </w:tc>
        <w:tc>
          <w:tcPr>
            <w:tcW w:w="8615" w:type="dxa"/>
          </w:tcPr>
          <w:p w14:paraId="1CA5D1A7" w14:textId="77777777" w:rsidR="008677A2" w:rsidRDefault="00EE64B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77A2" w14:paraId="00D9E759" w14:textId="77777777">
        <w:tc>
          <w:tcPr>
            <w:tcW w:w="1242" w:type="dxa"/>
          </w:tcPr>
          <w:p w14:paraId="6D566047" w14:textId="77777777" w:rsidR="008677A2" w:rsidRDefault="00EE64B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5B88040" w14:textId="77777777" w:rsidR="008677A2" w:rsidRDefault="00EE64BA">
            <w:pPr>
              <w:rPr>
                <w:b/>
                <w:color w:val="0070C0"/>
                <w:u w:val="single"/>
                <w:lang w:eastAsia="ko-KR"/>
              </w:rPr>
            </w:pPr>
            <w:r>
              <w:rPr>
                <w:b/>
                <w:color w:val="0070C0"/>
                <w:u w:val="single"/>
                <w:lang w:eastAsia="ko-KR"/>
              </w:rPr>
              <w:t xml:space="preserve">Issue 2-1-1: General conditions  </w:t>
            </w:r>
          </w:p>
          <w:p w14:paraId="321CE5DA"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Tentative agreements:</w:t>
            </w:r>
          </w:p>
          <w:p w14:paraId="19AAA46E" w14:textId="77777777" w:rsidR="008677A2" w:rsidRDefault="00EE64BA">
            <w:pPr>
              <w:pStyle w:val="ListParagraph"/>
              <w:numPr>
                <w:ilvl w:val="1"/>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Proposal 1: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4272C755" w14:textId="77777777" w:rsidR="008677A2" w:rsidRDefault="00EE64BA">
            <w:pPr>
              <w:pStyle w:val="ListParagraph"/>
              <w:numPr>
                <w:ilvl w:val="2"/>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Note: This is one of the condition and other conditions are not precluded</w:t>
            </w:r>
          </w:p>
          <w:p w14:paraId="4855EAA2" w14:textId="77777777" w:rsidR="008677A2" w:rsidRDefault="00EE64BA">
            <w:pPr>
              <w:pStyle w:val="ListParagraph"/>
              <w:numPr>
                <w:ilvl w:val="1"/>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Proposal 2: For detectable condition, all RSs in the same TCI chain for the target TCI state should remain detectable during the entire measurement/switch period.</w:t>
            </w:r>
          </w:p>
          <w:p w14:paraId="23173221"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 confirm if tentative agreement is OK.</w:t>
            </w:r>
          </w:p>
          <w:p w14:paraId="4BEAD755" w14:textId="77777777" w:rsidR="008677A2" w:rsidRDefault="008677A2">
            <w:pPr>
              <w:rPr>
                <w:iCs/>
                <w:color w:val="0070C0"/>
                <w:lang w:eastAsia="zh-CN"/>
              </w:rPr>
            </w:pPr>
          </w:p>
          <w:p w14:paraId="0B53AC54" w14:textId="77777777" w:rsidR="008677A2" w:rsidRDefault="00EE64BA">
            <w:pPr>
              <w:rPr>
                <w:b/>
                <w:color w:val="0070C0"/>
                <w:u w:val="single"/>
                <w:lang w:eastAsia="ko-KR"/>
              </w:rPr>
            </w:pPr>
            <w:r>
              <w:rPr>
                <w:b/>
                <w:color w:val="0070C0"/>
                <w:u w:val="single"/>
                <w:lang w:eastAsia="ko-KR"/>
              </w:rPr>
              <w:t xml:space="preserve">Issue 2-1-2: TCI switch command reception constraints for defining requirements </w:t>
            </w:r>
          </w:p>
          <w:p w14:paraId="2406BAD4"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13A2637"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1ED8E599"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not consider dual TCI switch upon the reception of separate TCI switch commands not received in the same slot.</w:t>
            </w:r>
          </w:p>
          <w:p w14:paraId="01ECDB5A"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RAN4 to define requirements for dual TCI for mDCI PDSCH for PDSCHs partially/fully overlapped in time domain with different QCL-typeD scheduled by individual DCI.</w:t>
            </w:r>
          </w:p>
          <w:p w14:paraId="76A7CB15" w14:textId="77777777" w:rsidR="008677A2" w:rsidRDefault="00EE64BA">
            <w:pPr>
              <w:spacing w:after="120"/>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w:t>
            </w:r>
          </w:p>
          <w:p w14:paraId="1E26D819" w14:textId="77777777" w:rsidR="008677A2" w:rsidRDefault="008677A2">
            <w:pPr>
              <w:spacing w:after="120"/>
              <w:rPr>
                <w:iCs/>
                <w:color w:val="0070C0"/>
                <w:lang w:eastAsia="zh-CN"/>
              </w:rPr>
            </w:pPr>
          </w:p>
          <w:p w14:paraId="533CFE0A" w14:textId="77777777" w:rsidR="008677A2" w:rsidRDefault="00EE64BA">
            <w:pPr>
              <w:rPr>
                <w:b/>
                <w:color w:val="0070C0"/>
                <w:u w:val="single"/>
                <w:lang w:eastAsia="ko-KR"/>
              </w:rPr>
            </w:pPr>
            <w:r>
              <w:rPr>
                <w:b/>
                <w:color w:val="0070C0"/>
                <w:u w:val="single"/>
                <w:lang w:eastAsia="ko-KR"/>
              </w:rPr>
              <w:t>Issue 2-1-3: The TCI state reference signals reception for T/F tracking</w:t>
            </w:r>
          </w:p>
          <w:p w14:paraId="65EA9FFF"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508D5B8"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6EFBFD1C"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The baseline requirements for dual TCI states switching is not based on simultaneous reception of TCI state reference signals.</w:t>
            </w:r>
          </w:p>
          <w:p w14:paraId="542A1262"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Enhanced requirements for dual TCI states switching is based on simultaneous reception of TCI state reference signals can also be considered additionally.</w:t>
            </w:r>
          </w:p>
          <w:p w14:paraId="6D101323"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UE with multi-Rx chain, it should be able to track timing/frequency independently for each TCI state when dual TCI states are activated either based on T/F tracking for one TCI state or based on independent T/F tracking.</w:t>
            </w:r>
          </w:p>
          <w:p w14:paraId="1CBB283E" w14:textId="77777777" w:rsidR="008677A2" w:rsidRDefault="00EE64BA">
            <w:pPr>
              <w:overflowPunct/>
              <w:autoSpaceDE/>
              <w:autoSpaceDN/>
              <w:adjustRightInd/>
              <w:spacing w:after="120"/>
              <w:textAlignment w:val="auto"/>
              <w:rPr>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w:t>
            </w:r>
          </w:p>
          <w:p w14:paraId="5303962F" w14:textId="77777777" w:rsidR="008677A2" w:rsidRDefault="008677A2">
            <w:pPr>
              <w:spacing w:after="120"/>
              <w:ind w:left="1080"/>
              <w:rPr>
                <w:color w:val="0070C0"/>
                <w:szCs w:val="24"/>
                <w:lang w:eastAsia="zh-CN"/>
              </w:rPr>
            </w:pPr>
          </w:p>
          <w:p w14:paraId="4BA563BD" w14:textId="77777777" w:rsidR="008677A2" w:rsidRDefault="00EE64BA">
            <w:pPr>
              <w:rPr>
                <w:b/>
                <w:color w:val="0070C0"/>
                <w:u w:val="single"/>
                <w:lang w:eastAsia="ko-KR"/>
              </w:rPr>
            </w:pPr>
            <w:r>
              <w:rPr>
                <w:b/>
                <w:color w:val="0070C0"/>
                <w:u w:val="single"/>
                <w:lang w:eastAsia="ko-KR"/>
              </w:rPr>
              <w:t xml:space="preserve">Issue 2-1-4: UE behaviour when TCI states are not supported </w:t>
            </w:r>
          </w:p>
          <w:p w14:paraId="22F01B42"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0528565"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28D46C67"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1: RAN4 to investigate the UE behaviour when it is not able to receive simultaneously on the dual TCI states.</w:t>
            </w:r>
          </w:p>
          <w:p w14:paraId="784F76DE"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It is proposed to discuss and decide UE behaviour in case the UE does not support the two configured target TCI states simultaneously.</w:t>
            </w:r>
          </w:p>
          <w:p w14:paraId="1B901F7B" w14:textId="77777777" w:rsidR="008677A2" w:rsidRDefault="00EE64BA">
            <w:pPr>
              <w:overflowPunct/>
              <w:autoSpaceDE/>
              <w:autoSpaceDN/>
              <w:adjustRightInd/>
              <w:spacing w:after="120"/>
              <w:textAlignment w:val="auto"/>
              <w:rPr>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w:t>
            </w:r>
          </w:p>
          <w:p w14:paraId="03147CD7" w14:textId="77777777" w:rsidR="008677A2" w:rsidRDefault="008677A2">
            <w:pPr>
              <w:rPr>
                <w:b/>
                <w:color w:val="0070C0"/>
                <w:u w:val="single"/>
                <w:lang w:eastAsia="ko-KR"/>
              </w:rPr>
            </w:pPr>
          </w:p>
          <w:p w14:paraId="4405FEB3" w14:textId="77777777" w:rsidR="008677A2" w:rsidRDefault="00EE64BA">
            <w:pPr>
              <w:rPr>
                <w:b/>
                <w:color w:val="0070C0"/>
                <w:u w:val="single"/>
                <w:lang w:eastAsia="ko-KR"/>
              </w:rPr>
            </w:pPr>
            <w:r>
              <w:rPr>
                <w:b/>
                <w:color w:val="0070C0"/>
                <w:u w:val="single"/>
                <w:lang w:eastAsia="ko-KR"/>
              </w:rPr>
              <w:t>Issue 2-1-5: Other issues or proposals for further discussion</w:t>
            </w:r>
          </w:p>
          <w:p w14:paraId="3508F485"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3399547B" w14:textId="77777777" w:rsidR="008677A2" w:rsidRDefault="00EE64BA">
            <w:pPr>
              <w:rPr>
                <w:rFonts w:eastAsiaTheme="minorEastAsia"/>
                <w:i/>
                <w:color w:val="0070C0"/>
                <w:lang w:val="en-US" w:eastAsia="zh-CN"/>
              </w:rPr>
            </w:pPr>
            <w:r>
              <w:rPr>
                <w:rFonts w:eastAsiaTheme="minorEastAsia"/>
                <w:i/>
                <w:color w:val="0070C0"/>
                <w:highlight w:val="yellow"/>
                <w:lang w:val="en-US" w:eastAsia="zh-CN"/>
              </w:rPr>
              <w:t>RAN4 not discuss TCI state switching requirements for following cases in this WI</w:t>
            </w:r>
          </w:p>
          <w:p w14:paraId="1C4AB513" w14:textId="77777777" w:rsidR="008677A2" w:rsidRDefault="00EE64BA">
            <w:pPr>
              <w:pStyle w:val="ListParagraph"/>
              <w:numPr>
                <w:ilvl w:val="0"/>
                <w:numId w:val="30"/>
              </w:numPr>
              <w:ind w:firstLineChars="0"/>
              <w:rPr>
                <w:rFonts w:eastAsiaTheme="minorEastAsia"/>
                <w:i/>
                <w:color w:val="0070C0"/>
                <w:highlight w:val="yellow"/>
                <w:lang w:val="en-US" w:eastAsia="zh-CN"/>
              </w:rPr>
            </w:pPr>
            <w:r>
              <w:rPr>
                <w:rFonts w:eastAsiaTheme="minorEastAsia"/>
                <w:i/>
                <w:color w:val="0070C0"/>
                <w:highlight w:val="yellow"/>
                <w:lang w:val="en-US" w:eastAsia="zh-CN"/>
              </w:rPr>
              <w:t>Dual TCI switching in SFN</w:t>
            </w:r>
          </w:p>
          <w:p w14:paraId="79114AD4" w14:textId="77777777" w:rsidR="008677A2" w:rsidRDefault="00EE64BA">
            <w:pPr>
              <w:pStyle w:val="ListParagraph"/>
              <w:numPr>
                <w:ilvl w:val="0"/>
                <w:numId w:val="30"/>
              </w:numPr>
              <w:ind w:firstLineChars="0"/>
              <w:rPr>
                <w:rFonts w:eastAsiaTheme="minorEastAsia"/>
                <w:i/>
                <w:color w:val="0070C0"/>
                <w:lang w:val="en-US" w:eastAsia="zh-CN"/>
              </w:rPr>
            </w:pPr>
            <w:r>
              <w:rPr>
                <w:rFonts w:eastAsiaTheme="minorEastAsia"/>
                <w:i/>
                <w:color w:val="0070C0"/>
                <w:highlight w:val="yellow"/>
                <w:lang w:val="en-US" w:eastAsia="zh-CN"/>
              </w:rPr>
              <w:t>PDCCH with repetition.</w:t>
            </w:r>
          </w:p>
          <w:p w14:paraId="2770984F"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Please bring further analysis for to next meeting for following proposal</w:t>
            </w:r>
          </w:p>
          <w:p w14:paraId="258FDAC1" w14:textId="77777777" w:rsidR="008677A2" w:rsidRDefault="00EE64BA">
            <w:pPr>
              <w:pStyle w:val="ListParagraph"/>
              <w:numPr>
                <w:ilvl w:val="0"/>
                <w:numId w:val="31"/>
              </w:numPr>
              <w:ind w:firstLineChars="0"/>
              <w:rPr>
                <w:rFonts w:eastAsiaTheme="minorEastAsia"/>
                <w:i/>
                <w:iCs/>
                <w:color w:val="0070C0"/>
                <w:lang w:val="en-US" w:eastAsia="zh-CN"/>
              </w:rPr>
            </w:pPr>
            <w:r>
              <w:rPr>
                <w:i/>
                <w:iCs/>
                <w:color w:val="0070C0"/>
                <w:szCs w:val="24"/>
                <w:lang w:eastAsia="zh-CN"/>
              </w:rPr>
              <w:t>RAN4 should investigate if there are implementation constraints in dual TCI switching and if so, whether to allow some additional delay</w:t>
            </w:r>
          </w:p>
          <w:p w14:paraId="1AC7DF9A" w14:textId="77777777" w:rsidR="008677A2" w:rsidRDefault="00EE64BA">
            <w:pPr>
              <w:overflowPunct/>
              <w:autoSpaceDE/>
              <w:autoSpaceDN/>
              <w:adjustRightInd/>
              <w:spacing w:after="120"/>
              <w:textAlignment w:val="auto"/>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confirm if the tentative agreement is OK.</w:t>
            </w:r>
          </w:p>
        </w:tc>
      </w:tr>
      <w:tr w:rsidR="008677A2" w14:paraId="3B4CCCA1" w14:textId="77777777">
        <w:tc>
          <w:tcPr>
            <w:tcW w:w="1242" w:type="dxa"/>
          </w:tcPr>
          <w:p w14:paraId="428CF0FD" w14:textId="77777777" w:rsidR="008677A2" w:rsidRDefault="00EE64BA">
            <w:pPr>
              <w:rPr>
                <w:rFonts w:eastAsiaTheme="minorEastAsia"/>
                <w:b/>
                <w:bCs/>
                <w:color w:val="0070C0"/>
                <w:lang w:val="en-US" w:eastAsia="zh-CN"/>
              </w:rPr>
            </w:pPr>
            <w:r>
              <w:rPr>
                <w:rFonts w:eastAsiaTheme="minorEastAsia"/>
                <w:b/>
                <w:bCs/>
                <w:color w:val="0070C0"/>
                <w:lang w:val="en-US" w:eastAsia="zh-CN"/>
              </w:rPr>
              <w:lastRenderedPageBreak/>
              <w:t>Sub-topic 2-2: DCI based TCI state switch</w:t>
            </w:r>
          </w:p>
        </w:tc>
        <w:tc>
          <w:tcPr>
            <w:tcW w:w="8615" w:type="dxa"/>
          </w:tcPr>
          <w:p w14:paraId="3405E178" w14:textId="77777777" w:rsidR="008677A2" w:rsidRDefault="00EE64BA">
            <w:pPr>
              <w:rPr>
                <w:b/>
                <w:color w:val="0070C0"/>
                <w:u w:val="single"/>
                <w:lang w:eastAsia="ko-KR"/>
              </w:rPr>
            </w:pPr>
            <w:r>
              <w:rPr>
                <w:b/>
                <w:color w:val="0070C0"/>
                <w:u w:val="single"/>
                <w:lang w:eastAsia="ko-KR"/>
              </w:rPr>
              <w:t xml:space="preserve">Issue 2-2-1: Single DCI based TCI state switch </w:t>
            </w:r>
          </w:p>
          <w:p w14:paraId="60A78971"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16508D85" w14:textId="77777777" w:rsidR="008677A2" w:rsidRDefault="00EE64BA">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No discussion. Please bring further analysis to next meeting.</w:t>
            </w:r>
          </w:p>
          <w:p w14:paraId="2B51D626" w14:textId="77777777" w:rsidR="008677A2" w:rsidRDefault="008677A2">
            <w:pPr>
              <w:rPr>
                <w:i/>
                <w:color w:val="0070C0"/>
                <w:lang w:eastAsia="zh-CN"/>
              </w:rPr>
            </w:pPr>
          </w:p>
          <w:p w14:paraId="7D91376F" w14:textId="77777777" w:rsidR="008677A2" w:rsidRDefault="00EE64BA">
            <w:pPr>
              <w:rPr>
                <w:b/>
                <w:color w:val="0070C0"/>
                <w:u w:val="single"/>
                <w:lang w:eastAsia="ko-KR"/>
              </w:rPr>
            </w:pPr>
            <w:r>
              <w:rPr>
                <w:b/>
                <w:color w:val="0070C0"/>
                <w:u w:val="single"/>
                <w:lang w:eastAsia="ko-KR"/>
              </w:rPr>
              <w:t xml:space="preserve">Issue 2-2-2: Multi DCI based TCI state switch </w:t>
            </w:r>
          </w:p>
          <w:p w14:paraId="4708900A"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2E8AAD12" w14:textId="77777777" w:rsidR="008677A2" w:rsidRDefault="00EE64BA">
            <w:pPr>
              <w:rPr>
                <w:i/>
                <w:color w:val="0070C0"/>
                <w:lang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No discussion. Please bring further analysis to next meeting.</w:t>
            </w:r>
          </w:p>
          <w:p w14:paraId="191E526D" w14:textId="77777777" w:rsidR="008677A2" w:rsidRDefault="008677A2">
            <w:pPr>
              <w:rPr>
                <w:b/>
                <w:color w:val="0070C0"/>
                <w:u w:val="single"/>
                <w:lang w:eastAsia="ko-KR"/>
              </w:rPr>
            </w:pPr>
          </w:p>
        </w:tc>
      </w:tr>
      <w:tr w:rsidR="008677A2" w14:paraId="59468B34" w14:textId="77777777">
        <w:tc>
          <w:tcPr>
            <w:tcW w:w="1242" w:type="dxa"/>
          </w:tcPr>
          <w:p w14:paraId="0C531CB3" w14:textId="77777777" w:rsidR="008677A2" w:rsidRDefault="00EE64BA">
            <w:pPr>
              <w:rPr>
                <w:rFonts w:eastAsiaTheme="minorEastAsia"/>
                <w:b/>
                <w:bCs/>
                <w:color w:val="0070C0"/>
                <w:lang w:val="en-US" w:eastAsia="zh-CN"/>
              </w:rPr>
            </w:pPr>
            <w:r>
              <w:rPr>
                <w:rFonts w:eastAsiaTheme="minorEastAsia"/>
                <w:b/>
                <w:bCs/>
                <w:color w:val="0070C0"/>
                <w:lang w:val="en-US" w:eastAsia="zh-CN"/>
              </w:rPr>
              <w:lastRenderedPageBreak/>
              <w:t>Sub-topic 2-3: MAC CE based TCI state switch</w:t>
            </w:r>
          </w:p>
        </w:tc>
        <w:tc>
          <w:tcPr>
            <w:tcW w:w="8615" w:type="dxa"/>
          </w:tcPr>
          <w:p w14:paraId="6B80BB31" w14:textId="77777777" w:rsidR="008677A2" w:rsidRDefault="00EE64BA">
            <w:pPr>
              <w:rPr>
                <w:b/>
                <w:color w:val="0070C0"/>
                <w:u w:val="single"/>
                <w:lang w:eastAsia="ko-KR"/>
              </w:rPr>
            </w:pPr>
            <w:r>
              <w:rPr>
                <w:b/>
                <w:color w:val="0070C0"/>
                <w:u w:val="single"/>
                <w:lang w:eastAsia="ko-KR"/>
              </w:rPr>
              <w:t>Issue 2-3-1: Single DCI based dual TCI state switching in non-SFN using MAC CE</w:t>
            </w:r>
          </w:p>
          <w:p w14:paraId="449A4189"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CD0ECA0"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No discussion. Please bring further analysis to next meeting.</w:t>
            </w:r>
          </w:p>
          <w:p w14:paraId="26129762" w14:textId="77777777" w:rsidR="008677A2" w:rsidRDefault="008677A2">
            <w:pPr>
              <w:rPr>
                <w:color w:val="0070C0"/>
                <w:lang w:val="en-US" w:eastAsia="zh-CN"/>
              </w:rPr>
            </w:pPr>
          </w:p>
          <w:p w14:paraId="32465BC0" w14:textId="77777777" w:rsidR="008677A2" w:rsidRDefault="00EE64BA">
            <w:pPr>
              <w:rPr>
                <w:b/>
                <w:color w:val="0070C0"/>
                <w:u w:val="single"/>
                <w:lang w:eastAsia="ko-KR"/>
              </w:rPr>
            </w:pPr>
            <w:r>
              <w:rPr>
                <w:b/>
                <w:color w:val="0070C0"/>
                <w:u w:val="single"/>
                <w:lang w:eastAsia="ko-KR"/>
              </w:rPr>
              <w:t>Issue 2-3-2: Multi-DCI based dual TCI state switching in non-SFN using MAC CE</w:t>
            </w:r>
          </w:p>
          <w:p w14:paraId="503AA3B9"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4A7DB47"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No discussion. Please bring further analysis to next meeting.</w:t>
            </w:r>
          </w:p>
          <w:p w14:paraId="66942249" w14:textId="77777777" w:rsidR="008677A2" w:rsidRDefault="00EE64BA">
            <w:pPr>
              <w:overflowPunct/>
              <w:autoSpaceDE/>
              <w:autoSpaceDN/>
              <w:adjustRightInd/>
              <w:spacing w:after="120"/>
              <w:textAlignment w:val="auto"/>
              <w:rPr>
                <w:color w:val="0070C0"/>
                <w:szCs w:val="24"/>
                <w:lang w:eastAsia="zh-CN"/>
              </w:rPr>
            </w:pPr>
            <w:r>
              <w:rPr>
                <w:rFonts w:eastAsia="SimSun"/>
                <w:color w:val="0070C0"/>
                <w:szCs w:val="24"/>
                <w:lang w:eastAsia="zh-CN"/>
              </w:rPr>
              <w:t xml:space="preserve"> </w:t>
            </w:r>
          </w:p>
          <w:p w14:paraId="5BF42F26" w14:textId="77777777" w:rsidR="008677A2" w:rsidRDefault="00EE64BA">
            <w:pPr>
              <w:rPr>
                <w:b/>
                <w:color w:val="0070C0"/>
                <w:u w:val="single"/>
                <w:lang w:eastAsia="ko-KR"/>
              </w:rPr>
            </w:pPr>
            <w:r>
              <w:rPr>
                <w:b/>
                <w:color w:val="0070C0"/>
                <w:u w:val="single"/>
                <w:lang w:eastAsia="ko-KR"/>
              </w:rPr>
              <w:t>Issue 2-3-3: Single DCI SFN (if it is agreed to discuss in multi-RX WI)</w:t>
            </w:r>
          </w:p>
          <w:p w14:paraId="41C19C79"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 discussion in this WI.</w:t>
            </w:r>
          </w:p>
          <w:p w14:paraId="3B9C955D"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Pr>
                <w:rFonts w:eastAsiaTheme="minorEastAsia"/>
                <w:i/>
                <w:color w:val="0070C0"/>
                <w:lang w:eastAsia="zh-CN"/>
              </w:rPr>
              <w:t xml:space="preserve"> Check if tentative agreement is OK</w:t>
            </w:r>
          </w:p>
          <w:p w14:paraId="011AEE99" w14:textId="77777777" w:rsidR="008677A2" w:rsidRDefault="008677A2">
            <w:pPr>
              <w:rPr>
                <w:color w:val="0070C0"/>
                <w:lang w:val="en-US" w:eastAsia="zh-CN"/>
              </w:rPr>
            </w:pPr>
          </w:p>
          <w:p w14:paraId="014026F2" w14:textId="77777777" w:rsidR="008677A2" w:rsidRDefault="00EE64BA">
            <w:pPr>
              <w:rPr>
                <w:b/>
                <w:color w:val="0070C0"/>
                <w:u w:val="single"/>
                <w:lang w:eastAsia="ko-KR"/>
              </w:rPr>
            </w:pPr>
            <w:r>
              <w:rPr>
                <w:b/>
                <w:color w:val="0070C0"/>
                <w:u w:val="single"/>
                <w:lang w:eastAsia="ko-KR"/>
              </w:rPr>
              <w:t>Issue 2-3-4: Multi-DCI SFN (if it is agreed to discuss in multi-RX WI)</w:t>
            </w:r>
          </w:p>
          <w:p w14:paraId="1522D0B5"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 discussion in this WI.</w:t>
            </w:r>
          </w:p>
          <w:p w14:paraId="73AD76F8"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Check if tentative agreement is OK.</w:t>
            </w:r>
            <w:r>
              <w:rPr>
                <w:rFonts w:eastAsiaTheme="minorEastAsia"/>
                <w:i/>
                <w:color w:val="0070C0"/>
                <w:highlight w:val="yellow"/>
                <w:lang w:eastAsia="zh-CN"/>
              </w:rPr>
              <w:t xml:space="preserve"> </w:t>
            </w:r>
          </w:p>
          <w:p w14:paraId="60B9F706" w14:textId="77777777" w:rsidR="008677A2" w:rsidRDefault="008677A2">
            <w:pPr>
              <w:rPr>
                <w:b/>
                <w:color w:val="0070C0"/>
                <w:u w:val="single"/>
                <w:lang w:eastAsia="ko-KR"/>
              </w:rPr>
            </w:pPr>
          </w:p>
        </w:tc>
      </w:tr>
      <w:tr w:rsidR="008677A2" w14:paraId="6C2B852E" w14:textId="77777777">
        <w:tc>
          <w:tcPr>
            <w:tcW w:w="1242" w:type="dxa"/>
          </w:tcPr>
          <w:p w14:paraId="0257248F" w14:textId="77777777" w:rsidR="008677A2" w:rsidRDefault="00EE64BA">
            <w:pPr>
              <w:rPr>
                <w:rFonts w:eastAsiaTheme="minorEastAsia"/>
                <w:b/>
                <w:bCs/>
                <w:color w:val="0070C0"/>
                <w:lang w:val="en-US" w:eastAsia="zh-CN"/>
              </w:rPr>
            </w:pPr>
            <w:r>
              <w:rPr>
                <w:rFonts w:eastAsiaTheme="minorEastAsia"/>
                <w:b/>
                <w:bCs/>
                <w:color w:val="0070C0"/>
                <w:lang w:val="en-US" w:eastAsia="zh-CN"/>
              </w:rPr>
              <w:t>Sub-topic 2-4: RRC based TCI state switch</w:t>
            </w:r>
          </w:p>
        </w:tc>
        <w:tc>
          <w:tcPr>
            <w:tcW w:w="8615" w:type="dxa"/>
          </w:tcPr>
          <w:p w14:paraId="64222D2E" w14:textId="77777777" w:rsidR="008677A2" w:rsidRDefault="00EE64BA">
            <w:pPr>
              <w:rPr>
                <w:b/>
                <w:color w:val="0070C0"/>
                <w:u w:val="single"/>
                <w:lang w:eastAsia="ko-KR"/>
              </w:rPr>
            </w:pPr>
            <w:r>
              <w:rPr>
                <w:b/>
                <w:color w:val="0070C0"/>
                <w:u w:val="single"/>
                <w:lang w:eastAsia="ko-KR"/>
              </w:rPr>
              <w:t>Issue 2-2: Whether to define requirements for RRC based TCI state switch</w:t>
            </w:r>
          </w:p>
          <w:p w14:paraId="0E2C3680" w14:textId="77777777" w:rsidR="008677A2" w:rsidRDefault="00EE64BA">
            <w:pPr>
              <w:rPr>
                <w:rFonts w:eastAsiaTheme="minorEastAsia"/>
                <w:i/>
                <w:color w:val="0070C0"/>
                <w:lang w:eastAsia="zh-CN"/>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None.</w:t>
            </w:r>
          </w:p>
          <w:p w14:paraId="51338F7C" w14:textId="77777777" w:rsidR="008677A2" w:rsidRDefault="00EE64BA">
            <w:pPr>
              <w:rPr>
                <w:rFonts w:eastAsiaTheme="minorEastAsia"/>
                <w:i/>
                <w:color w:val="0070C0"/>
                <w:lang w:eastAsia="zh-CN"/>
              </w:rPr>
            </w:pPr>
            <w:r>
              <w:rPr>
                <w:rFonts w:eastAsiaTheme="minorEastAsia"/>
                <w:i/>
                <w:color w:val="0070C0"/>
                <w:lang w:eastAsia="zh-CN"/>
              </w:rPr>
              <w:t xml:space="preserve">Candidate options: </w:t>
            </w:r>
          </w:p>
          <w:p w14:paraId="421470B9" w14:textId="77777777" w:rsidR="008677A2" w:rsidRDefault="00EE64BA">
            <w:pPr>
              <w:pStyle w:val="ListParagraph"/>
              <w:numPr>
                <w:ilvl w:val="0"/>
                <w:numId w:val="31"/>
              </w:numPr>
              <w:ind w:firstLineChars="0"/>
              <w:rPr>
                <w:rFonts w:eastAsiaTheme="minorEastAsia"/>
                <w:i/>
                <w:color w:val="0070C0"/>
                <w:lang w:eastAsia="zh-CN"/>
              </w:rPr>
            </w:pPr>
            <w:r>
              <w:rPr>
                <w:rFonts w:eastAsiaTheme="minorEastAsia"/>
                <w:i/>
                <w:color w:val="0070C0"/>
                <w:lang w:eastAsia="zh-CN"/>
              </w:rPr>
              <w:t xml:space="preserve">Please confirm if dual to single TCI state switching through RRC reconfiguration can be considered for defining RRC based TCI state switching. </w:t>
            </w:r>
          </w:p>
          <w:p w14:paraId="25353988"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Further provide your understanding or preference in 2</w:t>
            </w:r>
            <w:r>
              <w:rPr>
                <w:rFonts w:eastAsiaTheme="minorEastAsia"/>
                <w:i/>
                <w:color w:val="0070C0"/>
                <w:vertAlign w:val="superscript"/>
                <w:lang w:eastAsia="zh-CN"/>
              </w:rPr>
              <w:t>nd</w:t>
            </w:r>
            <w:r>
              <w:rPr>
                <w:rFonts w:eastAsiaTheme="minorEastAsia"/>
                <w:i/>
                <w:color w:val="0070C0"/>
                <w:lang w:eastAsia="zh-CN"/>
              </w:rPr>
              <w:t xml:space="preserve"> round on candidate option.</w:t>
            </w:r>
          </w:p>
          <w:p w14:paraId="05ECE576" w14:textId="77777777" w:rsidR="008677A2" w:rsidRDefault="008677A2">
            <w:pPr>
              <w:rPr>
                <w:b/>
                <w:color w:val="0070C0"/>
                <w:u w:val="single"/>
                <w:lang w:eastAsia="ko-KR"/>
              </w:rPr>
            </w:pPr>
          </w:p>
        </w:tc>
      </w:tr>
      <w:tr w:rsidR="008677A2" w14:paraId="5F95E514" w14:textId="77777777">
        <w:tc>
          <w:tcPr>
            <w:tcW w:w="1242" w:type="dxa"/>
          </w:tcPr>
          <w:p w14:paraId="5CA12115" w14:textId="77777777" w:rsidR="008677A2" w:rsidRDefault="00EE64BA">
            <w:pPr>
              <w:rPr>
                <w:rFonts w:eastAsiaTheme="minorEastAsia"/>
                <w:b/>
                <w:bCs/>
                <w:color w:val="0070C0"/>
                <w:lang w:val="en-US" w:eastAsia="zh-CN"/>
              </w:rPr>
            </w:pPr>
            <w:r>
              <w:rPr>
                <w:rFonts w:eastAsiaTheme="minorEastAsia"/>
                <w:b/>
                <w:bCs/>
                <w:color w:val="0070C0"/>
                <w:lang w:val="en-US" w:eastAsia="zh-CN"/>
              </w:rPr>
              <w:t>Sub-topic 2-5: Known conditions</w:t>
            </w:r>
          </w:p>
        </w:tc>
        <w:tc>
          <w:tcPr>
            <w:tcW w:w="8615" w:type="dxa"/>
          </w:tcPr>
          <w:p w14:paraId="2C7F07B5" w14:textId="77777777" w:rsidR="008677A2" w:rsidRDefault="00EE64BA">
            <w:pPr>
              <w:rPr>
                <w:b/>
                <w:color w:val="0070C0"/>
                <w:u w:val="single"/>
                <w:lang w:eastAsia="ko-KR"/>
              </w:rPr>
            </w:pPr>
            <w:r>
              <w:rPr>
                <w:b/>
                <w:color w:val="0070C0"/>
                <w:u w:val="single"/>
                <w:lang w:eastAsia="ko-KR"/>
              </w:rPr>
              <w:t xml:space="preserve">Issue 2-5-1: Requirements to be consider </w:t>
            </w:r>
          </w:p>
          <w:p w14:paraId="205785DE"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Tenta</w:t>
            </w:r>
            <w:r>
              <w:rPr>
                <w:i/>
                <w:iCs/>
                <w:color w:val="0070C0"/>
                <w:szCs w:val="24"/>
                <w:lang w:eastAsia="zh-CN"/>
              </w:rPr>
              <w:t>tive</w:t>
            </w:r>
            <w:r>
              <w:rPr>
                <w:rFonts w:eastAsia="SimSun"/>
                <w:i/>
                <w:iCs/>
                <w:color w:val="0070C0"/>
                <w:szCs w:val="24"/>
                <w:lang w:eastAsia="zh-CN"/>
              </w:rPr>
              <w:t xml:space="preserve"> agreements: </w:t>
            </w:r>
          </w:p>
          <w:p w14:paraId="58B76AB1" w14:textId="77777777" w:rsidR="008677A2" w:rsidRDefault="00EE64BA">
            <w:pPr>
              <w:pStyle w:val="ListParagraph"/>
              <w:numPr>
                <w:ilvl w:val="0"/>
                <w:numId w:val="13"/>
              </w:numPr>
              <w:ind w:firstLineChars="0"/>
              <w:rPr>
                <w:rFonts w:eastAsia="SimSun"/>
                <w:i/>
                <w:iCs/>
                <w:color w:val="0070C0"/>
                <w:szCs w:val="24"/>
                <w:highlight w:val="yellow"/>
                <w:lang w:eastAsia="zh-CN"/>
              </w:rPr>
            </w:pPr>
            <w:r>
              <w:rPr>
                <w:rFonts w:eastAsia="SimSun"/>
                <w:i/>
                <w:iCs/>
                <w:color w:val="0070C0"/>
                <w:szCs w:val="24"/>
                <w:highlight w:val="yellow"/>
                <w:lang w:eastAsia="zh-CN"/>
              </w:rPr>
              <w:t xml:space="preserve">Introduce requirement for the case that both TCI states in TCI activation are known. </w:t>
            </w:r>
          </w:p>
          <w:p w14:paraId="0F84E85D" w14:textId="77777777" w:rsidR="008677A2" w:rsidRDefault="00EE64BA">
            <w:pPr>
              <w:pStyle w:val="ListParagraph"/>
              <w:numPr>
                <w:ilvl w:val="0"/>
                <w:numId w:val="13"/>
              </w:numPr>
              <w:ind w:firstLineChars="0"/>
              <w:rPr>
                <w:rFonts w:eastAsia="SimSun"/>
                <w:i/>
                <w:iCs/>
                <w:color w:val="0070C0"/>
                <w:szCs w:val="24"/>
                <w:highlight w:val="yellow"/>
                <w:lang w:eastAsia="zh-CN"/>
              </w:rPr>
            </w:pPr>
            <w:r>
              <w:rPr>
                <w:rFonts w:eastAsia="SimSun"/>
                <w:i/>
                <w:iCs/>
                <w:color w:val="0070C0"/>
                <w:szCs w:val="24"/>
                <w:highlight w:val="yellow"/>
                <w:lang w:eastAsia="zh-CN"/>
              </w:rPr>
              <w:t xml:space="preserve">Requirements for DCI based dual TCI states switch delay for PDSCH reception are defined for known case only. </w:t>
            </w:r>
          </w:p>
          <w:p w14:paraId="78D2E603" w14:textId="77777777" w:rsidR="008677A2" w:rsidRDefault="00EE64BA">
            <w:pPr>
              <w:rPr>
                <w:i/>
                <w:iCs/>
                <w:color w:val="0070C0"/>
                <w:szCs w:val="24"/>
                <w:lang w:eastAsia="zh-CN"/>
              </w:rPr>
            </w:pPr>
            <w:r>
              <w:rPr>
                <w:rFonts w:eastAsia="SimSun"/>
                <w:i/>
                <w:iCs/>
                <w:color w:val="0070C0"/>
                <w:szCs w:val="24"/>
                <w:lang w:eastAsia="zh-CN"/>
              </w:rPr>
              <w:t>Candidate options for 2</w:t>
            </w:r>
            <w:r>
              <w:rPr>
                <w:rFonts w:eastAsia="SimSun"/>
                <w:i/>
                <w:iCs/>
                <w:color w:val="0070C0"/>
                <w:szCs w:val="24"/>
                <w:vertAlign w:val="superscript"/>
                <w:lang w:eastAsia="zh-CN"/>
              </w:rPr>
              <w:t>nd</w:t>
            </w:r>
            <w:r>
              <w:rPr>
                <w:rFonts w:eastAsia="SimSun"/>
                <w:i/>
                <w:iCs/>
                <w:color w:val="0070C0"/>
                <w:szCs w:val="24"/>
                <w:lang w:eastAsia="zh-CN"/>
              </w:rPr>
              <w:t xml:space="preserve"> round:</w:t>
            </w:r>
          </w:p>
          <w:p w14:paraId="4DCF0410" w14:textId="77777777" w:rsidR="008677A2" w:rsidRDefault="00EE64BA">
            <w:pPr>
              <w:pStyle w:val="ListParagraph"/>
              <w:numPr>
                <w:ilvl w:val="0"/>
                <w:numId w:val="13"/>
              </w:numPr>
              <w:ind w:firstLineChars="0"/>
              <w:rPr>
                <w:rFonts w:eastAsia="SimSun"/>
                <w:i/>
                <w:iCs/>
                <w:color w:val="0070C0"/>
                <w:szCs w:val="24"/>
                <w:lang w:eastAsia="zh-CN"/>
              </w:rPr>
            </w:pPr>
            <w:r>
              <w:rPr>
                <w:rFonts w:eastAsia="SimSun"/>
                <w:i/>
                <w:iCs/>
                <w:color w:val="0070C0"/>
                <w:szCs w:val="24"/>
                <w:lang w:eastAsia="zh-CN"/>
              </w:rPr>
              <w:t xml:space="preserve">For MAC-CE based dual TCI states switch delay for PDCCH reception can any of the following be considered </w:t>
            </w:r>
          </w:p>
          <w:p w14:paraId="19DBC723" w14:textId="77777777" w:rsidR="008677A2" w:rsidRDefault="00EE64BA">
            <w:pPr>
              <w:pStyle w:val="ListParagraph"/>
              <w:numPr>
                <w:ilvl w:val="1"/>
                <w:numId w:val="13"/>
              </w:numPr>
              <w:ind w:firstLineChars="0"/>
              <w:rPr>
                <w:rFonts w:eastAsia="SimSun"/>
                <w:i/>
                <w:iCs/>
                <w:color w:val="0070C0"/>
                <w:szCs w:val="24"/>
                <w:lang w:eastAsia="zh-CN"/>
              </w:rPr>
            </w:pPr>
            <w:r>
              <w:rPr>
                <w:rFonts w:eastAsia="SimSun"/>
                <w:i/>
                <w:iCs/>
                <w:color w:val="0070C0"/>
                <w:szCs w:val="24"/>
                <w:lang w:eastAsia="zh-CN"/>
              </w:rPr>
              <w:t>Unknown, unknown</w:t>
            </w:r>
          </w:p>
          <w:p w14:paraId="1F733DB8" w14:textId="77777777" w:rsidR="008677A2" w:rsidRDefault="00EE64BA">
            <w:pPr>
              <w:pStyle w:val="ListParagraph"/>
              <w:numPr>
                <w:ilvl w:val="1"/>
                <w:numId w:val="13"/>
              </w:numPr>
              <w:ind w:firstLineChars="0"/>
              <w:rPr>
                <w:rFonts w:eastAsia="SimSun"/>
                <w:i/>
                <w:iCs/>
                <w:color w:val="0070C0"/>
                <w:szCs w:val="24"/>
                <w:lang w:eastAsia="zh-CN"/>
              </w:rPr>
            </w:pPr>
            <w:r>
              <w:rPr>
                <w:rFonts w:eastAsia="SimSun"/>
                <w:i/>
                <w:iCs/>
                <w:color w:val="0070C0"/>
                <w:szCs w:val="24"/>
                <w:lang w:eastAsia="zh-CN"/>
              </w:rPr>
              <w:t xml:space="preserve">Known, unknown </w:t>
            </w:r>
          </w:p>
          <w:p w14:paraId="23137192" w14:textId="77777777" w:rsidR="008677A2" w:rsidRDefault="00EE64BA">
            <w:pPr>
              <w:overflowPunct/>
              <w:autoSpaceDE/>
              <w:autoSpaceDN/>
              <w:adjustRightInd/>
              <w:spacing w:after="120"/>
              <w:textAlignment w:val="auto"/>
              <w:rPr>
                <w:color w:val="0070C0"/>
                <w:szCs w:val="24"/>
                <w:lang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check if tentative agreement is OK. Further discuss candidate options</w:t>
            </w:r>
            <w:r>
              <w:rPr>
                <w:rFonts w:eastAsiaTheme="minorEastAsia"/>
                <w:i/>
                <w:color w:val="0070C0"/>
                <w:lang w:eastAsia="zh-CN"/>
              </w:rPr>
              <w:t xml:space="preserve"> in next meeting.</w:t>
            </w:r>
          </w:p>
          <w:p w14:paraId="3BF8AA95" w14:textId="77777777" w:rsidR="008677A2" w:rsidRDefault="008677A2">
            <w:pPr>
              <w:rPr>
                <w:b/>
                <w:color w:val="0070C0"/>
                <w:u w:val="single"/>
                <w:lang w:eastAsia="ko-KR"/>
              </w:rPr>
            </w:pPr>
          </w:p>
          <w:p w14:paraId="4DB4E6FA" w14:textId="77777777" w:rsidR="008677A2" w:rsidRDefault="00EE64BA">
            <w:pPr>
              <w:rPr>
                <w:b/>
                <w:color w:val="0070C0"/>
                <w:u w:val="single"/>
                <w:lang w:eastAsia="ko-KR"/>
              </w:rPr>
            </w:pPr>
            <w:r>
              <w:rPr>
                <w:b/>
                <w:color w:val="0070C0"/>
                <w:u w:val="single"/>
                <w:lang w:eastAsia="ko-KR"/>
              </w:rPr>
              <w:t>Issue 2-5-2: Definition of known condition:</w:t>
            </w:r>
          </w:p>
          <w:p w14:paraId="300DDE49"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Tenta</w:t>
            </w:r>
            <w:r>
              <w:rPr>
                <w:i/>
                <w:iCs/>
                <w:color w:val="0070C0"/>
                <w:szCs w:val="24"/>
                <w:lang w:eastAsia="zh-CN"/>
              </w:rPr>
              <w:t>tive</w:t>
            </w:r>
            <w:r>
              <w:rPr>
                <w:rFonts w:eastAsia="SimSun"/>
                <w:i/>
                <w:iCs/>
                <w:color w:val="0070C0"/>
                <w:szCs w:val="24"/>
                <w:lang w:eastAsia="zh-CN"/>
              </w:rPr>
              <w:t xml:space="preserve"> agreements: None</w:t>
            </w:r>
          </w:p>
          <w:p w14:paraId="1F156BB7" w14:textId="77777777" w:rsidR="008677A2" w:rsidRDefault="00EE64BA">
            <w:pPr>
              <w:overflowPunct/>
              <w:autoSpaceDE/>
              <w:autoSpaceDN/>
              <w:adjustRightInd/>
              <w:spacing w:after="120"/>
              <w:textAlignment w:val="auto"/>
              <w:rPr>
                <w:i/>
                <w:iCs/>
                <w:color w:val="0070C0"/>
                <w:szCs w:val="24"/>
                <w:lang w:eastAsia="zh-CN"/>
              </w:rPr>
            </w:pPr>
            <w:r>
              <w:rPr>
                <w:rFonts w:eastAsia="SimSun"/>
                <w:color w:val="0070C0"/>
                <w:szCs w:val="24"/>
                <w:lang w:eastAsia="zh-CN"/>
              </w:rPr>
              <w:t>Candidate options for 2</w:t>
            </w:r>
            <w:r>
              <w:rPr>
                <w:rFonts w:eastAsia="SimSun"/>
                <w:color w:val="0070C0"/>
                <w:szCs w:val="24"/>
                <w:vertAlign w:val="superscript"/>
                <w:lang w:eastAsia="zh-CN"/>
              </w:rPr>
              <w:t>nd</w:t>
            </w:r>
            <w:r>
              <w:rPr>
                <w:rFonts w:eastAsia="SimSun"/>
                <w:color w:val="0070C0"/>
                <w:szCs w:val="24"/>
                <w:lang w:eastAsia="zh-CN"/>
              </w:rPr>
              <w:t xml:space="preserve"> round: </w:t>
            </w:r>
            <w:r>
              <w:rPr>
                <w:rFonts w:eastAsia="SimSun"/>
                <w:i/>
                <w:iCs/>
                <w:color w:val="0070C0"/>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indicate which options is your understanding. </w:t>
            </w:r>
          </w:p>
          <w:p w14:paraId="13D2131D"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 1: </w:t>
            </w:r>
            <w:r>
              <w:rPr>
                <w:rFonts w:eastAsia="SimSun"/>
                <w:i/>
                <w:iCs/>
                <w:color w:val="0070C0"/>
                <w:szCs w:val="24"/>
                <w:lang w:eastAsia="zh-CN"/>
              </w:rPr>
              <w:t>dual TCI states are configured based on beams reported in GBBR</w:t>
            </w:r>
            <w:r>
              <w:rPr>
                <w:i/>
                <w:iCs/>
                <w:color w:val="0070C0"/>
                <w:szCs w:val="24"/>
                <w:lang w:eastAsia="zh-CN"/>
              </w:rPr>
              <w:t>.</w:t>
            </w:r>
          </w:p>
          <w:p w14:paraId="7D340BE2"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Option2: </w:t>
            </w:r>
            <w:r>
              <w:rPr>
                <w:rFonts w:eastAsia="SimSun"/>
                <w:i/>
                <w:iCs/>
                <w:color w:val="0070C0"/>
                <w:szCs w:val="24"/>
                <w:lang w:eastAsia="zh-CN"/>
              </w:rPr>
              <w:t xml:space="preserve">dual TCI states which are QCLed to beam pair reported in </w:t>
            </w:r>
            <w:r>
              <w:rPr>
                <w:i/>
                <w:iCs/>
                <w:color w:val="0070C0"/>
                <w:szCs w:val="24"/>
                <w:lang w:eastAsia="zh-CN"/>
              </w:rPr>
              <w:t xml:space="preserve">GBBR can be configured </w:t>
            </w:r>
          </w:p>
          <w:p w14:paraId="50B8E0D3" w14:textId="77777777" w:rsidR="008677A2" w:rsidRDefault="00EE64BA">
            <w:pPr>
              <w:rPr>
                <w:b/>
                <w:color w:val="0070C0"/>
                <w:u w:val="single"/>
                <w:lang w:eastAsia="ko-KR"/>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 Please provide your understanding on the above options to arrive at known condition definition. </w:t>
            </w:r>
          </w:p>
        </w:tc>
      </w:tr>
      <w:tr w:rsidR="008677A2" w14:paraId="0CD1D1F0" w14:textId="77777777">
        <w:tc>
          <w:tcPr>
            <w:tcW w:w="1242" w:type="dxa"/>
          </w:tcPr>
          <w:p w14:paraId="148215B9" w14:textId="77777777" w:rsidR="008677A2" w:rsidRDefault="00EE64BA">
            <w:pPr>
              <w:rPr>
                <w:rFonts w:eastAsiaTheme="minorEastAsia"/>
                <w:b/>
                <w:bCs/>
                <w:color w:val="0070C0"/>
                <w:lang w:val="en-US" w:eastAsia="zh-CN"/>
              </w:rPr>
            </w:pPr>
            <w:r>
              <w:rPr>
                <w:rFonts w:eastAsiaTheme="minorEastAsia"/>
                <w:b/>
                <w:bCs/>
                <w:color w:val="0070C0"/>
                <w:lang w:val="en-US" w:eastAsia="zh-CN"/>
              </w:rPr>
              <w:lastRenderedPageBreak/>
              <w:t>Issue 2-6-1: Active TCI state list update</w:t>
            </w:r>
          </w:p>
        </w:tc>
        <w:tc>
          <w:tcPr>
            <w:tcW w:w="8615" w:type="dxa"/>
          </w:tcPr>
          <w:p w14:paraId="5D880B6F" w14:textId="77777777" w:rsidR="008677A2" w:rsidRDefault="00EE64BA">
            <w:pPr>
              <w:rPr>
                <w:b/>
                <w:color w:val="0070C0"/>
                <w:u w:val="single"/>
                <w:lang w:eastAsia="ko-KR"/>
              </w:rPr>
            </w:pPr>
            <w:r>
              <w:rPr>
                <w:b/>
                <w:color w:val="0070C0"/>
                <w:u w:val="single"/>
                <w:lang w:eastAsia="ko-KR"/>
              </w:rPr>
              <w:t>Issue 2-6-1: Active TCI state list update</w:t>
            </w:r>
          </w:p>
          <w:p w14:paraId="472B8820" w14:textId="77777777" w:rsidR="008677A2" w:rsidRDefault="00EE64BA">
            <w:pPr>
              <w:overflowPunct/>
              <w:autoSpaceDE/>
              <w:autoSpaceDN/>
              <w:adjustRightInd/>
              <w:spacing w:after="120"/>
              <w:textAlignment w:val="auto"/>
              <w:rPr>
                <w:i/>
                <w:iCs/>
                <w:color w:val="0070C0"/>
                <w:szCs w:val="24"/>
                <w:lang w:eastAsia="zh-CN"/>
              </w:rPr>
            </w:pPr>
            <w:r>
              <w:rPr>
                <w:rFonts w:eastAsia="SimSun"/>
                <w:i/>
                <w:iCs/>
                <w:color w:val="0070C0"/>
                <w:szCs w:val="24"/>
                <w:lang w:eastAsia="zh-CN"/>
              </w:rPr>
              <w:t>Tenta</w:t>
            </w:r>
            <w:r>
              <w:rPr>
                <w:i/>
                <w:iCs/>
                <w:color w:val="0070C0"/>
                <w:szCs w:val="24"/>
                <w:lang w:eastAsia="zh-CN"/>
              </w:rPr>
              <w:t>tive</w:t>
            </w:r>
            <w:r>
              <w:rPr>
                <w:rFonts w:eastAsia="SimSun"/>
                <w:i/>
                <w:iCs/>
                <w:color w:val="0070C0"/>
                <w:szCs w:val="24"/>
                <w:lang w:eastAsia="zh-CN"/>
              </w:rPr>
              <w:t xml:space="preserve"> agreements: </w:t>
            </w:r>
            <w:r>
              <w:rPr>
                <w:rFonts w:eastAsia="SimSun"/>
                <w:color w:val="0070C0"/>
                <w:szCs w:val="24"/>
                <w:lang w:eastAsia="zh-CN"/>
              </w:rPr>
              <w:t xml:space="preserve"> </w:t>
            </w:r>
            <w:r>
              <w:rPr>
                <w:rFonts w:eastAsia="SimSun"/>
                <w:i/>
                <w:iCs/>
                <w:color w:val="0070C0"/>
                <w:szCs w:val="24"/>
                <w:highlight w:val="yellow"/>
                <w:lang w:eastAsia="zh-CN"/>
              </w:rPr>
              <w:t>For active TCI state list update for addition of a new dual TCI states, legacy requirements can be used as baseline. FFS if T/F tracking for the dual TCI states are based on different SSBs.</w:t>
            </w:r>
          </w:p>
          <w:p w14:paraId="6C12158E" w14:textId="77777777" w:rsidR="008677A2" w:rsidRDefault="00EE64BA">
            <w:pPr>
              <w:rPr>
                <w:b/>
                <w:color w:val="0070C0"/>
                <w:u w:val="single"/>
                <w:lang w:eastAsia="ko-KR"/>
              </w:rPr>
            </w:pPr>
            <w:r>
              <w:rPr>
                <w:rFonts w:eastAsia="SimSun"/>
                <w:i/>
                <w:iCs/>
                <w:color w:val="0070C0"/>
                <w:szCs w:val="24"/>
                <w:lang w:eastAsia="zh-CN"/>
              </w:rPr>
              <w:t>Recommendation for 2</w:t>
            </w:r>
            <w:r>
              <w:rPr>
                <w:rFonts w:eastAsia="SimSun"/>
                <w:i/>
                <w:iCs/>
                <w:color w:val="0070C0"/>
                <w:szCs w:val="24"/>
                <w:vertAlign w:val="superscript"/>
                <w:lang w:eastAsia="zh-CN"/>
              </w:rPr>
              <w:t>nd</w:t>
            </w:r>
            <w:r>
              <w:rPr>
                <w:rFonts w:eastAsia="SimSun"/>
                <w:i/>
                <w:iCs/>
                <w:color w:val="0070C0"/>
                <w:szCs w:val="24"/>
                <w:lang w:eastAsia="zh-CN"/>
              </w:rPr>
              <w:t xml:space="preserve"> round: Confirm if tentative agreement is OK.</w:t>
            </w:r>
          </w:p>
        </w:tc>
      </w:tr>
    </w:tbl>
    <w:p w14:paraId="686FA6A6" w14:textId="77777777" w:rsidR="008677A2" w:rsidRDefault="008677A2">
      <w:pPr>
        <w:rPr>
          <w:i/>
          <w:color w:val="0070C0"/>
          <w:lang w:val="en-US" w:eastAsia="zh-CN"/>
        </w:rPr>
      </w:pPr>
    </w:p>
    <w:p w14:paraId="1E590C91" w14:textId="77777777" w:rsidR="008677A2" w:rsidRDefault="00EE64BA">
      <w:pPr>
        <w:pStyle w:val="Heading3"/>
        <w:rPr>
          <w:sz w:val="24"/>
          <w:szCs w:val="16"/>
        </w:rPr>
      </w:pPr>
      <w:r>
        <w:rPr>
          <w:sz w:val="24"/>
          <w:szCs w:val="16"/>
        </w:rPr>
        <w:t>CRs/TPs</w:t>
      </w:r>
    </w:p>
    <w:p w14:paraId="5943DD7B" w14:textId="77777777" w:rsidR="008677A2" w:rsidRDefault="00EE64B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677A2" w14:paraId="4F7C7AAD" w14:textId="77777777">
        <w:tc>
          <w:tcPr>
            <w:tcW w:w="1242" w:type="dxa"/>
          </w:tcPr>
          <w:p w14:paraId="1B94AA7A" w14:textId="77777777" w:rsidR="008677A2" w:rsidRDefault="00EE64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15CC84A" w14:textId="77777777" w:rsidR="008677A2" w:rsidRDefault="00EE64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77A2" w14:paraId="1CDE1DE8" w14:textId="77777777">
        <w:tc>
          <w:tcPr>
            <w:tcW w:w="1242" w:type="dxa"/>
          </w:tcPr>
          <w:p w14:paraId="757B16BC" w14:textId="77777777" w:rsidR="008677A2" w:rsidRDefault="00EE64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E242CFA" w14:textId="77777777" w:rsidR="008677A2" w:rsidRDefault="00EE64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2E11C5" w14:textId="77777777" w:rsidR="008677A2" w:rsidRDefault="008677A2">
      <w:pPr>
        <w:rPr>
          <w:color w:val="0070C0"/>
          <w:lang w:val="en-US" w:eastAsia="zh-CN"/>
        </w:rPr>
      </w:pPr>
    </w:p>
    <w:p w14:paraId="526C66CA" w14:textId="77777777" w:rsidR="008677A2" w:rsidRDefault="00EE64BA">
      <w:pPr>
        <w:pStyle w:val="Heading2"/>
        <w:rPr>
          <w:lang w:val="en-US"/>
        </w:rPr>
      </w:pPr>
      <w:r>
        <w:rPr>
          <w:lang w:val="en-US"/>
        </w:rPr>
        <w:t>Discussion on 2nd round (if applicable)</w:t>
      </w:r>
    </w:p>
    <w:p w14:paraId="23B04460" w14:textId="77777777" w:rsidR="008677A2" w:rsidRDefault="00EE64B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C3BED6B" w14:textId="77777777" w:rsidR="008677A2" w:rsidRDefault="00EE64BA">
      <w:pPr>
        <w:rPr>
          <w:b/>
          <w:color w:val="0070C0"/>
          <w:u w:val="single"/>
          <w:lang w:eastAsia="ko-KR"/>
        </w:rPr>
      </w:pPr>
      <w:r>
        <w:rPr>
          <w:b/>
          <w:color w:val="0070C0"/>
          <w:u w:val="single"/>
          <w:lang w:eastAsia="ko-KR"/>
        </w:rPr>
        <w:t xml:space="preserve">Issue 2-1-1: General conditions  </w:t>
      </w:r>
    </w:p>
    <w:p w14:paraId="620FF3D7" w14:textId="77777777" w:rsidR="008677A2" w:rsidRDefault="00EE64BA">
      <w:pPr>
        <w:spacing w:after="120"/>
        <w:rPr>
          <w:i/>
          <w:iCs/>
          <w:color w:val="0070C0"/>
          <w:szCs w:val="24"/>
          <w:lang w:eastAsia="zh-CN"/>
        </w:rPr>
      </w:pPr>
      <w:r>
        <w:rPr>
          <w:i/>
          <w:iCs/>
          <w:color w:val="0070C0"/>
          <w:szCs w:val="24"/>
          <w:lang w:eastAsia="zh-CN"/>
        </w:rPr>
        <w:t>Tentative agreements:</w:t>
      </w:r>
    </w:p>
    <w:p w14:paraId="190A745F" w14:textId="77777777" w:rsidR="008677A2" w:rsidRDefault="00EE64BA">
      <w:pPr>
        <w:pStyle w:val="ListParagraph"/>
        <w:numPr>
          <w:ilvl w:val="1"/>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Proposal 1: RAN4 to define TCI state switch delay requirements only for the case where to-be-activated/switched TCI state upon the TCI switch command(s) reception includes two different QCL-TypeD sources and the reference resources of the two TCI states are included in the group-based L1-RSRP measurement report.</w:t>
      </w:r>
    </w:p>
    <w:p w14:paraId="411F1E41" w14:textId="77777777" w:rsidR="008677A2" w:rsidRDefault="00EE64BA">
      <w:pPr>
        <w:pStyle w:val="ListParagraph"/>
        <w:numPr>
          <w:ilvl w:val="2"/>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Note: This is one of the condition and other conditions are not precluded</w:t>
      </w:r>
    </w:p>
    <w:p w14:paraId="61D870DD" w14:textId="77777777" w:rsidR="008677A2" w:rsidRDefault="00EE64BA">
      <w:pPr>
        <w:pStyle w:val="ListParagraph"/>
        <w:numPr>
          <w:ilvl w:val="1"/>
          <w:numId w:val="13"/>
        </w:numPr>
        <w:spacing w:after="120"/>
        <w:ind w:firstLineChars="0"/>
        <w:rPr>
          <w:rFonts w:eastAsia="SimSun"/>
          <w:i/>
          <w:iCs/>
          <w:color w:val="0070C0"/>
          <w:szCs w:val="24"/>
          <w:highlight w:val="yellow"/>
          <w:lang w:eastAsia="zh-CN"/>
        </w:rPr>
      </w:pPr>
      <w:r>
        <w:rPr>
          <w:rFonts w:eastAsia="SimSun"/>
          <w:i/>
          <w:iCs/>
          <w:color w:val="0070C0"/>
          <w:szCs w:val="24"/>
          <w:highlight w:val="yellow"/>
          <w:lang w:eastAsia="zh-CN"/>
        </w:rPr>
        <w:t>Proposal 2: For detectable condition, all RSs in the same TCI chain for the target TCI state should remain detectable during the entire measurement/switch period.</w:t>
      </w:r>
    </w:p>
    <w:p w14:paraId="476EB28A" w14:textId="77777777" w:rsidR="008677A2" w:rsidRDefault="00EE64BA">
      <w:pPr>
        <w:spacing w:after="120"/>
        <w:rPr>
          <w:i/>
          <w:iCs/>
          <w:color w:val="0070C0"/>
          <w:szCs w:val="24"/>
          <w:lang w:eastAsia="zh-CN"/>
        </w:rPr>
      </w:pPr>
      <w:r>
        <w:rPr>
          <w:i/>
          <w:iCs/>
          <w:color w:val="0070C0"/>
          <w:szCs w:val="24"/>
          <w:lang w:eastAsia="zh-CN"/>
        </w:rPr>
        <w:t>Recommendation for 2</w:t>
      </w:r>
      <w:r>
        <w:rPr>
          <w:i/>
          <w:iCs/>
          <w:color w:val="0070C0"/>
          <w:szCs w:val="24"/>
          <w:vertAlign w:val="superscript"/>
          <w:lang w:eastAsia="zh-CN"/>
        </w:rPr>
        <w:t>nd</w:t>
      </w:r>
      <w:r>
        <w:rPr>
          <w:i/>
          <w:iCs/>
          <w:color w:val="0070C0"/>
          <w:szCs w:val="24"/>
          <w:lang w:eastAsia="zh-CN"/>
        </w:rPr>
        <w:t xml:space="preserve"> round: confirm if tentative agreement is OK.</w:t>
      </w:r>
    </w:p>
    <w:p w14:paraId="7CC43351" w14:textId="77777777" w:rsidR="008677A2" w:rsidRDefault="008677A2">
      <w:pPr>
        <w:rPr>
          <w:iCs/>
          <w:color w:val="0070C0"/>
          <w:lang w:eastAsia="zh-CN"/>
        </w:rPr>
      </w:pPr>
    </w:p>
    <w:p w14:paraId="0DF1ACCE" w14:textId="77777777" w:rsidR="008677A2" w:rsidRDefault="00EE64BA">
      <w:pPr>
        <w:rPr>
          <w:b/>
          <w:color w:val="0070C0"/>
          <w:u w:val="single"/>
          <w:lang w:eastAsia="ko-KR"/>
        </w:rPr>
      </w:pPr>
      <w:r>
        <w:rPr>
          <w:b/>
          <w:color w:val="0070C0"/>
          <w:u w:val="single"/>
          <w:lang w:eastAsia="ko-KR"/>
        </w:rPr>
        <w:t xml:space="preserve">Issue 2-1-2: TCI switch command reception constraints for defining requirements </w:t>
      </w:r>
    </w:p>
    <w:p w14:paraId="0B7F106A" w14:textId="77777777" w:rsidR="008677A2" w:rsidRDefault="00EE64BA">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None</w:t>
      </w:r>
    </w:p>
    <w:p w14:paraId="24A5611D"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778B6E9F"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RAN4 to not consider dual TCI switch upon the reception of separate TCI switch commands not received in the same slot.</w:t>
      </w:r>
    </w:p>
    <w:p w14:paraId="3B1FC8D7"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RAN4 to define requirements for dual TCI for mDCI PDSCH for PDSCHs partially/fully overlapped in time domain with different QCL-typeD scheduled by individual DCI.</w:t>
      </w:r>
    </w:p>
    <w:p w14:paraId="4D68BC57" w14:textId="77777777" w:rsidR="008677A2" w:rsidRDefault="00EE64BA">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w:t>
      </w:r>
    </w:p>
    <w:p w14:paraId="460E4673" w14:textId="77777777" w:rsidR="008677A2" w:rsidRDefault="008677A2">
      <w:pPr>
        <w:spacing w:after="120"/>
        <w:rPr>
          <w:iCs/>
          <w:color w:val="0070C0"/>
          <w:lang w:eastAsia="zh-CN"/>
        </w:rPr>
      </w:pPr>
    </w:p>
    <w:p w14:paraId="2CB17262" w14:textId="77777777" w:rsidR="008677A2" w:rsidRDefault="00EE64BA">
      <w:pPr>
        <w:rPr>
          <w:b/>
          <w:color w:val="0070C0"/>
          <w:u w:val="single"/>
          <w:lang w:eastAsia="ko-KR"/>
        </w:rPr>
      </w:pPr>
      <w:r>
        <w:rPr>
          <w:b/>
          <w:color w:val="0070C0"/>
          <w:u w:val="single"/>
          <w:lang w:eastAsia="ko-KR"/>
        </w:rPr>
        <w:t>Issue 2-1-3: The TCI state reference signals reception for T/F tracking</w:t>
      </w:r>
    </w:p>
    <w:p w14:paraId="2E7DF3D1"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0FF6714"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51222F0D"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1: The baseline requirements for dual TCI states switching is not based on simultaneous reception of TCI state reference signals.</w:t>
      </w:r>
    </w:p>
    <w:p w14:paraId="2773D5D3"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Enhanced requirements for dual TCI states switching is based on simultaneous reception of TCI state reference signals can also be considered additionally.</w:t>
      </w:r>
    </w:p>
    <w:p w14:paraId="21DEB9CD"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3: For UE with multi-Rx chain, it should be able to track timing/frequency independently for each TCI state when dual TCI states are activated either based on T/F tracking for one TCI state or based on independent T/F tracking.</w:t>
      </w:r>
    </w:p>
    <w:p w14:paraId="788A9F26" w14:textId="77777777" w:rsidR="008677A2" w:rsidRDefault="00EE64BA">
      <w:pPr>
        <w:spacing w:after="120"/>
        <w:rPr>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w:t>
      </w:r>
    </w:p>
    <w:p w14:paraId="79085F0D" w14:textId="77777777" w:rsidR="008677A2" w:rsidRDefault="008677A2">
      <w:pPr>
        <w:spacing w:after="120"/>
        <w:ind w:left="1080"/>
        <w:rPr>
          <w:color w:val="0070C0"/>
          <w:szCs w:val="24"/>
          <w:lang w:eastAsia="zh-CN"/>
        </w:rPr>
      </w:pPr>
    </w:p>
    <w:p w14:paraId="51336571" w14:textId="77777777" w:rsidR="008677A2" w:rsidRDefault="00EE64BA">
      <w:pPr>
        <w:rPr>
          <w:b/>
          <w:color w:val="0070C0"/>
          <w:u w:val="single"/>
          <w:lang w:eastAsia="ko-KR"/>
        </w:rPr>
      </w:pPr>
      <w:r>
        <w:rPr>
          <w:b/>
          <w:color w:val="0070C0"/>
          <w:u w:val="single"/>
          <w:lang w:eastAsia="ko-KR"/>
        </w:rPr>
        <w:t xml:space="preserve">Issue 2-1-4: UE behaviour when TCI states are not supported </w:t>
      </w:r>
    </w:p>
    <w:p w14:paraId="3BC7734C"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D9EFCE1"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p>
    <w:p w14:paraId="07582E84" w14:textId="77777777" w:rsidR="008677A2" w:rsidRDefault="00EE64BA">
      <w:pPr>
        <w:pStyle w:val="ListParagraph"/>
        <w:numPr>
          <w:ilvl w:val="1"/>
          <w:numId w:val="13"/>
        </w:numPr>
        <w:ind w:firstLineChars="0"/>
        <w:rPr>
          <w:rFonts w:eastAsia="SimSun"/>
          <w:color w:val="0070C0"/>
          <w:szCs w:val="24"/>
          <w:lang w:eastAsia="zh-CN"/>
        </w:rPr>
      </w:pPr>
      <w:r>
        <w:rPr>
          <w:rFonts w:eastAsia="SimSun"/>
          <w:color w:val="0070C0"/>
          <w:szCs w:val="24"/>
          <w:lang w:eastAsia="zh-CN"/>
        </w:rPr>
        <w:t>Proposal 1: RAN4 to investigate the UE behaviour when it is not able to receive simultaneously on the dual TCI states.</w:t>
      </w:r>
    </w:p>
    <w:p w14:paraId="5CFD2B49" w14:textId="77777777" w:rsidR="008677A2" w:rsidRDefault="00EE64BA">
      <w:pPr>
        <w:pStyle w:val="ListParagraph"/>
        <w:numPr>
          <w:ilvl w:val="1"/>
          <w:numId w:val="13"/>
        </w:numPr>
        <w:spacing w:after="120"/>
        <w:ind w:firstLineChars="0"/>
        <w:rPr>
          <w:rFonts w:eastAsia="SimSun"/>
          <w:color w:val="0070C0"/>
          <w:szCs w:val="24"/>
          <w:lang w:eastAsia="zh-CN"/>
        </w:rPr>
      </w:pPr>
      <w:r>
        <w:rPr>
          <w:rFonts w:eastAsia="SimSun"/>
          <w:color w:val="0070C0"/>
          <w:szCs w:val="24"/>
          <w:lang w:eastAsia="zh-CN"/>
        </w:rPr>
        <w:t>Proposal 2: It is proposed to discuss and decide UE behaviour in case the UE does not support the two configured target TCI states simultaneously.</w:t>
      </w:r>
    </w:p>
    <w:p w14:paraId="7772653C" w14:textId="77777777" w:rsidR="008677A2" w:rsidRDefault="00EE64BA">
      <w:pPr>
        <w:spacing w:after="120"/>
        <w:rPr>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w:t>
      </w:r>
    </w:p>
    <w:p w14:paraId="7AA2A734" w14:textId="77777777" w:rsidR="008677A2" w:rsidRDefault="008677A2">
      <w:pPr>
        <w:rPr>
          <w:b/>
          <w:color w:val="0070C0"/>
          <w:u w:val="single"/>
          <w:lang w:eastAsia="ko-KR"/>
        </w:rPr>
      </w:pPr>
    </w:p>
    <w:p w14:paraId="4CF57232" w14:textId="77777777" w:rsidR="008677A2" w:rsidRDefault="00EE64BA">
      <w:pPr>
        <w:rPr>
          <w:b/>
          <w:color w:val="0070C0"/>
          <w:u w:val="single"/>
          <w:lang w:eastAsia="ko-KR"/>
        </w:rPr>
      </w:pPr>
      <w:r>
        <w:rPr>
          <w:b/>
          <w:color w:val="0070C0"/>
          <w:u w:val="single"/>
          <w:lang w:eastAsia="ko-KR"/>
        </w:rPr>
        <w:t>Issue 2-1-5: Other issues or proposals for further discussion</w:t>
      </w:r>
    </w:p>
    <w:p w14:paraId="7F2ACF30"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85B5B47" w14:textId="77777777" w:rsidR="008677A2" w:rsidRDefault="00EE64BA">
      <w:pPr>
        <w:rPr>
          <w:rFonts w:eastAsiaTheme="minorEastAsia"/>
          <w:i/>
          <w:color w:val="0070C0"/>
          <w:lang w:val="en-US" w:eastAsia="zh-CN"/>
        </w:rPr>
      </w:pPr>
      <w:r>
        <w:rPr>
          <w:rFonts w:eastAsiaTheme="minorEastAsia"/>
          <w:i/>
          <w:color w:val="0070C0"/>
          <w:highlight w:val="yellow"/>
          <w:lang w:val="en-US" w:eastAsia="zh-CN"/>
        </w:rPr>
        <w:t>RAN4 not discuss TCI state switching requirements for following cases in this WI</w:t>
      </w:r>
    </w:p>
    <w:p w14:paraId="53C96991" w14:textId="77777777" w:rsidR="008677A2" w:rsidRDefault="00EE64BA">
      <w:pPr>
        <w:pStyle w:val="ListParagraph"/>
        <w:numPr>
          <w:ilvl w:val="0"/>
          <w:numId w:val="30"/>
        </w:numPr>
        <w:ind w:firstLineChars="0"/>
        <w:rPr>
          <w:rFonts w:eastAsiaTheme="minorEastAsia"/>
          <w:i/>
          <w:color w:val="0070C0"/>
          <w:highlight w:val="yellow"/>
          <w:lang w:val="en-US" w:eastAsia="zh-CN"/>
        </w:rPr>
      </w:pPr>
      <w:r>
        <w:rPr>
          <w:rFonts w:eastAsiaTheme="minorEastAsia"/>
          <w:i/>
          <w:color w:val="0070C0"/>
          <w:highlight w:val="yellow"/>
          <w:lang w:val="en-US" w:eastAsia="zh-CN"/>
        </w:rPr>
        <w:t>Dual TCI switching in SFN</w:t>
      </w:r>
    </w:p>
    <w:p w14:paraId="70E3B10C" w14:textId="77777777" w:rsidR="008677A2" w:rsidRDefault="00EE64BA">
      <w:pPr>
        <w:pStyle w:val="ListParagraph"/>
        <w:numPr>
          <w:ilvl w:val="0"/>
          <w:numId w:val="30"/>
        </w:numPr>
        <w:ind w:firstLineChars="0"/>
        <w:rPr>
          <w:rFonts w:eastAsiaTheme="minorEastAsia"/>
          <w:i/>
          <w:color w:val="0070C0"/>
          <w:lang w:val="en-US" w:eastAsia="zh-CN"/>
        </w:rPr>
      </w:pPr>
      <w:r>
        <w:rPr>
          <w:rFonts w:eastAsiaTheme="minorEastAsia"/>
          <w:i/>
          <w:color w:val="0070C0"/>
          <w:highlight w:val="yellow"/>
          <w:lang w:val="en-US" w:eastAsia="zh-CN"/>
        </w:rPr>
        <w:t>PDCCH with repetition.</w:t>
      </w:r>
    </w:p>
    <w:p w14:paraId="6A0BFD3D" w14:textId="77777777" w:rsidR="008677A2" w:rsidRDefault="00EE64B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Please bring further analysis for to next meeting for following proposal</w:t>
      </w:r>
    </w:p>
    <w:p w14:paraId="68FEEBF1" w14:textId="77777777" w:rsidR="008677A2" w:rsidRDefault="00EE64BA">
      <w:pPr>
        <w:pStyle w:val="ListParagraph"/>
        <w:numPr>
          <w:ilvl w:val="0"/>
          <w:numId w:val="31"/>
        </w:numPr>
        <w:ind w:firstLineChars="0"/>
        <w:rPr>
          <w:rFonts w:eastAsiaTheme="minorEastAsia"/>
          <w:i/>
          <w:iCs/>
          <w:color w:val="0070C0"/>
          <w:lang w:val="en-US" w:eastAsia="zh-CN"/>
        </w:rPr>
      </w:pPr>
      <w:r>
        <w:rPr>
          <w:i/>
          <w:iCs/>
          <w:color w:val="0070C0"/>
          <w:szCs w:val="24"/>
          <w:lang w:eastAsia="zh-CN"/>
        </w:rPr>
        <w:t>RAN4 should investigate if there are implementation constraints in dual TCI switching and if so, whether to allow some additional delay</w:t>
      </w:r>
    </w:p>
    <w:p w14:paraId="16AE7424" w14:textId="77777777" w:rsidR="008677A2" w:rsidRDefault="00EE64BA">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confirm if the tentative agreement is OK.</w:t>
      </w:r>
    </w:p>
    <w:p w14:paraId="3DAA38A8" w14:textId="77777777" w:rsidR="008677A2" w:rsidRDefault="008677A2">
      <w:pPr>
        <w:rPr>
          <w:rFonts w:eastAsiaTheme="minorEastAsia"/>
          <w:i/>
          <w:color w:val="0070C0"/>
          <w:lang w:eastAsia="zh-CN"/>
        </w:rPr>
      </w:pPr>
    </w:p>
    <w:tbl>
      <w:tblPr>
        <w:tblStyle w:val="TableGrid"/>
        <w:tblW w:w="0" w:type="auto"/>
        <w:tblLook w:val="04A0" w:firstRow="1" w:lastRow="0" w:firstColumn="1" w:lastColumn="0" w:noHBand="0" w:noVBand="1"/>
      </w:tblPr>
      <w:tblGrid>
        <w:gridCol w:w="1075"/>
        <w:gridCol w:w="8556"/>
      </w:tblGrid>
      <w:tr w:rsidR="008677A2" w14:paraId="6F590FD4" w14:textId="77777777">
        <w:tc>
          <w:tcPr>
            <w:tcW w:w="1075" w:type="dxa"/>
          </w:tcPr>
          <w:p w14:paraId="464C6BFC"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56" w:type="dxa"/>
          </w:tcPr>
          <w:p w14:paraId="7CD76C0C"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0DD1BA13" w14:textId="77777777">
        <w:tc>
          <w:tcPr>
            <w:tcW w:w="1075" w:type="dxa"/>
          </w:tcPr>
          <w:p w14:paraId="46C12171" w14:textId="77777777" w:rsidR="008677A2" w:rsidRDefault="008677A2">
            <w:pPr>
              <w:rPr>
                <w:rFonts w:eastAsia="Malgun Gothic"/>
                <w:color w:val="0070C0"/>
                <w:lang w:val="en-US" w:eastAsia="ko-KR"/>
              </w:rPr>
            </w:pPr>
          </w:p>
        </w:tc>
        <w:tc>
          <w:tcPr>
            <w:tcW w:w="8556" w:type="dxa"/>
          </w:tcPr>
          <w:p w14:paraId="7A2CB567" w14:textId="77777777" w:rsidR="008677A2" w:rsidRDefault="00EE64BA">
            <w:pPr>
              <w:rPr>
                <w:rFonts w:eastAsia="Malgun Gothic"/>
                <w:color w:val="0070C0"/>
                <w:lang w:val="en-US" w:eastAsia="ko-KR"/>
              </w:rPr>
            </w:pPr>
            <w:r>
              <w:rPr>
                <w:rFonts w:eastAsia="Malgun Gothic"/>
                <w:color w:val="0070C0"/>
                <w:lang w:val="en-US" w:eastAsia="ko-KR"/>
              </w:rPr>
              <w:t>Issue 2-1-1:</w:t>
            </w:r>
          </w:p>
          <w:p w14:paraId="203829F4" w14:textId="77777777" w:rsidR="008677A2" w:rsidRDefault="00EE64BA">
            <w:pPr>
              <w:rPr>
                <w:rFonts w:eastAsia="Malgun Gothic"/>
                <w:color w:val="0070C0"/>
                <w:lang w:val="en-US" w:eastAsia="ko-KR"/>
              </w:rPr>
            </w:pPr>
            <w:r>
              <w:rPr>
                <w:rFonts w:eastAsia="Malgun Gothic"/>
                <w:color w:val="0070C0"/>
                <w:lang w:val="en-US" w:eastAsia="ko-KR"/>
              </w:rPr>
              <w:t>Issue 2-1-2:</w:t>
            </w:r>
          </w:p>
          <w:p w14:paraId="25AE4118" w14:textId="77777777" w:rsidR="008677A2" w:rsidRDefault="00EE64BA">
            <w:pPr>
              <w:rPr>
                <w:rFonts w:eastAsia="Malgun Gothic"/>
                <w:color w:val="0070C0"/>
                <w:lang w:val="en-US" w:eastAsia="ko-KR"/>
              </w:rPr>
            </w:pPr>
            <w:r>
              <w:rPr>
                <w:rFonts w:eastAsia="Malgun Gothic"/>
                <w:color w:val="0070C0"/>
                <w:lang w:val="en-US" w:eastAsia="ko-KR"/>
              </w:rPr>
              <w:t>Issue 2-1-3:</w:t>
            </w:r>
          </w:p>
          <w:p w14:paraId="29040C30" w14:textId="77777777" w:rsidR="008677A2" w:rsidRDefault="00EE64BA">
            <w:pPr>
              <w:rPr>
                <w:rFonts w:eastAsia="Malgun Gothic"/>
                <w:color w:val="0070C0"/>
                <w:lang w:val="en-US" w:eastAsia="ko-KR"/>
              </w:rPr>
            </w:pPr>
            <w:r>
              <w:rPr>
                <w:rFonts w:eastAsia="Malgun Gothic"/>
                <w:color w:val="0070C0"/>
                <w:lang w:val="en-US" w:eastAsia="ko-KR"/>
              </w:rPr>
              <w:t>Issue 2-1-4:</w:t>
            </w:r>
          </w:p>
          <w:p w14:paraId="1B545871" w14:textId="77777777" w:rsidR="008677A2" w:rsidRDefault="00EE64BA">
            <w:pPr>
              <w:rPr>
                <w:rFonts w:eastAsia="Malgun Gothic"/>
                <w:color w:val="0070C0"/>
                <w:lang w:val="en-US" w:eastAsia="ko-KR"/>
              </w:rPr>
            </w:pPr>
            <w:r>
              <w:rPr>
                <w:rFonts w:eastAsia="Malgun Gothic"/>
                <w:color w:val="0070C0"/>
                <w:lang w:val="en-US" w:eastAsia="ko-KR"/>
              </w:rPr>
              <w:t>Issue 2-1-5:</w:t>
            </w:r>
          </w:p>
        </w:tc>
      </w:tr>
      <w:tr w:rsidR="008677A2" w14:paraId="52B97B27" w14:textId="77777777">
        <w:tc>
          <w:tcPr>
            <w:tcW w:w="1075" w:type="dxa"/>
          </w:tcPr>
          <w:p w14:paraId="41DC2845" w14:textId="77777777" w:rsidR="008677A2" w:rsidRDefault="00EE64BA">
            <w:pPr>
              <w:rPr>
                <w:color w:val="0070C0"/>
                <w:lang w:val="en-US" w:eastAsia="zh-CN"/>
              </w:rPr>
            </w:pPr>
            <w:ins w:id="2168" w:author="Nokia" w:date="2023-04-21T19:03:00Z">
              <w:r>
                <w:rPr>
                  <w:color w:val="0070C0"/>
                  <w:lang w:val="en-US" w:eastAsia="zh-CN"/>
                </w:rPr>
                <w:t>Nokia</w:t>
              </w:r>
            </w:ins>
          </w:p>
        </w:tc>
        <w:tc>
          <w:tcPr>
            <w:tcW w:w="8556" w:type="dxa"/>
          </w:tcPr>
          <w:p w14:paraId="3601AFD7" w14:textId="77777777" w:rsidR="008677A2" w:rsidRDefault="00EE64BA">
            <w:pPr>
              <w:rPr>
                <w:ins w:id="2169" w:author="Nokia" w:date="2023-04-21T19:03:00Z"/>
                <w:rFonts w:eastAsia="Malgun Gothic"/>
                <w:b/>
                <w:bCs/>
                <w:color w:val="0070C0"/>
                <w:u w:val="single"/>
                <w:lang w:val="en-US" w:eastAsia="ko-KR"/>
              </w:rPr>
            </w:pPr>
            <w:ins w:id="2170" w:author="Nokia" w:date="2023-04-21T19:03:00Z">
              <w:r>
                <w:rPr>
                  <w:rFonts w:eastAsia="Malgun Gothic"/>
                  <w:b/>
                  <w:bCs/>
                  <w:color w:val="0070C0"/>
                  <w:u w:val="single"/>
                  <w:lang w:val="en-US" w:eastAsia="ko-KR"/>
                </w:rPr>
                <w:t xml:space="preserve">Issue 2-1-1: </w:t>
              </w:r>
            </w:ins>
          </w:p>
          <w:p w14:paraId="79C39D99" w14:textId="77777777" w:rsidR="008677A2" w:rsidRDefault="00EE64BA">
            <w:pPr>
              <w:rPr>
                <w:ins w:id="2171" w:author="Nokia" w:date="2023-04-21T19:03:00Z"/>
                <w:rFonts w:eastAsia="Malgun Gothic"/>
                <w:color w:val="0070C0"/>
                <w:lang w:val="en-US" w:eastAsia="ko-KR"/>
              </w:rPr>
            </w:pPr>
            <w:ins w:id="2172" w:author="Nokia" w:date="2023-04-21T19:03:00Z">
              <w:r>
                <w:rPr>
                  <w:rFonts w:eastAsia="Malgun Gothic"/>
                  <w:color w:val="0070C0"/>
                  <w:lang w:val="en-US" w:eastAsia="ko-KR"/>
                </w:rPr>
                <w:t xml:space="preserve">Regarding Proposal 1, the WF is agreeable to us. </w:t>
              </w:r>
            </w:ins>
          </w:p>
          <w:p w14:paraId="6081F642" w14:textId="77777777" w:rsidR="008677A2" w:rsidRDefault="00EE64BA">
            <w:pPr>
              <w:rPr>
                <w:ins w:id="2173" w:author="Nokia" w:date="2023-04-21T19:03:00Z"/>
                <w:rFonts w:eastAsia="Malgun Gothic"/>
                <w:color w:val="0070C0"/>
                <w:lang w:val="en-US" w:eastAsia="ko-KR"/>
              </w:rPr>
            </w:pPr>
            <w:ins w:id="2174" w:author="Nokia" w:date="2023-04-21T19:03:00Z">
              <w:r>
                <w:rPr>
                  <w:rFonts w:eastAsia="Malgun Gothic"/>
                  <w:color w:val="0070C0"/>
                  <w:lang w:val="en-US" w:eastAsia="ko-KR"/>
                </w:rPr>
                <w:t xml:space="preserve">Regarding Proposal 2, we believe our question about the definition of “TCI chain” in was not answered in the first round. Could this still be clarified? Could it also be clarified why this agreement is necessary for multi Rx compared to legacy? </w:t>
              </w:r>
            </w:ins>
          </w:p>
          <w:p w14:paraId="74D12F98" w14:textId="77777777" w:rsidR="008677A2" w:rsidRDefault="00EE64BA">
            <w:pPr>
              <w:rPr>
                <w:ins w:id="2175" w:author="Nokia" w:date="2023-04-21T19:03:00Z"/>
                <w:rFonts w:eastAsia="Malgun Gothic"/>
                <w:b/>
                <w:bCs/>
                <w:color w:val="0070C0"/>
                <w:u w:val="single"/>
                <w:lang w:val="en-US" w:eastAsia="ko-KR"/>
              </w:rPr>
            </w:pPr>
            <w:ins w:id="2176" w:author="Nokia" w:date="2023-04-21T19:03:00Z">
              <w:r>
                <w:rPr>
                  <w:rFonts w:eastAsia="Malgun Gothic"/>
                  <w:b/>
                  <w:bCs/>
                  <w:color w:val="0070C0"/>
                  <w:u w:val="single"/>
                  <w:lang w:val="en-US" w:eastAsia="ko-KR"/>
                </w:rPr>
                <w:t xml:space="preserve">Issue 2-1-2: </w:t>
              </w:r>
            </w:ins>
          </w:p>
          <w:p w14:paraId="181BD075" w14:textId="77777777" w:rsidR="008677A2" w:rsidRDefault="00EE64BA">
            <w:pPr>
              <w:rPr>
                <w:ins w:id="2177" w:author="Nokia" w:date="2023-04-21T19:03:00Z"/>
                <w:rFonts w:eastAsia="Malgun Gothic"/>
                <w:color w:val="0070C0"/>
                <w:lang w:val="en-US" w:eastAsia="ko-KR"/>
              </w:rPr>
            </w:pPr>
            <w:ins w:id="2178" w:author="Nokia" w:date="2023-04-21T19:03:00Z">
              <w:r>
                <w:rPr>
                  <w:rFonts w:eastAsia="Malgun Gothic"/>
                  <w:color w:val="0070C0"/>
                  <w:lang w:val="en-US" w:eastAsia="ko-KR"/>
                </w:rPr>
                <w:t xml:space="preserve">Also for this issue, we would like to repeat our questions for further discussion: </w:t>
              </w:r>
            </w:ins>
          </w:p>
          <w:p w14:paraId="7E18E441" w14:textId="77777777" w:rsidR="008677A2" w:rsidRDefault="00EE64BA">
            <w:pPr>
              <w:rPr>
                <w:ins w:id="2179" w:author="Nokia" w:date="2023-04-21T19:03:00Z"/>
                <w:rFonts w:eastAsia="Malgun Gothic"/>
                <w:color w:val="0070C0"/>
                <w:lang w:val="en-US" w:eastAsia="ko-KR"/>
              </w:rPr>
            </w:pPr>
            <w:ins w:id="2180" w:author="Nokia" w:date="2023-04-21T19:03:00Z">
              <w:r>
                <w:rPr>
                  <w:rFonts w:eastAsia="Malgun Gothic"/>
                  <w:color w:val="0070C0"/>
                  <w:lang w:val="en-US" w:eastAsia="ko-KR"/>
                </w:rPr>
                <w:t xml:space="preserve">Proposal 2: Which scenarios (DCI, MAC-CE, s-DCI, m-DCI…) does this apply to? </w:t>
              </w:r>
            </w:ins>
          </w:p>
          <w:p w14:paraId="1BF983F5" w14:textId="77777777" w:rsidR="008677A2" w:rsidRDefault="00EE64BA">
            <w:pPr>
              <w:rPr>
                <w:ins w:id="2181" w:author="Nokia" w:date="2023-04-21T19:03:00Z"/>
                <w:rFonts w:eastAsia="Malgun Gothic"/>
                <w:color w:val="0070C0"/>
                <w:lang w:val="en-US" w:eastAsia="ko-KR"/>
              </w:rPr>
            </w:pPr>
            <w:ins w:id="2182" w:author="Nokia" w:date="2023-04-21T19:03:00Z">
              <w:r>
                <w:rPr>
                  <w:rFonts w:eastAsia="Malgun Gothic"/>
                  <w:color w:val="0070C0"/>
                  <w:lang w:val="en-US" w:eastAsia="ko-KR"/>
                </w:rPr>
                <w:t>Proposal 3: What would be the specification impact of this proposal?</w:t>
              </w:r>
            </w:ins>
          </w:p>
          <w:p w14:paraId="4E4808AC" w14:textId="77777777" w:rsidR="008677A2" w:rsidRDefault="00EE64BA">
            <w:pPr>
              <w:rPr>
                <w:ins w:id="2183" w:author="Nokia" w:date="2023-04-21T19:03:00Z"/>
                <w:rFonts w:eastAsia="Malgun Gothic"/>
                <w:b/>
                <w:bCs/>
                <w:color w:val="0070C0"/>
                <w:u w:val="single"/>
                <w:lang w:val="en-US" w:eastAsia="ko-KR"/>
              </w:rPr>
            </w:pPr>
            <w:ins w:id="2184" w:author="Nokia" w:date="2023-04-21T19:03:00Z">
              <w:r>
                <w:rPr>
                  <w:rFonts w:eastAsia="Malgun Gothic"/>
                  <w:b/>
                  <w:bCs/>
                  <w:color w:val="0070C0"/>
                  <w:u w:val="single"/>
                  <w:lang w:val="en-US" w:eastAsia="ko-KR"/>
                </w:rPr>
                <w:t xml:space="preserve">Issue 2-1-3: </w:t>
              </w:r>
            </w:ins>
          </w:p>
          <w:p w14:paraId="3C8190F1" w14:textId="77777777" w:rsidR="008677A2" w:rsidRDefault="00EE64BA">
            <w:pPr>
              <w:rPr>
                <w:ins w:id="2185" w:author="Nokia" w:date="2023-04-21T19:03:00Z"/>
                <w:rFonts w:eastAsia="Malgun Gothic"/>
                <w:color w:val="0070C0"/>
                <w:lang w:val="en-US" w:eastAsia="ko-KR"/>
              </w:rPr>
            </w:pPr>
            <w:ins w:id="2186" w:author="Nokia" w:date="2023-04-21T19:03:00Z">
              <w:r>
                <w:rPr>
                  <w:rFonts w:eastAsia="Malgun Gothic"/>
                  <w:color w:val="0070C0"/>
                  <w:lang w:val="en-US" w:eastAsia="ko-KR"/>
                </w:rPr>
                <w:t>Proposal 1: Does that relate to DMRS reception or SSB and CSI-RS?</w:t>
              </w:r>
            </w:ins>
          </w:p>
          <w:p w14:paraId="51A23AF3" w14:textId="77777777" w:rsidR="008677A2" w:rsidRDefault="00EE64BA">
            <w:pPr>
              <w:rPr>
                <w:ins w:id="2187" w:author="Nokia" w:date="2023-04-21T19:03:00Z"/>
                <w:rFonts w:eastAsia="Malgun Gothic"/>
                <w:color w:val="0070C0"/>
                <w:lang w:val="en-US" w:eastAsia="ko-KR"/>
              </w:rPr>
            </w:pPr>
            <w:ins w:id="2188" w:author="Nokia" w:date="2023-04-21T19:03:00Z">
              <w:r>
                <w:rPr>
                  <w:rFonts w:eastAsia="Malgun Gothic"/>
                  <w:color w:val="0070C0"/>
                  <w:lang w:val="en-US" w:eastAsia="ko-KR"/>
                </w:rPr>
                <w:t xml:space="preserve">Proposal 2: Not clear, FFS.  </w:t>
              </w:r>
            </w:ins>
          </w:p>
          <w:p w14:paraId="57BC6E78" w14:textId="77777777" w:rsidR="008677A2" w:rsidRDefault="00EE64BA">
            <w:pPr>
              <w:rPr>
                <w:rFonts w:eastAsia="Malgun Gothic"/>
                <w:color w:val="0070C0"/>
                <w:lang w:val="en-US" w:eastAsia="ko-KR"/>
              </w:rPr>
            </w:pPr>
            <w:ins w:id="2189" w:author="Nokia" w:date="2023-04-21T19:03:00Z">
              <w:r>
                <w:rPr>
                  <w:rFonts w:eastAsia="Malgun Gothic"/>
                  <w:color w:val="0070C0"/>
                  <w:lang w:val="en-US" w:eastAsia="ko-KR"/>
                </w:rPr>
                <w:t xml:space="preserve">Proposal 3: Not ok: If the UE is switching to dual TCI states, it must be tracking time independently for both TCI states. </w:t>
              </w:r>
            </w:ins>
          </w:p>
          <w:p w14:paraId="72E6C489" w14:textId="77777777" w:rsidR="008677A2" w:rsidRDefault="00EE64BA">
            <w:pPr>
              <w:rPr>
                <w:ins w:id="2190" w:author="Nokia" w:date="2023-04-21T19:03:00Z"/>
                <w:rFonts w:eastAsia="Malgun Gothic"/>
                <w:b/>
                <w:bCs/>
                <w:color w:val="0070C0"/>
                <w:lang w:val="en-US" w:eastAsia="ko-KR"/>
              </w:rPr>
            </w:pPr>
            <w:ins w:id="2191" w:author="Nokia" w:date="2023-04-21T19:03:00Z">
              <w:r>
                <w:rPr>
                  <w:rFonts w:eastAsia="Malgun Gothic"/>
                  <w:b/>
                  <w:bCs/>
                  <w:color w:val="0070C0"/>
                  <w:u w:val="single"/>
                  <w:lang w:val="en-US" w:eastAsia="ko-KR"/>
                </w:rPr>
                <w:t>Issue 2-1-4:</w:t>
              </w:r>
              <w:r>
                <w:rPr>
                  <w:rFonts w:eastAsia="Malgun Gothic"/>
                  <w:b/>
                  <w:bCs/>
                  <w:color w:val="0070C0"/>
                  <w:lang w:val="en-US" w:eastAsia="ko-KR"/>
                </w:rPr>
                <w:t xml:space="preserve"> </w:t>
              </w:r>
            </w:ins>
          </w:p>
          <w:p w14:paraId="1A0EBEE6" w14:textId="77777777" w:rsidR="008677A2" w:rsidRDefault="00EE64BA">
            <w:pPr>
              <w:rPr>
                <w:ins w:id="2192" w:author="Nokia" w:date="2023-04-21T19:03:00Z"/>
                <w:rFonts w:eastAsia="Malgun Gothic"/>
                <w:color w:val="0070C0"/>
                <w:lang w:val="en-US" w:eastAsia="ko-KR"/>
              </w:rPr>
            </w:pPr>
            <w:ins w:id="2193" w:author="Nokia" w:date="2023-04-21T19:03:00Z">
              <w:r>
                <w:rPr>
                  <w:rFonts w:eastAsia="Malgun Gothic"/>
                  <w:color w:val="0070C0"/>
                  <w:lang w:val="en-US" w:eastAsia="ko-KR"/>
                </w:rPr>
                <w:t xml:space="preserve">As commented on the first round, these are valid issues to discuss, but we think RAN4 should aim to solve these problems through the requirements for group based reporting. </w:t>
              </w:r>
            </w:ins>
          </w:p>
          <w:p w14:paraId="42BE2C3C" w14:textId="77777777" w:rsidR="008677A2" w:rsidRDefault="00EE64BA">
            <w:pPr>
              <w:rPr>
                <w:ins w:id="2194" w:author="Nokia" w:date="2023-04-21T19:03:00Z"/>
                <w:rFonts w:eastAsia="Malgun Gothic"/>
                <w:b/>
                <w:bCs/>
                <w:color w:val="0070C0"/>
                <w:lang w:val="en-US" w:eastAsia="ko-KR"/>
              </w:rPr>
            </w:pPr>
            <w:ins w:id="2195" w:author="Nokia" w:date="2023-04-21T19:03:00Z">
              <w:r>
                <w:rPr>
                  <w:rFonts w:eastAsia="Malgun Gothic"/>
                  <w:b/>
                  <w:bCs/>
                  <w:color w:val="0070C0"/>
                  <w:u w:val="single"/>
                  <w:lang w:val="en-US" w:eastAsia="ko-KR"/>
                </w:rPr>
                <w:t>Issue 2-1-5:</w:t>
              </w:r>
              <w:r>
                <w:rPr>
                  <w:rFonts w:eastAsia="Malgun Gothic"/>
                  <w:b/>
                  <w:bCs/>
                  <w:color w:val="0070C0"/>
                  <w:lang w:val="en-US" w:eastAsia="ko-KR"/>
                </w:rPr>
                <w:t xml:space="preserve"> </w:t>
              </w:r>
            </w:ins>
          </w:p>
          <w:p w14:paraId="14B3D9DC" w14:textId="77777777" w:rsidR="008677A2" w:rsidRDefault="00EE64BA">
            <w:pPr>
              <w:rPr>
                <w:color w:val="0070C0"/>
                <w:lang w:val="en-US" w:eastAsia="zh-CN"/>
              </w:rPr>
            </w:pPr>
            <w:ins w:id="2196" w:author="Nokia" w:date="2023-04-21T19:03:00Z">
              <w:r>
                <w:rPr>
                  <w:rFonts w:eastAsia="Malgun Gothic"/>
                  <w:color w:val="0070C0"/>
                  <w:lang w:val="en-US" w:eastAsia="ko-KR"/>
                </w:rPr>
                <w:t>Tentative agreement is ok to us.</w:t>
              </w:r>
            </w:ins>
          </w:p>
        </w:tc>
      </w:tr>
      <w:tr w:rsidR="008677A2" w14:paraId="4E1F703E" w14:textId="77777777">
        <w:tc>
          <w:tcPr>
            <w:tcW w:w="1075" w:type="dxa"/>
          </w:tcPr>
          <w:p w14:paraId="30B663C8" w14:textId="77777777" w:rsidR="008677A2" w:rsidRDefault="00EE64BA">
            <w:pPr>
              <w:rPr>
                <w:color w:val="0070C0"/>
                <w:lang w:val="en-US" w:eastAsia="zh-CN"/>
              </w:rPr>
            </w:pPr>
            <w:ins w:id="2197" w:author="Huawei" w:date="2023-04-23T10:46:00Z">
              <w:r>
                <w:rPr>
                  <w:color w:val="0070C0"/>
                  <w:lang w:val="en-US" w:eastAsia="zh-CN"/>
                </w:rPr>
                <w:t>Huawei</w:t>
              </w:r>
            </w:ins>
          </w:p>
        </w:tc>
        <w:tc>
          <w:tcPr>
            <w:tcW w:w="8556" w:type="dxa"/>
          </w:tcPr>
          <w:p w14:paraId="601EB69D" w14:textId="77777777" w:rsidR="008677A2" w:rsidRDefault="00EE64BA">
            <w:pPr>
              <w:rPr>
                <w:ins w:id="2198" w:author="Huawei" w:date="2023-04-23T10:57:00Z"/>
                <w:rFonts w:eastAsiaTheme="minorEastAsia"/>
                <w:color w:val="0070C0"/>
                <w:lang w:val="en-US" w:eastAsia="zh-CN"/>
              </w:rPr>
            </w:pPr>
            <w:ins w:id="2199" w:author="Huawei" w:date="2023-04-23T10:56:00Z">
              <w:r>
                <w:rPr>
                  <w:color w:val="0070C0"/>
                  <w:lang w:val="en-US" w:eastAsia="zh-CN"/>
                </w:rPr>
                <w:t>Issue 2</w:t>
              </w:r>
              <w:r>
                <w:rPr>
                  <w:rFonts w:asciiTheme="minorEastAsia" w:eastAsiaTheme="minorEastAsia" w:hAnsiTheme="minorEastAsia" w:hint="eastAsia"/>
                  <w:color w:val="0070C0"/>
                  <w:lang w:val="en-US" w:eastAsia="zh-CN"/>
                </w:rPr>
                <w:t>-</w:t>
              </w:r>
              <w:r>
                <w:rPr>
                  <w:color w:val="0070C0"/>
                  <w:lang w:val="en-US" w:eastAsia="zh-CN"/>
                </w:rPr>
                <w:t>1</w:t>
              </w:r>
              <w:r>
                <w:rPr>
                  <w:rFonts w:asciiTheme="minorEastAsia" w:eastAsiaTheme="minorEastAsia" w:hAnsiTheme="minorEastAsia" w:hint="eastAsia"/>
                  <w:color w:val="0070C0"/>
                  <w:lang w:val="en-US" w:eastAsia="zh-CN"/>
                </w:rPr>
                <w:t>-</w:t>
              </w:r>
              <w:r>
                <w:rPr>
                  <w:color w:val="0070C0"/>
                  <w:lang w:val="en-US" w:eastAsia="zh-CN"/>
                </w:rPr>
                <w:t>1</w:t>
              </w:r>
              <w:r>
                <w:rPr>
                  <w:rFonts w:eastAsiaTheme="minorEastAsia" w:hint="eastAsia"/>
                  <w:color w:val="0070C0"/>
                  <w:lang w:val="en-US" w:eastAsia="zh-CN"/>
                </w:rPr>
                <w:t>:</w:t>
              </w:r>
              <w:r>
                <w:rPr>
                  <w:rFonts w:eastAsiaTheme="minorEastAsia"/>
                  <w:color w:val="0070C0"/>
                  <w:lang w:val="en-US" w:eastAsia="zh-CN"/>
                </w:rPr>
                <w:br/>
                <w:t>Generally fine with</w:t>
              </w:r>
            </w:ins>
            <w:ins w:id="2200" w:author="Huawei" w:date="2023-04-23T10:57:00Z">
              <w:r>
                <w:rPr>
                  <w:rFonts w:eastAsiaTheme="minorEastAsia"/>
                  <w:color w:val="0070C0"/>
                  <w:lang w:val="en-US" w:eastAsia="zh-CN"/>
                </w:rPr>
                <w:t xml:space="preserve"> proposal 1 and proposal 2.</w:t>
              </w:r>
            </w:ins>
          </w:p>
          <w:p w14:paraId="15507F67" w14:textId="77777777" w:rsidR="008677A2" w:rsidRDefault="00EE64BA">
            <w:pPr>
              <w:rPr>
                <w:ins w:id="2201" w:author="Huawei" w:date="2023-04-23T10:57:00Z"/>
                <w:rFonts w:eastAsiaTheme="minorEastAsia"/>
                <w:color w:val="0070C0"/>
                <w:lang w:val="en-US" w:eastAsia="zh-CN"/>
              </w:rPr>
            </w:pPr>
            <w:ins w:id="2202" w:author="Huawei" w:date="2023-04-23T10:57:00Z">
              <w:r>
                <w:rPr>
                  <w:rFonts w:eastAsiaTheme="minorEastAsia"/>
                  <w:color w:val="0070C0"/>
                  <w:lang w:val="en-US" w:eastAsia="zh-CN"/>
                </w:rPr>
                <w:t>But for Proposal 1, it should be clarified that it is only for single TCI to dual TCI and dual TCI to dual TCI switching.</w:t>
              </w:r>
            </w:ins>
          </w:p>
          <w:p w14:paraId="4C344824" w14:textId="77777777" w:rsidR="008677A2" w:rsidRDefault="00EE64BA">
            <w:pPr>
              <w:rPr>
                <w:ins w:id="2203" w:author="Huawei" w:date="2023-04-23T10:57:00Z"/>
                <w:rFonts w:eastAsiaTheme="minorEastAsia"/>
                <w:color w:val="0070C0"/>
                <w:lang w:val="en-US" w:eastAsia="zh-CN"/>
              </w:rPr>
            </w:pPr>
            <w:ins w:id="2204" w:author="Huawei" w:date="2023-04-23T10:57:00Z">
              <w:r>
                <w:rPr>
                  <w:color w:val="0070C0"/>
                  <w:lang w:val="en-US" w:eastAsia="zh-CN"/>
                </w:rPr>
                <w:t>Issue 2</w:t>
              </w:r>
              <w:r>
                <w:rPr>
                  <w:rFonts w:asciiTheme="minorEastAsia" w:eastAsiaTheme="minorEastAsia" w:hAnsiTheme="minorEastAsia" w:hint="eastAsia"/>
                  <w:color w:val="0070C0"/>
                  <w:lang w:val="en-US" w:eastAsia="zh-CN"/>
                </w:rPr>
                <w:t>-</w:t>
              </w:r>
              <w:r>
                <w:rPr>
                  <w:color w:val="0070C0"/>
                  <w:lang w:val="en-US" w:eastAsia="zh-CN"/>
                </w:rPr>
                <w:t>1</w:t>
              </w:r>
              <w:r>
                <w:rPr>
                  <w:rFonts w:asciiTheme="minorEastAsia" w:eastAsiaTheme="minorEastAsia" w:hAnsiTheme="minorEastAsia" w:hint="eastAsia"/>
                  <w:color w:val="0070C0"/>
                  <w:lang w:val="en-US" w:eastAsia="zh-CN"/>
                </w:rPr>
                <w:t>-</w:t>
              </w:r>
              <w:r>
                <w:rPr>
                  <w:color w:val="0070C0"/>
                  <w:lang w:val="en-US" w:eastAsia="zh-CN"/>
                </w:rPr>
                <w:t>2</w:t>
              </w:r>
              <w:r>
                <w:rPr>
                  <w:rFonts w:eastAsiaTheme="minorEastAsia" w:hint="eastAsia"/>
                  <w:color w:val="0070C0"/>
                  <w:lang w:val="en-US" w:eastAsia="zh-CN"/>
                </w:rPr>
                <w:t>:</w:t>
              </w:r>
            </w:ins>
          </w:p>
          <w:p w14:paraId="0CC06FFD" w14:textId="77777777" w:rsidR="008677A2" w:rsidRDefault="00EE64BA">
            <w:pPr>
              <w:rPr>
                <w:ins w:id="2205" w:author="Huawei" w:date="2023-04-23T10:59:00Z"/>
                <w:rFonts w:eastAsiaTheme="minorEastAsia"/>
                <w:color w:val="0070C0"/>
                <w:lang w:val="en-US" w:eastAsia="zh-CN"/>
              </w:rPr>
            </w:pPr>
            <w:ins w:id="2206" w:author="Huawei" w:date="2023-04-23T10:59:00Z">
              <w:r>
                <w:rPr>
                  <w:rFonts w:eastAsiaTheme="minorEastAsia"/>
                  <w:color w:val="0070C0"/>
                  <w:lang w:val="en-US" w:eastAsia="zh-CN"/>
                </w:rPr>
                <w:t>We support proposal 2.</w:t>
              </w:r>
            </w:ins>
          </w:p>
          <w:p w14:paraId="4D94E765" w14:textId="77777777" w:rsidR="008677A2" w:rsidRDefault="00EE64BA">
            <w:pPr>
              <w:rPr>
                <w:ins w:id="2207" w:author="Huawei" w:date="2023-04-23T11:00:00Z"/>
                <w:rFonts w:eastAsiaTheme="minorEastAsia"/>
                <w:color w:val="0070C0"/>
                <w:lang w:val="en-US" w:eastAsia="zh-CN"/>
              </w:rPr>
            </w:pPr>
            <w:ins w:id="2208" w:author="Huawei" w:date="2023-04-23T10:59:00Z">
              <w:r>
                <w:rPr>
                  <w:rFonts w:eastAsiaTheme="minorEastAsia"/>
                  <w:color w:val="0070C0"/>
                  <w:lang w:val="en-US" w:eastAsia="zh-CN"/>
                </w:rPr>
                <w:t xml:space="preserve">For proposal 1, </w:t>
              </w:r>
            </w:ins>
            <w:ins w:id="2209" w:author="Huawei" w:date="2023-04-23T11:00:00Z">
              <w:r>
                <w:rPr>
                  <w:rFonts w:eastAsiaTheme="minorEastAsia"/>
                  <w:color w:val="0070C0"/>
                  <w:lang w:val="en-US" w:eastAsia="zh-CN"/>
                </w:rPr>
                <w:t>does it mean following case are precluded?</w:t>
              </w:r>
            </w:ins>
          </w:p>
          <w:p w14:paraId="647DE727" w14:textId="5FF593CD" w:rsidR="008677A2" w:rsidRDefault="00EE64BA">
            <w:pPr>
              <w:rPr>
                <w:ins w:id="2210" w:author="Huawei" w:date="2023-04-23T10:59:00Z"/>
                <w:rFonts w:eastAsiaTheme="minorEastAsia"/>
                <w:color w:val="0070C0"/>
                <w:lang w:val="en-US" w:eastAsia="zh-CN"/>
              </w:rPr>
            </w:pPr>
            <w:ins w:id="2211" w:author="Huawei" w:date="2023-04-23T11:00:00Z">
              <w:r>
                <w:rPr>
                  <w:noProof/>
                  <w:lang w:val="en-US" w:eastAsia="zh-CN"/>
                </w:rPr>
                <w:drawing>
                  <wp:inline distT="0" distB="0" distL="0" distR="0" wp14:anchorId="7922A5E3" wp14:editId="4142EA5A">
                    <wp:extent cx="5286375" cy="1219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5286375" cy="1219200"/>
                            </a:xfrm>
                            <a:prstGeom prst="rect">
                              <a:avLst/>
                            </a:prstGeom>
                          </pic:spPr>
                        </pic:pic>
                      </a:graphicData>
                    </a:graphic>
                  </wp:inline>
                </w:drawing>
              </w:r>
            </w:ins>
          </w:p>
          <w:p w14:paraId="4D19BEB9" w14:textId="77777777" w:rsidR="008677A2" w:rsidRDefault="00EE64BA">
            <w:pPr>
              <w:rPr>
                <w:ins w:id="2212" w:author="Huawei" w:date="2023-04-23T11:00:00Z"/>
                <w:rFonts w:eastAsiaTheme="minorEastAsia"/>
                <w:color w:val="0070C0"/>
                <w:lang w:val="en-US" w:eastAsia="zh-CN"/>
              </w:rPr>
            </w:pPr>
            <w:ins w:id="2213" w:author="Huawei" w:date="2023-04-23T11:00:00Z">
              <w:r>
                <w:rPr>
                  <w:rFonts w:eastAsiaTheme="minorEastAsia"/>
                  <w:color w:val="0070C0"/>
                  <w:lang w:val="en-US" w:eastAsia="zh-CN"/>
                </w:rPr>
                <w:lastRenderedPageBreak/>
                <w:t>Issue 2-1-3</w:t>
              </w:r>
            </w:ins>
          </w:p>
          <w:p w14:paraId="6FB6AD33" w14:textId="77777777" w:rsidR="008677A2" w:rsidRPr="008677A2" w:rsidRDefault="00EE64BA">
            <w:pPr>
              <w:rPr>
                <w:rFonts w:eastAsiaTheme="minorEastAsia"/>
                <w:color w:val="0070C0"/>
                <w:lang w:val="en-US" w:eastAsia="zh-CN"/>
                <w:rPrChange w:id="2214" w:author="Huawei" w:date="2023-04-23T10:56:00Z">
                  <w:rPr>
                    <w:color w:val="0070C0"/>
                    <w:lang w:val="en-US" w:eastAsia="zh-CN"/>
                  </w:rPr>
                </w:rPrChange>
              </w:rPr>
            </w:pPr>
            <w:ins w:id="2215" w:author="Huawei" w:date="2023-04-23T11:01:00Z">
              <w:r>
                <w:rPr>
                  <w:rFonts w:eastAsiaTheme="minorEastAsia"/>
                  <w:color w:val="0070C0"/>
                  <w:lang w:val="en-US" w:eastAsia="zh-CN"/>
                </w:rPr>
                <w:t>The thre</w:t>
              </w:r>
            </w:ins>
            <w:ins w:id="2216" w:author="Huawei" w:date="2023-04-23T11:02:00Z">
              <w:r>
                <w:rPr>
                  <w:rFonts w:eastAsiaTheme="minorEastAsia"/>
                  <w:color w:val="0070C0"/>
                  <w:lang w:val="en-US" w:eastAsia="zh-CN"/>
                </w:rPr>
                <w:t>e proposals are still not very clear to us and what is the impacts on requirements.</w:t>
              </w:r>
            </w:ins>
          </w:p>
        </w:tc>
      </w:tr>
      <w:tr w:rsidR="008677A2" w14:paraId="7704669C" w14:textId="77777777">
        <w:tc>
          <w:tcPr>
            <w:tcW w:w="1075" w:type="dxa"/>
          </w:tcPr>
          <w:p w14:paraId="2721D7F6" w14:textId="77777777" w:rsidR="008677A2" w:rsidRDefault="008677A2">
            <w:pPr>
              <w:rPr>
                <w:color w:val="0070C0"/>
                <w:lang w:val="en-US" w:eastAsia="zh-CN"/>
              </w:rPr>
            </w:pPr>
          </w:p>
        </w:tc>
        <w:tc>
          <w:tcPr>
            <w:tcW w:w="8556" w:type="dxa"/>
          </w:tcPr>
          <w:p w14:paraId="5866BF40" w14:textId="77777777" w:rsidR="008677A2" w:rsidRDefault="00EE64BA">
            <w:pPr>
              <w:rPr>
                <w:ins w:id="2217" w:author="Huawei" w:date="2023-04-23T11:03:00Z"/>
                <w:color w:val="0070C0"/>
                <w:lang w:val="en-US" w:eastAsia="zh-CN"/>
              </w:rPr>
            </w:pPr>
            <w:ins w:id="2218" w:author="Huawei" w:date="2023-04-23T11:02:00Z">
              <w:r>
                <w:rPr>
                  <w:color w:val="0070C0"/>
                  <w:lang w:val="en-US" w:eastAsia="zh-CN"/>
                </w:rPr>
                <w:t>Issue 2-1-4</w:t>
              </w:r>
            </w:ins>
          </w:p>
          <w:p w14:paraId="78C3CDA4" w14:textId="77777777" w:rsidR="008677A2" w:rsidRDefault="00EE64BA">
            <w:pPr>
              <w:rPr>
                <w:ins w:id="2219" w:author="Huawei" w:date="2023-04-23T11:06:00Z"/>
                <w:color w:val="0070C0"/>
                <w:lang w:val="en-US" w:eastAsia="zh-CN"/>
              </w:rPr>
            </w:pPr>
            <w:ins w:id="2220" w:author="Huawei" w:date="2023-04-23T11:04:00Z">
              <w:r>
                <w:rPr>
                  <w:color w:val="0070C0"/>
                  <w:lang w:val="en-US" w:eastAsia="zh-CN"/>
                </w:rPr>
                <w:t>The case described also exists in legacy requirements for many other cases. For ins</w:t>
              </w:r>
            </w:ins>
            <w:ins w:id="2221" w:author="Huawei" w:date="2023-04-23T11:05:00Z">
              <w:r>
                <w:rPr>
                  <w:color w:val="0070C0"/>
                  <w:lang w:val="en-US" w:eastAsia="zh-CN"/>
                </w:rPr>
                <w:t xml:space="preserve">tance, in the known conditions, it is also possible that reported results </w:t>
              </w:r>
            </w:ins>
            <w:ins w:id="2222" w:author="Huawei" w:date="2023-04-23T11:06:00Z">
              <w:r>
                <w:rPr>
                  <w:color w:val="0070C0"/>
                  <w:lang w:val="en-US" w:eastAsia="zh-CN"/>
                </w:rPr>
                <w:t>are</w:t>
              </w:r>
            </w:ins>
            <w:ins w:id="2223" w:author="Huawei" w:date="2023-04-23T11:05:00Z">
              <w:r>
                <w:rPr>
                  <w:color w:val="0070C0"/>
                  <w:lang w:val="en-US" w:eastAsia="zh-CN"/>
                </w:rPr>
                <w:t xml:space="preserve"> no longer valid. However, we don’t specify particular behavior/requirements for this, and only add conditions </w:t>
              </w:r>
            </w:ins>
            <w:ins w:id="2224" w:author="Huawei" w:date="2023-04-23T11:06:00Z">
              <w:r>
                <w:rPr>
                  <w:color w:val="0070C0"/>
                  <w:lang w:val="en-US" w:eastAsia="zh-CN"/>
                </w:rPr>
                <w:t>to guarantee that the requirements can apply.</w:t>
              </w:r>
            </w:ins>
          </w:p>
          <w:p w14:paraId="0AB51327" w14:textId="77777777" w:rsidR="008677A2" w:rsidRDefault="00EE64BA">
            <w:pPr>
              <w:rPr>
                <w:ins w:id="2225" w:author="Huawei" w:date="2023-04-23T11:06:00Z"/>
                <w:color w:val="0070C0"/>
                <w:lang w:val="en-US" w:eastAsia="zh-CN"/>
              </w:rPr>
            </w:pPr>
            <w:ins w:id="2226" w:author="Huawei" w:date="2023-04-23T11:06:00Z">
              <w:r>
                <w:rPr>
                  <w:color w:val="0070C0"/>
                  <w:lang w:val="en-US" w:eastAsia="zh-CN"/>
                </w:rPr>
                <w:t>Issue 2-1-5</w:t>
              </w:r>
            </w:ins>
          </w:p>
          <w:p w14:paraId="5FAC7B55" w14:textId="77777777" w:rsidR="008677A2" w:rsidRDefault="00EE64BA">
            <w:pPr>
              <w:rPr>
                <w:color w:val="0070C0"/>
                <w:lang w:val="en-US" w:eastAsia="zh-CN"/>
              </w:rPr>
            </w:pPr>
            <w:ins w:id="2227" w:author="Huawei" w:date="2023-04-23T11:06:00Z">
              <w:r>
                <w:rPr>
                  <w:color w:val="0070C0"/>
                  <w:lang w:val="en-US" w:eastAsia="zh-CN"/>
                </w:rPr>
                <w:t xml:space="preserve">Fine </w:t>
              </w:r>
            </w:ins>
            <w:ins w:id="2228" w:author="Huawei" w:date="2023-04-23T11:07:00Z">
              <w:r>
                <w:rPr>
                  <w:color w:val="0070C0"/>
                  <w:lang w:val="en-US" w:eastAsia="zh-CN"/>
                </w:rPr>
                <w:t>with tentative agreements.</w:t>
              </w:r>
            </w:ins>
          </w:p>
        </w:tc>
      </w:tr>
      <w:tr w:rsidR="008677A2" w14:paraId="36FE0298" w14:textId="77777777">
        <w:trPr>
          <w:ins w:id="2229" w:author="Li, Hua" w:date="2023-04-24T11:39:00Z"/>
        </w:trPr>
        <w:tc>
          <w:tcPr>
            <w:tcW w:w="1075" w:type="dxa"/>
          </w:tcPr>
          <w:p w14:paraId="7EE15CBD" w14:textId="77777777" w:rsidR="008677A2" w:rsidRDefault="00EE64BA">
            <w:pPr>
              <w:rPr>
                <w:ins w:id="2230" w:author="Li, Hua" w:date="2023-04-24T11:39:00Z"/>
                <w:color w:val="0070C0"/>
                <w:lang w:val="en-US" w:eastAsia="zh-CN"/>
              </w:rPr>
            </w:pPr>
            <w:ins w:id="2231" w:author="Li, Hua" w:date="2023-04-24T11:39:00Z">
              <w:r>
                <w:rPr>
                  <w:color w:val="0070C0"/>
                  <w:lang w:val="en-US" w:eastAsia="zh-CN"/>
                </w:rPr>
                <w:t>Intel</w:t>
              </w:r>
            </w:ins>
          </w:p>
        </w:tc>
        <w:tc>
          <w:tcPr>
            <w:tcW w:w="8556" w:type="dxa"/>
          </w:tcPr>
          <w:p w14:paraId="26AFB86C" w14:textId="77777777" w:rsidR="008677A2" w:rsidRDefault="00EE64BA">
            <w:pPr>
              <w:rPr>
                <w:ins w:id="2232" w:author="Li, Hua" w:date="2023-04-24T11:39:00Z"/>
                <w:rFonts w:eastAsia="Malgun Gothic"/>
                <w:color w:val="0070C0"/>
                <w:lang w:val="en-US" w:eastAsia="ko-KR"/>
              </w:rPr>
            </w:pPr>
            <w:ins w:id="2233" w:author="Li, Hua" w:date="2023-04-24T11:39:00Z">
              <w:r>
                <w:rPr>
                  <w:rFonts w:eastAsia="Malgun Gothic"/>
                  <w:color w:val="0070C0"/>
                  <w:lang w:val="en-US" w:eastAsia="ko-KR"/>
                </w:rPr>
                <w:t>Issue 2-1-1: Fine with the WF.</w:t>
              </w:r>
            </w:ins>
          </w:p>
          <w:p w14:paraId="3E42C128" w14:textId="77777777" w:rsidR="008677A2" w:rsidRDefault="00EE64BA">
            <w:pPr>
              <w:rPr>
                <w:ins w:id="2234" w:author="Li, Hua" w:date="2023-04-24T11:39:00Z"/>
                <w:rFonts w:eastAsia="Malgun Gothic"/>
                <w:color w:val="0070C0"/>
                <w:lang w:val="en-US" w:eastAsia="ko-KR"/>
              </w:rPr>
            </w:pPr>
            <w:ins w:id="2235" w:author="Li, Hua" w:date="2023-04-24T11:39:00Z">
              <w:r>
                <w:rPr>
                  <w:rFonts w:eastAsia="Malgun Gothic"/>
                  <w:color w:val="0070C0"/>
                  <w:lang w:val="en-US" w:eastAsia="ko-KR"/>
                </w:rPr>
                <w:t>Issue 2-1-2: For Proposal 2, FFS. Fine with proposal 3.</w:t>
              </w:r>
            </w:ins>
          </w:p>
          <w:p w14:paraId="21F8DEAB" w14:textId="77777777" w:rsidR="008677A2" w:rsidRDefault="00EE64BA">
            <w:pPr>
              <w:rPr>
                <w:ins w:id="2236" w:author="Li, Hua" w:date="2023-04-24T11:39:00Z"/>
                <w:rFonts w:eastAsia="Malgun Gothic"/>
                <w:color w:val="0070C0"/>
                <w:lang w:val="en-US" w:eastAsia="ko-KR"/>
              </w:rPr>
            </w:pPr>
            <w:ins w:id="2237" w:author="Li, Hua" w:date="2023-04-24T11:39:00Z">
              <w:r>
                <w:rPr>
                  <w:rFonts w:eastAsia="Malgun Gothic"/>
                  <w:color w:val="0070C0"/>
                  <w:lang w:val="en-US" w:eastAsia="ko-KR"/>
                </w:rPr>
                <w:t>Issue 2-1-3: needs more clarification about the proposal. whether the two source RSs for dual TCI activation is overlapped or not is depending on the RS configuration. The intention of the proposal is to define the condition for the RS configuration for the beam pair?</w:t>
              </w:r>
            </w:ins>
          </w:p>
          <w:p w14:paraId="6383165E" w14:textId="77777777" w:rsidR="008677A2" w:rsidRDefault="00EE64BA">
            <w:pPr>
              <w:rPr>
                <w:ins w:id="2238" w:author="Li, Hua" w:date="2023-04-24T11:39:00Z"/>
                <w:color w:val="0070C0"/>
                <w:lang w:val="en-US" w:eastAsia="zh-CN"/>
              </w:rPr>
            </w:pPr>
            <w:ins w:id="2239" w:author="Li, Hua" w:date="2023-04-24T11:39:00Z">
              <w:r>
                <w:rPr>
                  <w:rFonts w:eastAsia="Malgun Gothic"/>
                  <w:color w:val="0070C0"/>
                  <w:lang w:val="en-US" w:eastAsia="ko-KR"/>
                </w:rPr>
                <w:t>Issue 2-1-5: Fine with tentative agreements.</w:t>
              </w:r>
            </w:ins>
          </w:p>
        </w:tc>
      </w:tr>
      <w:tr w:rsidR="009E47A7" w14:paraId="7BC71568" w14:textId="77777777">
        <w:trPr>
          <w:ins w:id="2240" w:author="Qian Yang" w:date="2023-04-24T14:53:00Z"/>
        </w:trPr>
        <w:tc>
          <w:tcPr>
            <w:tcW w:w="1075" w:type="dxa"/>
          </w:tcPr>
          <w:p w14:paraId="0C4EAD7F" w14:textId="2A88597A" w:rsidR="009E47A7" w:rsidRPr="009E47A7" w:rsidRDefault="009E47A7">
            <w:pPr>
              <w:rPr>
                <w:ins w:id="2241" w:author="Qian Yang" w:date="2023-04-24T14:53:00Z"/>
                <w:rFonts w:eastAsiaTheme="minorEastAsia"/>
                <w:color w:val="0070C0"/>
                <w:lang w:val="en-US" w:eastAsia="zh-CN"/>
              </w:rPr>
            </w:pPr>
            <w:ins w:id="2242" w:author="Qian Yang" w:date="2023-04-24T14:53:00Z">
              <w:r>
                <w:rPr>
                  <w:rFonts w:eastAsiaTheme="minorEastAsia" w:hint="eastAsia"/>
                  <w:color w:val="0070C0"/>
                  <w:lang w:val="en-US" w:eastAsia="zh-CN"/>
                </w:rPr>
                <w:t>v</w:t>
              </w:r>
              <w:r>
                <w:rPr>
                  <w:rFonts w:eastAsiaTheme="minorEastAsia"/>
                  <w:color w:val="0070C0"/>
                  <w:lang w:val="en-US" w:eastAsia="zh-CN"/>
                </w:rPr>
                <w:t>ivo</w:t>
              </w:r>
            </w:ins>
          </w:p>
        </w:tc>
        <w:tc>
          <w:tcPr>
            <w:tcW w:w="8556" w:type="dxa"/>
          </w:tcPr>
          <w:p w14:paraId="2AAE73FC" w14:textId="5BFECA11" w:rsidR="009E47A7" w:rsidRDefault="009E47A7" w:rsidP="009E47A7">
            <w:pPr>
              <w:rPr>
                <w:ins w:id="2243" w:author="Qian Yang" w:date="2023-04-24T14:57:00Z"/>
                <w:rFonts w:eastAsia="Malgun Gothic"/>
                <w:color w:val="0070C0"/>
                <w:lang w:val="en-US" w:eastAsia="ko-KR"/>
              </w:rPr>
            </w:pPr>
            <w:ins w:id="2244" w:author="Qian Yang" w:date="2023-04-24T14:53:00Z">
              <w:r>
                <w:rPr>
                  <w:rFonts w:eastAsia="Malgun Gothic"/>
                  <w:color w:val="0070C0"/>
                  <w:lang w:val="en-US" w:eastAsia="ko-KR"/>
                </w:rPr>
                <w:t>Issue 2-1-1:</w:t>
              </w:r>
            </w:ins>
            <w:ins w:id="2245" w:author="Qian Yang" w:date="2023-04-24T14:57:00Z">
              <w:r>
                <w:rPr>
                  <w:rFonts w:eastAsia="Malgun Gothic"/>
                  <w:color w:val="0070C0"/>
                  <w:lang w:val="en-US" w:eastAsia="ko-KR"/>
                </w:rPr>
                <w:t xml:space="preserve"> </w:t>
              </w:r>
            </w:ins>
            <w:ins w:id="2246" w:author="Qian Yang" w:date="2023-04-24T15:10:00Z">
              <w:r w:rsidR="00097889">
                <w:rPr>
                  <w:rFonts w:eastAsia="Malgun Gothic"/>
                  <w:color w:val="0070C0"/>
                  <w:lang w:val="en-US" w:eastAsia="ko-KR"/>
                </w:rPr>
                <w:t>Fine with the tentative agreement in general.</w:t>
              </w:r>
            </w:ins>
          </w:p>
          <w:p w14:paraId="791A6369" w14:textId="78C07E26" w:rsidR="00011330" w:rsidRPr="00097889" w:rsidRDefault="00097889" w:rsidP="009E47A7">
            <w:pPr>
              <w:rPr>
                <w:ins w:id="2247" w:author="Qian Yang" w:date="2023-04-24T15:02:00Z"/>
                <w:rFonts w:eastAsiaTheme="minorEastAsia"/>
                <w:color w:val="0070C0"/>
                <w:lang w:val="en-US" w:eastAsia="zh-CN"/>
              </w:rPr>
            </w:pPr>
            <w:ins w:id="2248" w:author="Qian Yang" w:date="2023-04-24T15:11:00Z">
              <w:r>
                <w:rPr>
                  <w:rFonts w:eastAsiaTheme="minorEastAsia" w:hint="eastAsia"/>
                  <w:color w:val="0070C0"/>
                  <w:lang w:val="en-US" w:eastAsia="zh-CN"/>
                </w:rPr>
                <w:t>F</w:t>
              </w:r>
              <w:r>
                <w:rPr>
                  <w:rFonts w:eastAsiaTheme="minorEastAsia"/>
                  <w:color w:val="0070C0"/>
                  <w:lang w:val="en-US" w:eastAsia="zh-CN"/>
                </w:rPr>
                <w:t>ollowing update seems needed.</w:t>
              </w:r>
            </w:ins>
          </w:p>
          <w:p w14:paraId="051BA43B" w14:textId="293D1631" w:rsidR="00011330" w:rsidRDefault="00011330" w:rsidP="009E47A7">
            <w:pPr>
              <w:rPr>
                <w:ins w:id="2249" w:author="Qian Yang" w:date="2023-04-24T15:02:00Z"/>
                <w:rFonts w:eastAsia="Malgun Gothic"/>
                <w:color w:val="0070C0"/>
                <w:lang w:val="en-US" w:eastAsia="ko-KR"/>
              </w:rPr>
            </w:pPr>
            <w:ins w:id="2250" w:author="Qian Yang" w:date="2023-04-24T15:02:00Z">
              <w:r w:rsidRPr="00011330">
                <w:rPr>
                  <w:rFonts w:eastAsia="Malgun Gothic"/>
                  <w:color w:val="0070C0"/>
                  <w:lang w:val="en-US" w:eastAsia="ko-KR"/>
                </w:rPr>
                <w:t>RAN4 to define TCI state switch delay requirements only for the case where to-be-activated/switched TCI state upon the TCI switch command(s) reception includes two different QCL-TypeD</w:t>
              </w:r>
            </w:ins>
            <w:ins w:id="2251" w:author="Qian Yang" w:date="2023-04-24T15:15:00Z">
              <w:r w:rsidR="00097889">
                <w:rPr>
                  <w:rFonts w:eastAsia="Malgun Gothic"/>
                  <w:color w:val="0070C0"/>
                  <w:lang w:val="en-US" w:eastAsia="ko-KR"/>
                </w:rPr>
                <w:t xml:space="preserve"> </w:t>
              </w:r>
              <w:r w:rsidR="00097889" w:rsidRPr="00097889">
                <w:rPr>
                  <w:rFonts w:eastAsia="Malgun Gothic"/>
                  <w:color w:val="0070C0"/>
                  <w:highlight w:val="yellow"/>
                  <w:lang w:val="en-US" w:eastAsia="ko-KR"/>
                  <w:rPrChange w:id="2252" w:author="Qian Yang" w:date="2023-04-24T15:15:00Z">
                    <w:rPr>
                      <w:rFonts w:eastAsia="Malgun Gothic"/>
                      <w:color w:val="0070C0"/>
                      <w:lang w:val="en-US" w:eastAsia="ko-KR"/>
                    </w:rPr>
                  </w:rPrChange>
                </w:rPr>
                <w:t>reference signal</w:t>
              </w:r>
            </w:ins>
            <w:ins w:id="2253" w:author="Qian Yang" w:date="2023-04-24T15:02:00Z">
              <w:r w:rsidRPr="00011330">
                <w:rPr>
                  <w:rFonts w:eastAsia="Malgun Gothic"/>
                  <w:color w:val="0070C0"/>
                  <w:lang w:val="en-US" w:eastAsia="ko-KR"/>
                </w:rPr>
                <w:t xml:space="preserve"> </w:t>
              </w:r>
            </w:ins>
            <w:ins w:id="2254" w:author="Qian Yang" w:date="2023-04-24T15:11:00Z">
              <w:r w:rsidR="00097889" w:rsidRPr="00097889">
                <w:rPr>
                  <w:rFonts w:eastAsia="Malgun Gothic"/>
                  <w:color w:val="0070C0"/>
                  <w:highlight w:val="yellow"/>
                  <w:lang w:val="en-US" w:eastAsia="ko-KR"/>
                  <w:rPrChange w:id="2255" w:author="Qian Yang" w:date="2023-04-24T15:12:00Z">
                    <w:rPr>
                      <w:rFonts w:eastAsia="Malgun Gothic"/>
                      <w:color w:val="0070C0"/>
                      <w:lang w:val="en-US" w:eastAsia="ko-KR"/>
                    </w:rPr>
                  </w:rPrChange>
                </w:rPr>
                <w:t>re</w:t>
              </w:r>
            </w:ins>
            <w:ins w:id="2256" w:author="Qian Yang" w:date="2023-04-24T15:02:00Z">
              <w:r w:rsidRPr="00011330">
                <w:rPr>
                  <w:rFonts w:eastAsia="Malgun Gothic"/>
                  <w:color w:val="0070C0"/>
                  <w:lang w:val="en-US" w:eastAsia="ko-KR"/>
                </w:rPr>
                <w:t xml:space="preserve">sources and the reference </w:t>
              </w:r>
            </w:ins>
            <w:ins w:id="2257" w:author="Qian Yang" w:date="2023-04-24T15:16:00Z">
              <w:r w:rsidR="00097889" w:rsidRPr="00097889">
                <w:rPr>
                  <w:rFonts w:eastAsia="Malgun Gothic"/>
                  <w:color w:val="0070C0"/>
                  <w:highlight w:val="yellow"/>
                  <w:lang w:val="en-US" w:eastAsia="ko-KR"/>
                  <w:rPrChange w:id="2258" w:author="Qian Yang" w:date="2023-04-24T15:16:00Z">
                    <w:rPr>
                      <w:rFonts w:eastAsia="Malgun Gothic"/>
                      <w:color w:val="0070C0"/>
                      <w:lang w:val="en-US" w:eastAsia="ko-KR"/>
                    </w:rPr>
                  </w:rPrChange>
                </w:rPr>
                <w:t>signal</w:t>
              </w:r>
              <w:r w:rsidR="00097889">
                <w:rPr>
                  <w:rFonts w:eastAsia="Malgun Gothic"/>
                  <w:color w:val="0070C0"/>
                  <w:lang w:val="en-US" w:eastAsia="ko-KR"/>
                </w:rPr>
                <w:t xml:space="preserve"> </w:t>
              </w:r>
            </w:ins>
            <w:ins w:id="2259" w:author="Qian Yang" w:date="2023-04-24T15:02:00Z">
              <w:r w:rsidRPr="00011330">
                <w:rPr>
                  <w:rFonts w:eastAsia="Malgun Gothic"/>
                  <w:color w:val="0070C0"/>
                  <w:lang w:val="en-US" w:eastAsia="ko-KR"/>
                </w:rPr>
                <w:t xml:space="preserve">resources of the two TCI states are included </w:t>
              </w:r>
            </w:ins>
            <w:ins w:id="2260" w:author="Qian Yang" w:date="2023-04-24T15:15:00Z">
              <w:r w:rsidR="00097889" w:rsidRPr="00097889">
                <w:rPr>
                  <w:rFonts w:eastAsia="Malgun Gothic"/>
                  <w:color w:val="0070C0"/>
                  <w:highlight w:val="yellow"/>
                  <w:lang w:val="en-US" w:eastAsia="ko-KR"/>
                  <w:rPrChange w:id="2261" w:author="Qian Yang" w:date="2023-04-24T15:16:00Z">
                    <w:rPr>
                      <w:rFonts w:eastAsia="Malgun Gothic"/>
                      <w:color w:val="0070C0"/>
                      <w:lang w:val="en-US" w:eastAsia="ko-KR"/>
                    </w:rPr>
                  </w:rPrChange>
                </w:rPr>
                <w:t>in one group</w:t>
              </w:r>
              <w:r w:rsidR="00097889">
                <w:rPr>
                  <w:rFonts w:eastAsia="Malgun Gothic"/>
                  <w:color w:val="0070C0"/>
                  <w:lang w:val="en-US" w:eastAsia="ko-KR"/>
                </w:rPr>
                <w:t xml:space="preserve"> </w:t>
              </w:r>
            </w:ins>
            <w:ins w:id="2262" w:author="Qian Yang" w:date="2023-04-24T15:02:00Z">
              <w:r w:rsidRPr="00011330">
                <w:rPr>
                  <w:rFonts w:eastAsia="Malgun Gothic"/>
                  <w:color w:val="0070C0"/>
                  <w:lang w:val="en-US" w:eastAsia="ko-KR"/>
                </w:rPr>
                <w:t>in the group-based L1-RSRP measurement report.</w:t>
              </w:r>
            </w:ins>
          </w:p>
          <w:p w14:paraId="01A45B8C" w14:textId="77777777" w:rsidR="009E47A7" w:rsidRDefault="009E47A7" w:rsidP="009E47A7">
            <w:pPr>
              <w:rPr>
                <w:ins w:id="2263" w:author="Qian Yang" w:date="2023-04-24T15:19:00Z"/>
                <w:rFonts w:eastAsia="Malgun Gothic"/>
                <w:color w:val="0070C0"/>
                <w:lang w:val="en-US" w:eastAsia="ko-KR"/>
              </w:rPr>
            </w:pPr>
            <w:ins w:id="2264" w:author="Qian Yang" w:date="2023-04-24T14:53:00Z">
              <w:r>
                <w:rPr>
                  <w:rFonts w:eastAsia="Malgun Gothic"/>
                  <w:color w:val="0070C0"/>
                  <w:lang w:val="en-US" w:eastAsia="ko-KR"/>
                </w:rPr>
                <w:t>Issue 2-1-2:</w:t>
              </w:r>
            </w:ins>
          </w:p>
          <w:p w14:paraId="7EE14AA1" w14:textId="4C7AE419" w:rsidR="00946ACC" w:rsidRDefault="00946ACC" w:rsidP="009E47A7">
            <w:pPr>
              <w:rPr>
                <w:ins w:id="2265" w:author="Qian Yang" w:date="2023-04-24T14:53:00Z"/>
                <w:rFonts w:eastAsia="Malgun Gothic"/>
                <w:color w:val="0070C0"/>
                <w:lang w:val="en-US" w:eastAsia="ko-KR"/>
              </w:rPr>
            </w:pPr>
            <w:ins w:id="2266" w:author="Qian Yang" w:date="2023-04-24T15:19:00Z">
              <w:r w:rsidRPr="00946ACC">
                <w:rPr>
                  <w:rFonts w:eastAsia="Malgun Gothic"/>
                  <w:color w:val="0070C0"/>
                  <w:lang w:val="en-US" w:eastAsia="ko-KR"/>
                </w:rPr>
                <w:t>P2 is fine. Any spec impact from P3?</w:t>
              </w:r>
            </w:ins>
          </w:p>
          <w:p w14:paraId="1958CAE6" w14:textId="77777777" w:rsidR="009E47A7" w:rsidRDefault="009E47A7" w:rsidP="009E47A7">
            <w:pPr>
              <w:rPr>
                <w:ins w:id="2267" w:author="Qian Yang" w:date="2023-04-24T15:20:00Z"/>
                <w:rFonts w:eastAsia="Malgun Gothic"/>
                <w:color w:val="0070C0"/>
                <w:lang w:val="en-US" w:eastAsia="ko-KR"/>
              </w:rPr>
            </w:pPr>
            <w:ins w:id="2268" w:author="Qian Yang" w:date="2023-04-24T14:53:00Z">
              <w:r>
                <w:rPr>
                  <w:rFonts w:eastAsia="Malgun Gothic"/>
                  <w:color w:val="0070C0"/>
                  <w:lang w:val="en-US" w:eastAsia="ko-KR"/>
                </w:rPr>
                <w:t>Issue 2-1-3:</w:t>
              </w:r>
            </w:ins>
          </w:p>
          <w:p w14:paraId="504101F5" w14:textId="49760743" w:rsidR="00946ACC" w:rsidRPr="00946ACC" w:rsidRDefault="00946ACC" w:rsidP="009E47A7">
            <w:pPr>
              <w:rPr>
                <w:ins w:id="2269" w:author="Qian Yang" w:date="2023-04-24T14:53:00Z"/>
                <w:rFonts w:eastAsiaTheme="minorEastAsia"/>
                <w:color w:val="0070C0"/>
                <w:lang w:val="en-US" w:eastAsia="zh-CN"/>
              </w:rPr>
            </w:pPr>
            <w:ins w:id="2270" w:author="Qian Yang" w:date="2023-04-24T15:21:00Z">
              <w:r>
                <w:rPr>
                  <w:rFonts w:eastAsiaTheme="minorEastAsia" w:hint="eastAsia"/>
                  <w:color w:val="0070C0"/>
                  <w:lang w:val="en-US" w:eastAsia="zh-CN"/>
                </w:rPr>
                <w:t>C</w:t>
              </w:r>
              <w:r>
                <w:rPr>
                  <w:rFonts w:eastAsiaTheme="minorEastAsia"/>
                  <w:color w:val="0070C0"/>
                  <w:lang w:val="en-US" w:eastAsia="zh-CN"/>
                </w:rPr>
                <w:t>an be further discussed in the next meeting.</w:t>
              </w:r>
            </w:ins>
          </w:p>
          <w:p w14:paraId="7E6CA681" w14:textId="77777777" w:rsidR="009E47A7" w:rsidRDefault="009E47A7" w:rsidP="009E47A7">
            <w:pPr>
              <w:rPr>
                <w:ins w:id="2271" w:author="Qian Yang" w:date="2023-04-24T15:22:00Z"/>
                <w:rFonts w:eastAsia="Malgun Gothic"/>
                <w:color w:val="0070C0"/>
                <w:lang w:val="en-US" w:eastAsia="ko-KR"/>
              </w:rPr>
            </w:pPr>
            <w:ins w:id="2272" w:author="Qian Yang" w:date="2023-04-24T14:53:00Z">
              <w:r>
                <w:rPr>
                  <w:rFonts w:eastAsia="Malgun Gothic"/>
                  <w:color w:val="0070C0"/>
                  <w:lang w:val="en-US" w:eastAsia="ko-KR"/>
                </w:rPr>
                <w:t>Issue 2-1-4:</w:t>
              </w:r>
            </w:ins>
          </w:p>
          <w:p w14:paraId="13AD1995" w14:textId="6022D609" w:rsidR="00946ACC" w:rsidRPr="00946ACC" w:rsidRDefault="00946ACC" w:rsidP="009E47A7">
            <w:pPr>
              <w:rPr>
                <w:ins w:id="2273" w:author="Qian Yang" w:date="2023-04-24T14:53:00Z"/>
                <w:rFonts w:eastAsia="Malgun Gothic"/>
                <w:color w:val="0070C0"/>
                <w:lang w:val="en-US" w:eastAsia="ko-KR"/>
              </w:rPr>
            </w:pPr>
            <w:ins w:id="2274" w:author="Qian Yang" w:date="2023-04-24T15:22:00Z">
              <w:r>
                <w:rPr>
                  <w:color w:val="0070C0"/>
                  <w:lang w:val="en-US" w:eastAsia="zh-CN"/>
                </w:rPr>
                <w:t>The issue is not clear to us.</w:t>
              </w:r>
            </w:ins>
          </w:p>
          <w:p w14:paraId="7BB14623" w14:textId="77777777" w:rsidR="009E47A7" w:rsidRDefault="009E47A7" w:rsidP="009E47A7">
            <w:pPr>
              <w:rPr>
                <w:ins w:id="2275" w:author="Qian Yang" w:date="2023-04-24T15:23:00Z"/>
                <w:rFonts w:eastAsia="Malgun Gothic"/>
                <w:color w:val="0070C0"/>
                <w:lang w:val="en-US" w:eastAsia="ko-KR"/>
              </w:rPr>
            </w:pPr>
            <w:ins w:id="2276" w:author="Qian Yang" w:date="2023-04-24T14:53:00Z">
              <w:r>
                <w:rPr>
                  <w:rFonts w:eastAsia="Malgun Gothic"/>
                  <w:color w:val="0070C0"/>
                  <w:lang w:val="en-US" w:eastAsia="ko-KR"/>
                </w:rPr>
                <w:t>Issue 2-1-5:</w:t>
              </w:r>
            </w:ins>
          </w:p>
          <w:p w14:paraId="4162864D" w14:textId="587275F2" w:rsidR="00946ACC" w:rsidRPr="00946ACC" w:rsidRDefault="00946ACC" w:rsidP="009E47A7">
            <w:pPr>
              <w:rPr>
                <w:ins w:id="2277" w:author="Qian Yang" w:date="2023-04-24T14:53:00Z"/>
                <w:rFonts w:eastAsiaTheme="minorEastAsia"/>
                <w:color w:val="0070C0"/>
                <w:lang w:val="en-US" w:eastAsia="zh-CN"/>
              </w:rPr>
            </w:pPr>
            <w:ins w:id="2278" w:author="Qian Yang" w:date="2023-04-24T15:24:00Z">
              <w:r>
                <w:rPr>
                  <w:rFonts w:eastAsiaTheme="minorEastAsia"/>
                  <w:color w:val="0070C0"/>
                  <w:lang w:val="en-US" w:eastAsia="zh-CN"/>
                </w:rPr>
                <w:t xml:space="preserve">Requirements for </w:t>
              </w:r>
              <w:r>
                <w:rPr>
                  <w:rFonts w:eastAsiaTheme="minorEastAsia" w:hint="eastAsia"/>
                  <w:color w:val="0070C0"/>
                  <w:lang w:val="en-US" w:eastAsia="zh-CN"/>
                </w:rPr>
                <w:t>P</w:t>
              </w:r>
              <w:r>
                <w:rPr>
                  <w:rFonts w:eastAsiaTheme="minorEastAsia"/>
                  <w:color w:val="0070C0"/>
                  <w:lang w:val="en-US" w:eastAsia="zh-CN"/>
                </w:rPr>
                <w:t>DCCH with repetition should be considered.</w:t>
              </w:r>
            </w:ins>
          </w:p>
        </w:tc>
      </w:tr>
      <w:tr w:rsidR="00815254" w14:paraId="655A1048" w14:textId="77777777">
        <w:trPr>
          <w:ins w:id="2279" w:author="Dan Liu/Advanced Solution Research Lab /SRC-Beijing/Engineer/Samsung Electronics" w:date="2023-04-24T16:13:00Z"/>
        </w:trPr>
        <w:tc>
          <w:tcPr>
            <w:tcW w:w="1075" w:type="dxa"/>
          </w:tcPr>
          <w:p w14:paraId="44A2B92D" w14:textId="230BFE20" w:rsidR="00815254" w:rsidRDefault="00815254" w:rsidP="00815254">
            <w:pPr>
              <w:rPr>
                <w:ins w:id="2280" w:author="Dan Liu/Advanced Solution Research Lab /SRC-Beijing/Engineer/Samsung Electronics" w:date="2023-04-24T16:13:00Z"/>
                <w:rFonts w:eastAsiaTheme="minorEastAsia"/>
                <w:color w:val="0070C0"/>
                <w:lang w:val="en-US" w:eastAsia="zh-CN"/>
              </w:rPr>
            </w:pPr>
            <w:ins w:id="2281" w:author="Dan Liu/Advanced Solution Research Lab /SRC-Beijing/Engineer/Samsung Electronics" w:date="2023-04-24T16:13:00Z">
              <w:r>
                <w:rPr>
                  <w:rFonts w:eastAsiaTheme="minorEastAsia" w:hint="eastAsia"/>
                  <w:color w:val="0070C0"/>
                  <w:lang w:val="en-US" w:eastAsia="zh-CN"/>
                </w:rPr>
                <w:t>S</w:t>
              </w:r>
              <w:r>
                <w:rPr>
                  <w:rFonts w:eastAsiaTheme="minorEastAsia"/>
                  <w:color w:val="0070C0"/>
                  <w:lang w:val="en-US" w:eastAsia="zh-CN"/>
                </w:rPr>
                <w:t>amsung</w:t>
              </w:r>
            </w:ins>
          </w:p>
        </w:tc>
        <w:tc>
          <w:tcPr>
            <w:tcW w:w="8556" w:type="dxa"/>
          </w:tcPr>
          <w:p w14:paraId="1E20DDAE" w14:textId="77777777" w:rsidR="00815254" w:rsidRDefault="00815254" w:rsidP="00815254">
            <w:pPr>
              <w:rPr>
                <w:ins w:id="2282" w:author="Dan Liu/Advanced Solution Research Lab /SRC-Beijing/Engineer/Samsung Electronics" w:date="2023-04-24T16:13:00Z"/>
                <w:rFonts w:eastAsia="Malgun Gothic"/>
                <w:color w:val="0070C0"/>
                <w:lang w:val="en-US" w:eastAsia="ko-KR"/>
              </w:rPr>
            </w:pPr>
            <w:ins w:id="2283" w:author="Dan Liu/Advanced Solution Research Lab /SRC-Beijing/Engineer/Samsung Electronics" w:date="2023-04-24T16:13:00Z">
              <w:r>
                <w:rPr>
                  <w:rFonts w:eastAsia="Malgun Gothic"/>
                  <w:color w:val="0070C0"/>
                  <w:lang w:val="en-US" w:eastAsia="ko-KR"/>
                </w:rPr>
                <w:t xml:space="preserve">Issue 2-1-1: Fine with the </w:t>
              </w:r>
              <w:r w:rsidRPr="00256C92">
                <w:rPr>
                  <w:iCs/>
                  <w:color w:val="0070C0"/>
                  <w:szCs w:val="24"/>
                  <w:lang w:eastAsia="zh-CN"/>
                </w:rPr>
                <w:t>Tentative agreements</w:t>
              </w:r>
            </w:ins>
          </w:p>
          <w:p w14:paraId="6DE51DB2" w14:textId="7977731B" w:rsidR="00815254" w:rsidRDefault="00815254" w:rsidP="00815254">
            <w:pPr>
              <w:rPr>
                <w:ins w:id="2284" w:author="Dan Liu/Advanced Solution Research Lab /SRC-Beijing/Engineer/Samsung Electronics" w:date="2023-04-24T16:13:00Z"/>
                <w:rFonts w:eastAsia="Malgun Gothic"/>
                <w:color w:val="0070C0"/>
                <w:lang w:val="en-US" w:eastAsia="ko-KR"/>
              </w:rPr>
            </w:pPr>
            <w:ins w:id="2285" w:author="Dan Liu/Advanced Solution Research Lab /SRC-Beijing/Engineer/Samsung Electronics" w:date="2023-04-24T16:13:00Z">
              <w:r>
                <w:rPr>
                  <w:rFonts w:eastAsia="Malgun Gothic"/>
                  <w:color w:val="0070C0"/>
                  <w:lang w:val="en-US" w:eastAsia="ko-KR"/>
                </w:rPr>
                <w:t xml:space="preserve">Issue 2-1-2: </w:t>
              </w:r>
            </w:ins>
            <w:ins w:id="2286" w:author="Dan Liu/Advanced Solution Research Lab /SRC-Beijing/Engineer/Samsung Electronics" w:date="2023-04-24T16:21:00Z">
              <w:r w:rsidR="007C74EE">
                <w:rPr>
                  <w:rFonts w:eastAsia="Malgun Gothic"/>
                  <w:color w:val="0070C0"/>
                  <w:lang w:val="en-US" w:eastAsia="ko-KR"/>
                </w:rPr>
                <w:t>Prefer</w:t>
              </w:r>
            </w:ins>
            <w:ins w:id="2287" w:author="Dan Liu/Advanced Solution Research Lab /SRC-Beijing/Engineer/Samsung Electronics" w:date="2023-04-24T16:13:00Z">
              <w:r>
                <w:rPr>
                  <w:rFonts w:eastAsia="Malgun Gothic"/>
                  <w:color w:val="0070C0"/>
                  <w:lang w:val="en-US" w:eastAsia="ko-KR"/>
                </w:rPr>
                <w:t xml:space="preserve"> option 3</w:t>
              </w:r>
            </w:ins>
            <w:ins w:id="2288" w:author="Dan Liu/Advanced Solution Research Lab /SRC-Beijing/Engineer/Samsung Electronics" w:date="2023-04-24T16:21:00Z">
              <w:r w:rsidR="007C74EE">
                <w:rPr>
                  <w:rFonts w:eastAsia="Malgun Gothic"/>
                  <w:color w:val="0070C0"/>
                  <w:lang w:val="en-US" w:eastAsia="ko-KR"/>
                </w:rPr>
                <w:t xml:space="preserve"> but need to consider the spec impact</w:t>
              </w:r>
            </w:ins>
          </w:p>
          <w:p w14:paraId="09B12C6E" w14:textId="77777777" w:rsidR="00815254" w:rsidRDefault="00815254" w:rsidP="00815254">
            <w:pPr>
              <w:rPr>
                <w:ins w:id="2289" w:author="Dan Liu/Advanced Solution Research Lab /SRC-Beijing/Engineer/Samsung Electronics" w:date="2023-04-24T16:13:00Z"/>
                <w:rFonts w:eastAsia="Malgun Gothic"/>
                <w:color w:val="0070C0"/>
                <w:lang w:val="en-US" w:eastAsia="ko-KR"/>
              </w:rPr>
            </w:pPr>
            <w:ins w:id="2290" w:author="Dan Liu/Advanced Solution Research Lab /SRC-Beijing/Engineer/Samsung Electronics" w:date="2023-04-24T16:13:00Z">
              <w:r>
                <w:rPr>
                  <w:rFonts w:eastAsia="Malgun Gothic"/>
                  <w:color w:val="0070C0"/>
                  <w:lang w:val="en-US" w:eastAsia="ko-KR"/>
                </w:rPr>
                <w:t>Issue 2-1-3:</w:t>
              </w:r>
              <w:r>
                <w:rPr>
                  <w:color w:val="0070C0"/>
                  <w:lang w:val="en-US" w:eastAsia="zh-CN"/>
                </w:rPr>
                <w:t xml:space="preserve"> OK with the proposal 1 and proposal 2. But what is the corresponding requirement impact?</w:t>
              </w:r>
            </w:ins>
          </w:p>
          <w:p w14:paraId="31A6C180" w14:textId="6D0227B0" w:rsidR="00815254" w:rsidRDefault="00815254" w:rsidP="00815254">
            <w:pPr>
              <w:rPr>
                <w:ins w:id="2291" w:author="Dan Liu/Advanced Solution Research Lab /SRC-Beijing/Engineer/Samsung Electronics" w:date="2023-04-24T16:13:00Z"/>
                <w:rFonts w:eastAsia="Malgun Gothic"/>
                <w:color w:val="0070C0"/>
                <w:lang w:val="en-US" w:eastAsia="ko-KR"/>
              </w:rPr>
            </w:pPr>
            <w:ins w:id="2292" w:author="Dan Liu/Advanced Solution Research Lab /SRC-Beijing/Engineer/Samsung Electronics" w:date="2023-04-24T16:13:00Z">
              <w:r>
                <w:rPr>
                  <w:rFonts w:eastAsia="Malgun Gothic"/>
                  <w:color w:val="0070C0"/>
                  <w:lang w:val="en-US" w:eastAsia="ko-KR"/>
                </w:rPr>
                <w:t xml:space="preserve">Issue 2-1-5: Fine with the Tentative agreement </w:t>
              </w:r>
            </w:ins>
          </w:p>
        </w:tc>
      </w:tr>
      <w:tr w:rsidR="00912E48" w14:paraId="04A2271F" w14:textId="77777777">
        <w:trPr>
          <w:ins w:id="2293" w:author="MTK - Ato Yu" w:date="2023-04-24T20:40:00Z"/>
        </w:trPr>
        <w:tc>
          <w:tcPr>
            <w:tcW w:w="1075" w:type="dxa"/>
          </w:tcPr>
          <w:p w14:paraId="082A1FCB" w14:textId="679D61E8" w:rsidR="00912E48" w:rsidRDefault="00912E48" w:rsidP="00912E48">
            <w:pPr>
              <w:rPr>
                <w:ins w:id="2294" w:author="MTK - Ato Yu" w:date="2023-04-24T20:40:00Z"/>
                <w:rFonts w:eastAsiaTheme="minorEastAsia"/>
                <w:color w:val="0070C0"/>
                <w:lang w:val="en-US" w:eastAsia="zh-CN"/>
              </w:rPr>
            </w:pPr>
            <w:ins w:id="2295" w:author="MTK - Ato Yu" w:date="2023-04-24T20:40:00Z">
              <w:r>
                <w:rPr>
                  <w:rFonts w:eastAsia="PMingLiU" w:hint="eastAsia"/>
                  <w:color w:val="0070C0"/>
                  <w:lang w:val="en-US" w:eastAsia="zh-TW"/>
                </w:rPr>
                <w:t>M</w:t>
              </w:r>
              <w:r>
                <w:rPr>
                  <w:rFonts w:eastAsia="PMingLiU"/>
                  <w:color w:val="0070C0"/>
                  <w:lang w:val="en-US" w:eastAsia="zh-TW"/>
                </w:rPr>
                <w:t>TK</w:t>
              </w:r>
            </w:ins>
          </w:p>
        </w:tc>
        <w:tc>
          <w:tcPr>
            <w:tcW w:w="8556" w:type="dxa"/>
          </w:tcPr>
          <w:p w14:paraId="1BC1F1E7" w14:textId="77777777" w:rsidR="00912E48" w:rsidRDefault="00912E48" w:rsidP="00912E48">
            <w:pPr>
              <w:rPr>
                <w:ins w:id="2296" w:author="MTK - Ato Yu" w:date="2023-04-24T20:40:00Z"/>
                <w:rFonts w:eastAsia="Malgun Gothic"/>
                <w:color w:val="0070C0"/>
                <w:lang w:val="en-US" w:eastAsia="ko-KR"/>
              </w:rPr>
            </w:pPr>
            <w:ins w:id="2297" w:author="MTK - Ato Yu" w:date="2023-04-24T20:40:00Z">
              <w:r>
                <w:rPr>
                  <w:b/>
                  <w:color w:val="0070C0"/>
                  <w:u w:val="single"/>
                  <w:lang w:eastAsia="ko-KR"/>
                </w:rPr>
                <w:t>Issue 2-1-1:</w:t>
              </w:r>
              <w:r w:rsidRPr="005A1A08">
                <w:rPr>
                  <w:rFonts w:eastAsia="Malgun Gothic"/>
                  <w:color w:val="0070C0"/>
                  <w:lang w:val="en-US" w:eastAsia="ko-KR"/>
                </w:rPr>
                <w:t xml:space="preserve"> </w:t>
              </w:r>
              <w:r>
                <w:rPr>
                  <w:rFonts w:eastAsia="Malgun Gothic"/>
                  <w:color w:val="0070C0"/>
                  <w:lang w:val="en-US" w:eastAsia="ko-KR"/>
                </w:rPr>
                <w:t>OK with Tentative agreement.</w:t>
              </w:r>
            </w:ins>
          </w:p>
          <w:p w14:paraId="7A69DE9E" w14:textId="77777777" w:rsidR="00912E48" w:rsidRDefault="00912E48" w:rsidP="00912E48">
            <w:pPr>
              <w:rPr>
                <w:ins w:id="2298" w:author="MTK - Ato Yu" w:date="2023-04-24T20:40:00Z"/>
                <w:b/>
                <w:color w:val="0070C0"/>
                <w:u w:val="single"/>
                <w:lang w:eastAsia="ko-KR"/>
              </w:rPr>
            </w:pPr>
            <w:ins w:id="2299" w:author="MTK - Ato Yu" w:date="2023-04-24T20:40:00Z">
              <w:r>
                <w:rPr>
                  <w:b/>
                  <w:color w:val="0070C0"/>
                  <w:u w:val="single"/>
                  <w:lang w:eastAsia="ko-KR"/>
                </w:rPr>
                <w:t xml:space="preserve">Issue 2-1-2: </w:t>
              </w:r>
              <w:r w:rsidRPr="005A1A08">
                <w:rPr>
                  <w:rFonts w:eastAsia="Malgun Gothic"/>
                  <w:color w:val="0070C0"/>
                  <w:lang w:val="en-US" w:eastAsia="ko-KR"/>
                </w:rPr>
                <w:t xml:space="preserve"> We are open to discuss any RRM impact for these proposals. However, we are not very clear whether P2 and P3 belong to RRM or Demod issues. Some more discussions are needed.</w:t>
              </w:r>
            </w:ins>
          </w:p>
          <w:p w14:paraId="4A8E39FA" w14:textId="77777777" w:rsidR="00912E48" w:rsidRDefault="00912E48" w:rsidP="00912E48">
            <w:pPr>
              <w:rPr>
                <w:ins w:id="2300" w:author="MTK - Ato Yu" w:date="2023-04-24T20:40:00Z"/>
                <w:b/>
                <w:color w:val="0070C0"/>
                <w:u w:val="single"/>
                <w:lang w:eastAsia="ko-KR"/>
              </w:rPr>
            </w:pPr>
            <w:ins w:id="2301" w:author="MTK - Ato Yu" w:date="2023-04-24T20:40:00Z">
              <w:r>
                <w:rPr>
                  <w:b/>
                  <w:color w:val="0070C0"/>
                  <w:u w:val="single"/>
                  <w:lang w:eastAsia="ko-KR"/>
                </w:rPr>
                <w:t xml:space="preserve">Issue 2-1-3: </w:t>
              </w:r>
              <w:r w:rsidRPr="005A1A08">
                <w:rPr>
                  <w:rFonts w:eastAsia="Malgun Gothic"/>
                  <w:color w:val="0070C0"/>
                  <w:lang w:val="en-US" w:eastAsia="ko-KR"/>
                </w:rPr>
                <w:t>Proposal 1/2/3 are OK. We are fine to discuss the enhancement for dual TCI state switching is base on simultaneous reception of TCI state reference signals.</w:t>
              </w:r>
            </w:ins>
          </w:p>
          <w:p w14:paraId="4D52F8EC" w14:textId="77777777" w:rsidR="00912E48" w:rsidRDefault="00912E48" w:rsidP="00912E48">
            <w:pPr>
              <w:rPr>
                <w:ins w:id="2302" w:author="MTK - Ato Yu" w:date="2023-04-24T20:40:00Z"/>
                <w:b/>
                <w:color w:val="0070C0"/>
                <w:u w:val="single"/>
                <w:lang w:eastAsia="ko-KR"/>
              </w:rPr>
            </w:pPr>
            <w:ins w:id="2303" w:author="MTK - Ato Yu" w:date="2023-04-24T20:40:00Z">
              <w:r>
                <w:rPr>
                  <w:b/>
                  <w:color w:val="0070C0"/>
                  <w:u w:val="single"/>
                  <w:lang w:eastAsia="ko-KR"/>
                </w:rPr>
                <w:lastRenderedPageBreak/>
                <w:t>Issue 2-1-4:</w:t>
              </w:r>
              <w:r>
                <w:t xml:space="preserve"> </w:t>
              </w:r>
              <w:r w:rsidRPr="005A1A08">
                <w:rPr>
                  <w:rFonts w:eastAsia="Malgun Gothic"/>
                  <w:color w:val="0070C0"/>
                  <w:lang w:val="en-US" w:eastAsia="ko-KR"/>
                </w:rPr>
                <w:t>We do not see the need for this discussion. To our understanding, dual TCI state switching may fail if NW do not provide known target TCI state or the source reference signals of TCI chain is not in L1-RSRP group-based reporting. If this happens, one consequence is that the BFD procedure will take over. This is no different to Rel-15 with only single TCI-state switch.</w:t>
              </w:r>
            </w:ins>
          </w:p>
          <w:p w14:paraId="53126B10" w14:textId="03244C0E" w:rsidR="00912E48" w:rsidRDefault="00912E48" w:rsidP="00912E48">
            <w:pPr>
              <w:rPr>
                <w:ins w:id="2304" w:author="MTK - Ato Yu" w:date="2023-04-24T20:40:00Z"/>
                <w:rFonts w:eastAsia="Malgun Gothic"/>
                <w:color w:val="0070C0"/>
                <w:lang w:val="en-US" w:eastAsia="ko-KR"/>
              </w:rPr>
            </w:pPr>
            <w:ins w:id="2305" w:author="MTK - Ato Yu" w:date="2023-04-24T20:40:00Z">
              <w:r>
                <w:rPr>
                  <w:b/>
                  <w:color w:val="0070C0"/>
                  <w:u w:val="single"/>
                  <w:lang w:eastAsia="ko-KR"/>
                </w:rPr>
                <w:t>Issue 2-1-5:</w:t>
              </w:r>
              <w:r>
                <w:rPr>
                  <w:rFonts w:eastAsia="Malgun Gothic"/>
                  <w:color w:val="0070C0"/>
                  <w:lang w:val="en-US" w:eastAsia="ko-KR"/>
                </w:rPr>
                <w:t xml:space="preserve"> OK with Tentative agreement.</w:t>
              </w:r>
            </w:ins>
          </w:p>
        </w:tc>
      </w:tr>
      <w:tr w:rsidR="00A82949" w14:paraId="53C97D8D" w14:textId="77777777">
        <w:trPr>
          <w:ins w:id="2306" w:author="Iana Siomina [2]" w:date="2023-04-24T15:13:00Z"/>
        </w:trPr>
        <w:tc>
          <w:tcPr>
            <w:tcW w:w="1075" w:type="dxa"/>
          </w:tcPr>
          <w:p w14:paraId="318C57CC" w14:textId="476B1C31" w:rsidR="00A82949" w:rsidRDefault="00A82949" w:rsidP="00A82949">
            <w:pPr>
              <w:rPr>
                <w:ins w:id="2307" w:author="Iana Siomina [2]" w:date="2023-04-24T15:13:00Z"/>
                <w:rFonts w:eastAsia="PMingLiU"/>
                <w:color w:val="0070C0"/>
                <w:lang w:val="en-US" w:eastAsia="zh-TW"/>
              </w:rPr>
            </w:pPr>
            <w:ins w:id="2308" w:author="Iana Siomina [2]" w:date="2023-04-24T15:13:00Z">
              <w:r>
                <w:rPr>
                  <w:rFonts w:eastAsiaTheme="minorEastAsia"/>
                  <w:color w:val="0070C0"/>
                  <w:lang w:val="en-US" w:eastAsia="zh-CN"/>
                </w:rPr>
                <w:lastRenderedPageBreak/>
                <w:t>Ericsson</w:t>
              </w:r>
            </w:ins>
          </w:p>
        </w:tc>
        <w:tc>
          <w:tcPr>
            <w:tcW w:w="8556" w:type="dxa"/>
          </w:tcPr>
          <w:p w14:paraId="732566C7" w14:textId="77777777" w:rsidR="00A82949" w:rsidRDefault="00A82949" w:rsidP="00A82949">
            <w:pPr>
              <w:rPr>
                <w:ins w:id="2309" w:author="Iana Siomina [2]" w:date="2023-04-24T15:13:00Z"/>
                <w:rFonts w:eastAsia="Malgun Gothic"/>
                <w:color w:val="0070C0"/>
                <w:lang w:val="en-US" w:eastAsia="ko-KR"/>
              </w:rPr>
            </w:pPr>
            <w:ins w:id="2310" w:author="Iana Siomina [2]" w:date="2023-04-24T15:13:00Z">
              <w:r>
                <w:rPr>
                  <w:rFonts w:eastAsia="Malgun Gothic"/>
                  <w:color w:val="0070C0"/>
                  <w:lang w:val="en-US" w:eastAsia="ko-KR"/>
                </w:rPr>
                <w:t>Issue 2-1-1: Tentative agreement is Ok</w:t>
              </w:r>
            </w:ins>
          </w:p>
          <w:p w14:paraId="7CE4DE78" w14:textId="77777777" w:rsidR="00A82949" w:rsidRDefault="00A82949" w:rsidP="00A82949">
            <w:pPr>
              <w:rPr>
                <w:ins w:id="2311" w:author="Iana Siomina [2]" w:date="2023-04-24T15:13:00Z"/>
                <w:rFonts w:eastAsia="Malgun Gothic"/>
                <w:color w:val="0070C0"/>
                <w:lang w:val="en-US" w:eastAsia="ko-KR"/>
              </w:rPr>
            </w:pPr>
            <w:ins w:id="2312" w:author="Iana Siomina [2]" w:date="2023-04-24T15:13:00Z">
              <w:r>
                <w:rPr>
                  <w:rFonts w:eastAsia="Malgun Gothic"/>
                  <w:color w:val="0070C0"/>
                  <w:lang w:val="en-US" w:eastAsia="ko-KR"/>
                </w:rPr>
                <w:t>Issue 2-1-2: Ok to further discuss in the next meeting</w:t>
              </w:r>
            </w:ins>
          </w:p>
          <w:p w14:paraId="73379D4C" w14:textId="77777777" w:rsidR="00A82949" w:rsidRDefault="00A82949" w:rsidP="00A82949">
            <w:pPr>
              <w:rPr>
                <w:ins w:id="2313" w:author="Iana Siomina [2]" w:date="2023-04-24T15:13:00Z"/>
                <w:rFonts w:eastAsia="Malgun Gothic"/>
                <w:color w:val="0070C0"/>
                <w:lang w:val="en-US" w:eastAsia="ko-KR"/>
              </w:rPr>
            </w:pPr>
            <w:ins w:id="2314" w:author="Iana Siomina [2]" w:date="2023-04-24T15:13:00Z">
              <w:r>
                <w:rPr>
                  <w:rFonts w:eastAsia="Malgun Gothic"/>
                  <w:color w:val="0070C0"/>
                  <w:lang w:val="en-US" w:eastAsia="ko-KR"/>
                </w:rPr>
                <w:t xml:space="preserve">Issue 2-1-3: </w:t>
              </w:r>
            </w:ins>
          </w:p>
          <w:p w14:paraId="379A689E" w14:textId="77777777" w:rsidR="00A82949" w:rsidRDefault="00A82949" w:rsidP="00A82949">
            <w:pPr>
              <w:rPr>
                <w:ins w:id="2315" w:author="Iana Siomina [2]" w:date="2023-04-24T15:13:00Z"/>
                <w:rFonts w:eastAsia="Malgun Gothic"/>
                <w:color w:val="0070C0"/>
                <w:lang w:val="en-US" w:eastAsia="ko-KR"/>
              </w:rPr>
            </w:pPr>
            <w:ins w:id="2316" w:author="Iana Siomina [2]" w:date="2023-04-24T15:13:00Z">
              <w:r>
                <w:rPr>
                  <w:rFonts w:eastAsia="Malgun Gothic"/>
                  <w:color w:val="0070C0"/>
                  <w:lang w:val="en-US" w:eastAsia="ko-KR"/>
                </w:rPr>
                <w:t>P1/P2: not clear what is the meaning of “baseline” and “additionally”. P3: shouldn’t the UE be capable of at least the independent T/F tracking. Ok to further discuss in the next meeting.</w:t>
              </w:r>
            </w:ins>
          </w:p>
          <w:p w14:paraId="39AC408D" w14:textId="77777777" w:rsidR="00A82949" w:rsidRDefault="00A82949" w:rsidP="00A82949">
            <w:pPr>
              <w:rPr>
                <w:ins w:id="2317" w:author="Iana Siomina [2]" w:date="2023-04-24T15:13:00Z"/>
                <w:rFonts w:eastAsia="Malgun Gothic"/>
                <w:color w:val="0070C0"/>
                <w:lang w:val="en-US" w:eastAsia="ko-KR"/>
              </w:rPr>
            </w:pPr>
            <w:ins w:id="2318" w:author="Iana Siomina [2]" w:date="2023-04-24T15:13:00Z">
              <w:r>
                <w:rPr>
                  <w:rFonts w:eastAsia="Malgun Gothic"/>
                  <w:color w:val="0070C0"/>
                  <w:lang w:val="en-US" w:eastAsia="ko-KR"/>
                </w:rPr>
                <w:t>Issue 2-1-4: Ok to further discuss in the next meeting</w:t>
              </w:r>
            </w:ins>
          </w:p>
          <w:p w14:paraId="7010E90D" w14:textId="2035422F" w:rsidR="00A82949" w:rsidRDefault="00A82949" w:rsidP="00A82949">
            <w:pPr>
              <w:rPr>
                <w:ins w:id="2319" w:author="Iana Siomina [2]" w:date="2023-04-24T15:13:00Z"/>
                <w:b/>
                <w:color w:val="0070C0"/>
                <w:u w:val="single"/>
                <w:lang w:eastAsia="ko-KR"/>
              </w:rPr>
            </w:pPr>
            <w:ins w:id="2320" w:author="Iana Siomina [2]" w:date="2023-04-24T15:13:00Z">
              <w:r>
                <w:rPr>
                  <w:rFonts w:eastAsia="Malgun Gothic"/>
                  <w:color w:val="0070C0"/>
                  <w:lang w:val="en-US" w:eastAsia="ko-KR"/>
                </w:rPr>
                <w:t>Issue 2-1-5: the tentative agreement is Ok</w:t>
              </w:r>
            </w:ins>
          </w:p>
        </w:tc>
      </w:tr>
      <w:tr w:rsidR="00F670CE" w14:paraId="06F4ADE4" w14:textId="77777777">
        <w:trPr>
          <w:ins w:id="2321" w:author="Steven Chen [2]" w:date="2023-04-24T09:01:00Z"/>
        </w:trPr>
        <w:tc>
          <w:tcPr>
            <w:tcW w:w="1075" w:type="dxa"/>
          </w:tcPr>
          <w:p w14:paraId="25DD98DD" w14:textId="5D3C6A21" w:rsidR="00F670CE" w:rsidRDefault="00F670CE" w:rsidP="00A82949">
            <w:pPr>
              <w:rPr>
                <w:ins w:id="2322" w:author="Steven Chen [2]" w:date="2023-04-24T09:01:00Z"/>
                <w:rFonts w:eastAsiaTheme="minorEastAsia"/>
                <w:color w:val="0070C0"/>
                <w:lang w:val="en-US" w:eastAsia="zh-CN"/>
              </w:rPr>
            </w:pPr>
            <w:ins w:id="2323" w:author="Steven Chen [2]" w:date="2023-04-24T09:01:00Z">
              <w:r>
                <w:rPr>
                  <w:rFonts w:eastAsiaTheme="minorEastAsia"/>
                  <w:color w:val="0070C0"/>
                  <w:lang w:val="en-US" w:eastAsia="zh-CN"/>
                </w:rPr>
                <w:t>Apple</w:t>
              </w:r>
            </w:ins>
          </w:p>
        </w:tc>
        <w:tc>
          <w:tcPr>
            <w:tcW w:w="8556" w:type="dxa"/>
          </w:tcPr>
          <w:p w14:paraId="7DF1CE35" w14:textId="268D8688" w:rsidR="00F670CE" w:rsidRDefault="00F670CE" w:rsidP="00F670CE">
            <w:pPr>
              <w:rPr>
                <w:ins w:id="2324" w:author="Steven Chen [2]" w:date="2023-04-24T09:01:00Z"/>
                <w:rFonts w:eastAsia="Malgun Gothic"/>
                <w:color w:val="0070C0"/>
                <w:lang w:val="en-US" w:eastAsia="ko-KR"/>
              </w:rPr>
            </w:pPr>
            <w:ins w:id="2325" w:author="Steven Chen [2]" w:date="2023-04-24T09:01:00Z">
              <w:r>
                <w:rPr>
                  <w:rFonts w:eastAsia="Malgun Gothic"/>
                  <w:color w:val="0070C0"/>
                  <w:lang w:val="en-US" w:eastAsia="ko-KR"/>
                </w:rPr>
                <w:t>Issue 2-1-1:</w:t>
              </w:r>
            </w:ins>
            <w:ins w:id="2326" w:author="Steven Chen [2]" w:date="2023-04-24T09:02:00Z">
              <w:r>
                <w:rPr>
                  <w:rFonts w:eastAsia="Malgun Gothic"/>
                  <w:color w:val="0070C0"/>
                  <w:lang w:val="en-US" w:eastAsia="ko-KR"/>
                </w:rPr>
                <w:t xml:space="preserve"> Tentative agreement is OK.</w:t>
              </w:r>
            </w:ins>
          </w:p>
          <w:p w14:paraId="4080B493" w14:textId="00F69654" w:rsidR="00F670CE" w:rsidRDefault="00F670CE" w:rsidP="00F670CE">
            <w:pPr>
              <w:rPr>
                <w:ins w:id="2327" w:author="Steven Chen [2]" w:date="2023-04-24T09:01:00Z"/>
                <w:rFonts w:eastAsia="Malgun Gothic"/>
                <w:color w:val="0070C0"/>
                <w:lang w:val="en-US" w:eastAsia="ko-KR"/>
              </w:rPr>
            </w:pPr>
            <w:ins w:id="2328" w:author="Steven Chen [2]" w:date="2023-04-24T09:01:00Z">
              <w:r>
                <w:rPr>
                  <w:rFonts w:eastAsia="Malgun Gothic"/>
                  <w:color w:val="0070C0"/>
                  <w:lang w:val="en-US" w:eastAsia="ko-KR"/>
                </w:rPr>
                <w:t>Issue 2-1-2:</w:t>
              </w:r>
            </w:ins>
            <w:ins w:id="2329" w:author="Steven Chen [2]" w:date="2023-04-24T09:03:00Z">
              <w:r>
                <w:rPr>
                  <w:rFonts w:eastAsia="Malgun Gothic"/>
                  <w:color w:val="0070C0"/>
                  <w:lang w:val="en-US" w:eastAsia="ko-KR"/>
                </w:rPr>
                <w:t xml:space="preserve"> </w:t>
              </w:r>
            </w:ins>
            <w:ins w:id="2330" w:author="Steven Chen [2]" w:date="2023-04-24T09:04:00Z">
              <w:r>
                <w:rPr>
                  <w:rFonts w:eastAsia="Malgun Gothic"/>
                  <w:color w:val="0070C0"/>
                  <w:lang w:val="en-US" w:eastAsia="ko-KR"/>
                </w:rPr>
                <w:t>Prefer to have further discussion.</w:t>
              </w:r>
            </w:ins>
          </w:p>
          <w:p w14:paraId="249C45D8" w14:textId="08FAD567" w:rsidR="00F670CE" w:rsidRDefault="00F670CE" w:rsidP="00F670CE">
            <w:pPr>
              <w:rPr>
                <w:ins w:id="2331" w:author="Steven Chen [2]" w:date="2023-04-24T09:01:00Z"/>
                <w:rFonts w:eastAsia="Malgun Gothic"/>
                <w:color w:val="0070C0"/>
                <w:lang w:val="en-US" w:eastAsia="ko-KR"/>
              </w:rPr>
            </w:pPr>
            <w:ins w:id="2332" w:author="Steven Chen [2]" w:date="2023-04-24T09:01:00Z">
              <w:r>
                <w:rPr>
                  <w:rFonts w:eastAsia="Malgun Gothic"/>
                  <w:color w:val="0070C0"/>
                  <w:lang w:val="en-US" w:eastAsia="ko-KR"/>
                </w:rPr>
                <w:t>Issue 2-1-3:</w:t>
              </w:r>
            </w:ins>
            <w:ins w:id="2333" w:author="Steven Chen [2]" w:date="2023-04-24T09:05:00Z">
              <w:r>
                <w:rPr>
                  <w:rFonts w:eastAsia="Malgun Gothic"/>
                  <w:color w:val="0070C0"/>
                  <w:lang w:val="en-US" w:eastAsia="ko-KR"/>
                </w:rPr>
                <w:t xml:space="preserve"> Proposal 1 seems OK.</w:t>
              </w:r>
            </w:ins>
            <w:ins w:id="2334" w:author="Steven Chen [2]" w:date="2023-04-24T09:06:00Z">
              <w:r>
                <w:rPr>
                  <w:rFonts w:eastAsia="Malgun Gothic"/>
                  <w:color w:val="0070C0"/>
                  <w:lang w:val="en-US" w:eastAsia="ko-KR"/>
                </w:rPr>
                <w:t xml:space="preserve"> Proposals 2 and 3 need further discussion. Proposal 3 is not clear.</w:t>
              </w:r>
            </w:ins>
          </w:p>
          <w:p w14:paraId="1A302C2A" w14:textId="20395DEE" w:rsidR="00F670CE" w:rsidRDefault="00F670CE" w:rsidP="00F670CE">
            <w:pPr>
              <w:rPr>
                <w:ins w:id="2335" w:author="Steven Chen [2]" w:date="2023-04-24T09:01:00Z"/>
                <w:rFonts w:eastAsia="Malgun Gothic"/>
                <w:color w:val="0070C0"/>
                <w:lang w:val="en-US" w:eastAsia="ko-KR"/>
              </w:rPr>
            </w:pPr>
            <w:ins w:id="2336" w:author="Steven Chen [2]" w:date="2023-04-24T09:01:00Z">
              <w:r>
                <w:rPr>
                  <w:rFonts w:eastAsia="Malgun Gothic"/>
                  <w:color w:val="0070C0"/>
                  <w:lang w:val="en-US" w:eastAsia="ko-KR"/>
                </w:rPr>
                <w:t>Issue 2-1-4:</w:t>
              </w:r>
            </w:ins>
            <w:ins w:id="2337" w:author="Steven Chen [2]" w:date="2023-04-24T09:07:00Z">
              <w:r>
                <w:rPr>
                  <w:rFonts w:eastAsia="Malgun Gothic"/>
                  <w:color w:val="0070C0"/>
                  <w:lang w:val="en-US" w:eastAsia="ko-KR"/>
                </w:rPr>
                <w:t xml:space="preserve"> OK to discuss further.</w:t>
              </w:r>
            </w:ins>
          </w:p>
          <w:p w14:paraId="413E1D3E" w14:textId="1F0FF856" w:rsidR="00F670CE" w:rsidRDefault="00F670CE" w:rsidP="00F670CE">
            <w:pPr>
              <w:rPr>
                <w:ins w:id="2338" w:author="Steven Chen [2]" w:date="2023-04-24T09:01:00Z"/>
                <w:rFonts w:eastAsia="Malgun Gothic"/>
                <w:color w:val="0070C0"/>
                <w:lang w:val="en-US" w:eastAsia="ko-KR"/>
              </w:rPr>
            </w:pPr>
            <w:ins w:id="2339" w:author="Steven Chen [2]" w:date="2023-04-24T09:01:00Z">
              <w:r>
                <w:rPr>
                  <w:rFonts w:eastAsia="Malgun Gothic"/>
                  <w:color w:val="0070C0"/>
                  <w:lang w:val="en-US" w:eastAsia="ko-KR"/>
                </w:rPr>
                <w:t>Issue 2-1-5:</w:t>
              </w:r>
            </w:ins>
            <w:ins w:id="2340" w:author="Steven Chen [2]" w:date="2023-04-24T09:08:00Z">
              <w:r>
                <w:rPr>
                  <w:rFonts w:eastAsia="Malgun Gothic"/>
                  <w:color w:val="0070C0"/>
                  <w:lang w:val="en-US" w:eastAsia="ko-KR"/>
                </w:rPr>
                <w:t xml:space="preserve"> The tentative agreement is OK.</w:t>
              </w:r>
            </w:ins>
          </w:p>
        </w:tc>
      </w:tr>
    </w:tbl>
    <w:p w14:paraId="49B65104" w14:textId="77777777" w:rsidR="008677A2" w:rsidRDefault="008677A2">
      <w:pPr>
        <w:rPr>
          <w:rFonts w:eastAsiaTheme="minorEastAsia"/>
          <w:iCs/>
          <w:color w:val="0070C0"/>
          <w:lang w:eastAsia="zh-CN"/>
        </w:rPr>
      </w:pPr>
    </w:p>
    <w:p w14:paraId="724EF173" w14:textId="77777777" w:rsidR="008677A2" w:rsidRDefault="00EE64BA">
      <w:pPr>
        <w:rPr>
          <w:b/>
          <w:color w:val="0070C0"/>
          <w:u w:val="single"/>
          <w:lang w:eastAsia="ko-KR"/>
        </w:rPr>
      </w:pPr>
      <w:r>
        <w:rPr>
          <w:b/>
          <w:color w:val="0070C0"/>
          <w:u w:val="single"/>
          <w:lang w:eastAsia="ko-KR"/>
        </w:rPr>
        <w:t>Issue 2-3-3: Single DCI SFN (if it is agreed to discuss in multi-RX WI)</w:t>
      </w:r>
    </w:p>
    <w:p w14:paraId="5991B14D"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 discussion in this WI.</w:t>
      </w:r>
    </w:p>
    <w:p w14:paraId="454BBFCC" w14:textId="77777777" w:rsidR="008677A2" w:rsidRDefault="00EE64BA">
      <w:pPr>
        <w:rPr>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Pr>
          <w:rFonts w:eastAsiaTheme="minorEastAsia"/>
          <w:i/>
          <w:color w:val="0070C0"/>
          <w:lang w:eastAsia="zh-CN"/>
        </w:rPr>
        <w:t xml:space="preserve"> Check if tentative agreement is OK</w:t>
      </w:r>
    </w:p>
    <w:p w14:paraId="0609D35F" w14:textId="77777777" w:rsidR="008677A2" w:rsidRDefault="008677A2">
      <w:pPr>
        <w:rPr>
          <w:color w:val="0070C0"/>
          <w:lang w:val="en-US" w:eastAsia="zh-CN"/>
        </w:rPr>
      </w:pPr>
    </w:p>
    <w:p w14:paraId="41FEAA52" w14:textId="77777777" w:rsidR="008677A2" w:rsidRDefault="00EE64BA">
      <w:pPr>
        <w:rPr>
          <w:b/>
          <w:color w:val="0070C0"/>
          <w:u w:val="single"/>
          <w:lang w:eastAsia="ko-KR"/>
        </w:rPr>
      </w:pPr>
      <w:r>
        <w:rPr>
          <w:b/>
          <w:color w:val="0070C0"/>
          <w:u w:val="single"/>
          <w:lang w:eastAsia="ko-KR"/>
        </w:rPr>
        <w:t>Issue 2-3-4: Multi-DCI SFN (if it is agreed to discuss in multi-RX WI)</w:t>
      </w:r>
    </w:p>
    <w:p w14:paraId="61D8D837" w14:textId="77777777" w:rsidR="008677A2" w:rsidRDefault="00EE64BA">
      <w:pPr>
        <w:rPr>
          <w:b/>
          <w:color w:val="0070C0"/>
          <w:u w:val="single"/>
          <w:lang w:eastAsia="ko-KR"/>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 discussion in this WI.</w:t>
      </w:r>
    </w:p>
    <w:p w14:paraId="56EB9A4F" w14:textId="77777777" w:rsidR="008677A2" w:rsidRDefault="00EE64BA">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Check if tentative agreement is OK.</w:t>
      </w:r>
    </w:p>
    <w:p w14:paraId="278BAADB" w14:textId="77777777" w:rsidR="008677A2" w:rsidRDefault="00EE64BA">
      <w:pPr>
        <w:rPr>
          <w:b/>
          <w:color w:val="0070C0"/>
          <w:u w:val="single"/>
          <w:lang w:eastAsia="ko-KR"/>
        </w:rPr>
      </w:pPr>
      <w:r>
        <w:rPr>
          <w:b/>
          <w:color w:val="0070C0"/>
          <w:u w:val="single"/>
          <w:lang w:eastAsia="ko-KR"/>
        </w:rPr>
        <w:t>Issue 2-4-1: Whether to define requirements for RRC based TCI state switch</w:t>
      </w:r>
    </w:p>
    <w:p w14:paraId="34266B73" w14:textId="77777777" w:rsidR="008677A2" w:rsidRDefault="00EE64BA">
      <w:pPr>
        <w:rPr>
          <w:rFonts w:eastAsiaTheme="minorEastAsia"/>
          <w:i/>
          <w:color w:val="0070C0"/>
          <w:lang w:eastAsia="zh-CN"/>
        </w:rPr>
      </w:pPr>
      <w:r>
        <w:rPr>
          <w:rFonts w:eastAsiaTheme="minorEastAsia" w:hint="eastAsia"/>
          <w:i/>
          <w:color w:val="0070C0"/>
          <w:lang w:val="en-US" w:eastAsia="zh-CN"/>
        </w:rPr>
        <w:t>Tentative agreements:</w:t>
      </w:r>
      <w:r>
        <w:rPr>
          <w:rFonts w:eastAsiaTheme="minorEastAsia"/>
          <w:i/>
          <w:color w:val="0070C0"/>
          <w:highlight w:val="yellow"/>
          <w:lang w:eastAsia="zh-CN"/>
        </w:rPr>
        <w:t xml:space="preserve"> None.</w:t>
      </w:r>
    </w:p>
    <w:p w14:paraId="40F4F717" w14:textId="77777777" w:rsidR="008677A2" w:rsidRDefault="00EE64BA">
      <w:pPr>
        <w:rPr>
          <w:rFonts w:eastAsiaTheme="minorEastAsia"/>
          <w:i/>
          <w:color w:val="0070C0"/>
          <w:lang w:eastAsia="zh-CN"/>
        </w:rPr>
      </w:pPr>
      <w:r>
        <w:rPr>
          <w:rFonts w:eastAsiaTheme="minorEastAsia"/>
          <w:i/>
          <w:color w:val="0070C0"/>
          <w:lang w:eastAsia="zh-CN"/>
        </w:rPr>
        <w:t xml:space="preserve">Candidate options: </w:t>
      </w:r>
    </w:p>
    <w:p w14:paraId="10B7FECE" w14:textId="77777777" w:rsidR="008677A2" w:rsidRDefault="00EE64BA">
      <w:pPr>
        <w:pStyle w:val="ListParagraph"/>
        <w:numPr>
          <w:ilvl w:val="0"/>
          <w:numId w:val="31"/>
        </w:numPr>
        <w:ind w:firstLineChars="0"/>
        <w:rPr>
          <w:rFonts w:eastAsiaTheme="minorEastAsia"/>
          <w:i/>
          <w:color w:val="0070C0"/>
          <w:lang w:eastAsia="zh-CN"/>
        </w:rPr>
      </w:pPr>
      <w:r>
        <w:rPr>
          <w:rFonts w:eastAsiaTheme="minorEastAsia"/>
          <w:i/>
          <w:color w:val="0070C0"/>
          <w:lang w:eastAsia="zh-CN"/>
        </w:rPr>
        <w:t xml:space="preserve">Please confirm if dual to single TCI state switching through RRC reconfiguration can be considered for defining RRC based TCI state switching. </w:t>
      </w:r>
    </w:p>
    <w:p w14:paraId="7DB6E951" w14:textId="77777777" w:rsidR="008677A2" w:rsidRDefault="00EE64BA">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eastAsia="zh-CN"/>
        </w:rPr>
        <w:t>: Further provide your understanding or preference in 2</w:t>
      </w:r>
      <w:r>
        <w:rPr>
          <w:rFonts w:eastAsiaTheme="minorEastAsia"/>
          <w:i/>
          <w:color w:val="0070C0"/>
          <w:vertAlign w:val="superscript"/>
          <w:lang w:eastAsia="zh-CN"/>
        </w:rPr>
        <w:t>nd</w:t>
      </w:r>
      <w:r>
        <w:rPr>
          <w:rFonts w:eastAsiaTheme="minorEastAsia"/>
          <w:i/>
          <w:color w:val="0070C0"/>
          <w:lang w:eastAsia="zh-CN"/>
        </w:rPr>
        <w:t xml:space="preserve"> round on candidate option.</w:t>
      </w:r>
    </w:p>
    <w:tbl>
      <w:tblPr>
        <w:tblStyle w:val="TableGrid"/>
        <w:tblW w:w="0" w:type="auto"/>
        <w:tblLook w:val="04A0" w:firstRow="1" w:lastRow="0" w:firstColumn="1" w:lastColumn="0" w:noHBand="0" w:noVBand="1"/>
      </w:tblPr>
      <w:tblGrid>
        <w:gridCol w:w="1105"/>
        <w:gridCol w:w="8526"/>
      </w:tblGrid>
      <w:tr w:rsidR="008677A2" w14:paraId="1A5BF324" w14:textId="77777777">
        <w:tc>
          <w:tcPr>
            <w:tcW w:w="1105" w:type="dxa"/>
          </w:tcPr>
          <w:p w14:paraId="6D21C960"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443758F1"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0C07FD07" w14:textId="77777777">
        <w:tc>
          <w:tcPr>
            <w:tcW w:w="1105" w:type="dxa"/>
          </w:tcPr>
          <w:p w14:paraId="548B5A88" w14:textId="77777777" w:rsidR="008677A2" w:rsidRDefault="008677A2">
            <w:pPr>
              <w:rPr>
                <w:rFonts w:eastAsia="Malgun Gothic"/>
                <w:color w:val="0070C0"/>
                <w:lang w:val="en-US" w:eastAsia="ko-KR"/>
              </w:rPr>
            </w:pPr>
          </w:p>
        </w:tc>
        <w:tc>
          <w:tcPr>
            <w:tcW w:w="8526" w:type="dxa"/>
          </w:tcPr>
          <w:p w14:paraId="011D04ED" w14:textId="77777777" w:rsidR="008677A2" w:rsidRDefault="00EE64BA">
            <w:pPr>
              <w:rPr>
                <w:rFonts w:eastAsia="Malgun Gothic"/>
                <w:color w:val="0070C0"/>
                <w:lang w:val="en-US" w:eastAsia="ko-KR"/>
              </w:rPr>
            </w:pPr>
            <w:r>
              <w:rPr>
                <w:rFonts w:eastAsia="Malgun Gothic"/>
                <w:color w:val="0070C0"/>
                <w:lang w:val="en-US" w:eastAsia="ko-KR"/>
              </w:rPr>
              <w:t>Issue 2-3-3:</w:t>
            </w:r>
          </w:p>
          <w:p w14:paraId="5152B2B1" w14:textId="77777777" w:rsidR="008677A2" w:rsidRDefault="00EE64BA">
            <w:pPr>
              <w:rPr>
                <w:rFonts w:eastAsia="Malgun Gothic"/>
                <w:color w:val="0070C0"/>
                <w:lang w:val="en-US" w:eastAsia="ko-KR"/>
              </w:rPr>
            </w:pPr>
            <w:r>
              <w:rPr>
                <w:rFonts w:eastAsia="Malgun Gothic"/>
                <w:color w:val="0070C0"/>
                <w:lang w:val="en-US" w:eastAsia="ko-KR"/>
              </w:rPr>
              <w:t>Issue 2-3-4:</w:t>
            </w:r>
          </w:p>
          <w:p w14:paraId="6C9E0BC9" w14:textId="77777777" w:rsidR="008677A2" w:rsidRDefault="00EE64BA">
            <w:pPr>
              <w:rPr>
                <w:rFonts w:eastAsia="Malgun Gothic"/>
                <w:color w:val="0070C0"/>
                <w:lang w:val="en-US" w:eastAsia="ko-KR"/>
              </w:rPr>
            </w:pPr>
            <w:r>
              <w:rPr>
                <w:rFonts w:eastAsia="Malgun Gothic"/>
                <w:color w:val="0070C0"/>
                <w:lang w:val="en-US" w:eastAsia="ko-KR"/>
              </w:rPr>
              <w:t>Issue 2-4-1:</w:t>
            </w:r>
          </w:p>
          <w:p w14:paraId="0637215F" w14:textId="77777777" w:rsidR="008677A2" w:rsidRDefault="008677A2">
            <w:pPr>
              <w:rPr>
                <w:rFonts w:eastAsia="Malgun Gothic"/>
                <w:color w:val="0070C0"/>
                <w:lang w:val="en-US" w:eastAsia="ko-KR"/>
              </w:rPr>
            </w:pPr>
          </w:p>
        </w:tc>
      </w:tr>
      <w:tr w:rsidR="008677A2" w14:paraId="0B8884E4" w14:textId="77777777">
        <w:tc>
          <w:tcPr>
            <w:tcW w:w="1105" w:type="dxa"/>
          </w:tcPr>
          <w:p w14:paraId="29829BE8" w14:textId="77777777" w:rsidR="008677A2" w:rsidRDefault="00EE64BA">
            <w:pPr>
              <w:rPr>
                <w:color w:val="0070C0"/>
                <w:lang w:val="en-US" w:eastAsia="zh-CN"/>
              </w:rPr>
            </w:pPr>
            <w:ins w:id="2341" w:author="Nokia" w:date="2023-04-21T19:03:00Z">
              <w:r>
                <w:rPr>
                  <w:color w:val="0070C0"/>
                  <w:lang w:val="en-US" w:eastAsia="zh-CN"/>
                </w:rPr>
                <w:lastRenderedPageBreak/>
                <w:t>Nokia</w:t>
              </w:r>
            </w:ins>
          </w:p>
        </w:tc>
        <w:tc>
          <w:tcPr>
            <w:tcW w:w="8526" w:type="dxa"/>
          </w:tcPr>
          <w:p w14:paraId="12A3ED20" w14:textId="77777777" w:rsidR="008677A2" w:rsidRDefault="00EE64BA">
            <w:pPr>
              <w:rPr>
                <w:ins w:id="2342" w:author="Nokia" w:date="2023-04-21T19:03:00Z"/>
                <w:rFonts w:eastAsia="Malgun Gothic"/>
                <w:b/>
                <w:bCs/>
                <w:color w:val="0070C0"/>
                <w:lang w:val="en-US" w:eastAsia="ko-KR"/>
              </w:rPr>
            </w:pPr>
            <w:ins w:id="2343" w:author="Nokia" w:date="2023-04-21T19:03:00Z">
              <w:r>
                <w:rPr>
                  <w:rFonts w:eastAsia="Malgun Gothic"/>
                  <w:b/>
                  <w:bCs/>
                  <w:color w:val="0070C0"/>
                  <w:u w:val="single"/>
                  <w:lang w:val="en-US" w:eastAsia="ko-KR"/>
                </w:rPr>
                <w:t>Issue 2-3-3:</w:t>
              </w:r>
              <w:r>
                <w:rPr>
                  <w:rFonts w:eastAsia="Malgun Gothic"/>
                  <w:b/>
                  <w:bCs/>
                  <w:color w:val="0070C0"/>
                  <w:lang w:val="en-US" w:eastAsia="ko-KR"/>
                </w:rPr>
                <w:t xml:space="preserve"> </w:t>
              </w:r>
            </w:ins>
          </w:p>
          <w:p w14:paraId="35CC8FEF" w14:textId="77777777" w:rsidR="008677A2" w:rsidRDefault="00EE64BA">
            <w:pPr>
              <w:rPr>
                <w:ins w:id="2344" w:author="Nokia" w:date="2023-04-21T19:03:00Z"/>
                <w:rFonts w:eastAsia="Malgun Gothic"/>
                <w:color w:val="0070C0"/>
                <w:lang w:val="en-US" w:eastAsia="ko-KR"/>
              </w:rPr>
            </w:pPr>
            <w:ins w:id="2345" w:author="Nokia" w:date="2023-04-21T19:03:00Z">
              <w:r>
                <w:rPr>
                  <w:rFonts w:eastAsia="Malgun Gothic"/>
                  <w:color w:val="0070C0"/>
                  <w:lang w:val="en-US" w:eastAsia="ko-KR"/>
                </w:rPr>
                <w:t>Tentative agreement is ok.</w:t>
              </w:r>
            </w:ins>
          </w:p>
          <w:p w14:paraId="03BA9D38" w14:textId="77777777" w:rsidR="008677A2" w:rsidRDefault="00EE64BA">
            <w:pPr>
              <w:rPr>
                <w:ins w:id="2346" w:author="Nokia" w:date="2023-04-21T19:03:00Z"/>
                <w:rFonts w:eastAsia="Malgun Gothic"/>
                <w:b/>
                <w:bCs/>
                <w:color w:val="0070C0"/>
                <w:lang w:val="en-US" w:eastAsia="ko-KR"/>
              </w:rPr>
            </w:pPr>
            <w:ins w:id="2347" w:author="Nokia" w:date="2023-04-21T19:03:00Z">
              <w:r>
                <w:rPr>
                  <w:rFonts w:eastAsia="Malgun Gothic"/>
                  <w:b/>
                  <w:bCs/>
                  <w:color w:val="0070C0"/>
                  <w:u w:val="single"/>
                  <w:lang w:val="en-US" w:eastAsia="ko-KR"/>
                </w:rPr>
                <w:t>Issue 2-3-4:</w:t>
              </w:r>
              <w:r>
                <w:rPr>
                  <w:rFonts w:eastAsia="Malgun Gothic"/>
                  <w:b/>
                  <w:bCs/>
                  <w:color w:val="0070C0"/>
                  <w:lang w:val="en-US" w:eastAsia="ko-KR"/>
                </w:rPr>
                <w:t xml:space="preserve"> </w:t>
              </w:r>
            </w:ins>
          </w:p>
          <w:p w14:paraId="292E1535" w14:textId="77777777" w:rsidR="008677A2" w:rsidRDefault="00EE64BA">
            <w:pPr>
              <w:rPr>
                <w:ins w:id="2348" w:author="Nokia" w:date="2023-04-21T19:03:00Z"/>
                <w:rFonts w:eastAsia="Malgun Gothic"/>
                <w:color w:val="0070C0"/>
                <w:lang w:val="en-US" w:eastAsia="ko-KR"/>
              </w:rPr>
            </w:pPr>
            <w:ins w:id="2349" w:author="Nokia" w:date="2023-04-21T19:03:00Z">
              <w:r>
                <w:rPr>
                  <w:rFonts w:eastAsia="Malgun Gothic"/>
                  <w:color w:val="0070C0"/>
                  <w:lang w:val="en-US" w:eastAsia="ko-KR"/>
                </w:rPr>
                <w:t>Tentative agreement is ok.</w:t>
              </w:r>
            </w:ins>
          </w:p>
          <w:p w14:paraId="67F05E01" w14:textId="77777777" w:rsidR="008677A2" w:rsidRDefault="00EE64BA">
            <w:pPr>
              <w:rPr>
                <w:ins w:id="2350" w:author="Nokia" w:date="2023-04-21T19:03:00Z"/>
                <w:rFonts w:eastAsia="Malgun Gothic"/>
                <w:b/>
                <w:bCs/>
                <w:color w:val="0070C0"/>
                <w:u w:val="single"/>
                <w:lang w:val="en-US" w:eastAsia="ko-KR"/>
              </w:rPr>
            </w:pPr>
            <w:ins w:id="2351" w:author="Nokia" w:date="2023-04-21T19:03:00Z">
              <w:r>
                <w:rPr>
                  <w:rFonts w:eastAsia="Malgun Gothic"/>
                  <w:b/>
                  <w:bCs/>
                  <w:color w:val="0070C0"/>
                  <w:u w:val="single"/>
                  <w:lang w:val="en-US" w:eastAsia="ko-KR"/>
                </w:rPr>
                <w:t>Issue 2-4-1:</w:t>
              </w:r>
            </w:ins>
          </w:p>
          <w:p w14:paraId="0B533EB5" w14:textId="77777777" w:rsidR="008677A2" w:rsidRDefault="00EE64BA">
            <w:pPr>
              <w:rPr>
                <w:ins w:id="2352" w:author="Nokia" w:date="2023-04-21T19:03:00Z"/>
                <w:rFonts w:eastAsia="Malgun Gothic"/>
                <w:color w:val="0070C0"/>
                <w:lang w:val="en-US" w:eastAsia="ko-KR"/>
              </w:rPr>
            </w:pPr>
            <w:ins w:id="2353" w:author="Nokia" w:date="2023-04-21T19:03:00Z">
              <w:r>
                <w:rPr>
                  <w:rFonts w:eastAsia="Malgun Gothic"/>
                  <w:color w:val="0070C0"/>
                  <w:lang w:val="en-US" w:eastAsia="ko-KR"/>
                </w:rPr>
                <w:t xml:space="preserve">We don’t understand the candidate options. </w:t>
              </w:r>
            </w:ins>
          </w:p>
          <w:p w14:paraId="13996047" w14:textId="77777777" w:rsidR="008677A2" w:rsidRDefault="00EE64BA">
            <w:pPr>
              <w:rPr>
                <w:ins w:id="2354" w:author="Nokia" w:date="2023-04-21T19:03:00Z"/>
                <w:rFonts w:eastAsia="Malgun Gothic"/>
                <w:color w:val="0070C0"/>
                <w:lang w:val="en-US" w:eastAsia="ko-KR"/>
              </w:rPr>
            </w:pPr>
            <w:ins w:id="2355" w:author="Nokia" w:date="2023-04-21T19:03:00Z">
              <w:r>
                <w:rPr>
                  <w:rFonts w:eastAsia="Malgun Gothic"/>
                  <w:color w:val="0070C0"/>
                  <w:lang w:val="en-US" w:eastAsia="ko-KR"/>
                </w:rPr>
                <w:t xml:space="preserve">The intention on the proposals in the first round of this issue was to have requirements from going from single to dual TCI, since the TCI with the second coresetPoolIndex is first indicated using RRC. </w:t>
              </w:r>
            </w:ins>
          </w:p>
          <w:p w14:paraId="7E0F31F2" w14:textId="77777777" w:rsidR="008677A2" w:rsidRDefault="00EE64BA">
            <w:pPr>
              <w:rPr>
                <w:ins w:id="2356" w:author="Nokia" w:date="2023-04-21T19:03:00Z"/>
                <w:rFonts w:eastAsia="Malgun Gothic"/>
                <w:color w:val="0070C0"/>
                <w:lang w:val="en-US" w:eastAsia="ko-KR"/>
              </w:rPr>
            </w:pPr>
            <w:ins w:id="2357" w:author="Nokia" w:date="2023-04-21T19:03:00Z">
              <w:r>
                <w:rPr>
                  <w:rFonts w:eastAsia="Malgun Gothic"/>
                  <w:color w:val="0070C0"/>
                  <w:lang w:val="en-US" w:eastAsia="ko-KR"/>
                </w:rPr>
                <w:t>At least we could see that some other companies are interested in investigating the RRC based indication, since this is when you switch from a single PDCCH (sDCI) to dual PDCCH (mDCI).</w:t>
              </w:r>
            </w:ins>
          </w:p>
          <w:p w14:paraId="27FC0CEC" w14:textId="77777777" w:rsidR="008677A2" w:rsidRDefault="00EE64BA">
            <w:pPr>
              <w:rPr>
                <w:color w:val="0070C0"/>
                <w:lang w:val="en-US" w:eastAsia="zh-CN"/>
              </w:rPr>
            </w:pPr>
            <w:ins w:id="2358" w:author="Nokia" w:date="2023-04-21T19:03:00Z">
              <w:r>
                <w:rPr>
                  <w:rFonts w:eastAsia="Malgun Gothic"/>
                  <w:color w:val="0070C0"/>
                  <w:lang w:val="en-US" w:eastAsia="ko-KR"/>
                </w:rPr>
                <w:t>We think therefore that RAN4 should evaluate if new requirements are needed for that scenario.</w:t>
              </w:r>
            </w:ins>
          </w:p>
        </w:tc>
      </w:tr>
      <w:tr w:rsidR="008677A2" w14:paraId="79F5E4A9" w14:textId="77777777">
        <w:tc>
          <w:tcPr>
            <w:tcW w:w="1105" w:type="dxa"/>
          </w:tcPr>
          <w:p w14:paraId="0F5ED96D" w14:textId="77777777" w:rsidR="008677A2" w:rsidRDefault="00EE64BA">
            <w:pPr>
              <w:rPr>
                <w:color w:val="0070C0"/>
                <w:lang w:val="en-US" w:eastAsia="zh-CN"/>
              </w:rPr>
            </w:pPr>
            <w:ins w:id="2359" w:author="Huawei" w:date="2023-04-23T11:09:00Z">
              <w:r>
                <w:rPr>
                  <w:color w:val="0070C0"/>
                  <w:lang w:val="en-US" w:eastAsia="zh-CN"/>
                </w:rPr>
                <w:t>Huawei</w:t>
              </w:r>
            </w:ins>
          </w:p>
        </w:tc>
        <w:tc>
          <w:tcPr>
            <w:tcW w:w="8526" w:type="dxa"/>
          </w:tcPr>
          <w:p w14:paraId="44C7DFB9" w14:textId="77777777" w:rsidR="008677A2" w:rsidRDefault="00EE64BA">
            <w:pPr>
              <w:rPr>
                <w:ins w:id="2360" w:author="Huawei" w:date="2023-04-23T11:09:00Z"/>
                <w:color w:val="0070C0"/>
                <w:lang w:val="en-US" w:eastAsia="zh-CN"/>
              </w:rPr>
            </w:pPr>
            <w:ins w:id="2361" w:author="Huawei" w:date="2023-04-23T11:09:00Z">
              <w:r>
                <w:rPr>
                  <w:color w:val="0070C0"/>
                  <w:lang w:val="en-US" w:eastAsia="zh-CN"/>
                </w:rPr>
                <w:t>Issue 2-3-3</w:t>
              </w:r>
            </w:ins>
          </w:p>
          <w:p w14:paraId="42DE8DBB" w14:textId="77777777" w:rsidR="008677A2" w:rsidRDefault="00EE64BA">
            <w:pPr>
              <w:rPr>
                <w:ins w:id="2362" w:author="Huawei" w:date="2023-04-23T11:09:00Z"/>
                <w:rFonts w:eastAsia="Malgun Gothic"/>
                <w:color w:val="0070C0"/>
                <w:lang w:val="en-US" w:eastAsia="ko-KR"/>
              </w:rPr>
            </w:pPr>
            <w:ins w:id="2363" w:author="Huawei" w:date="2023-04-23T11:09:00Z">
              <w:r>
                <w:rPr>
                  <w:rFonts w:eastAsia="Malgun Gothic"/>
                  <w:color w:val="0070C0"/>
                  <w:lang w:val="en-US" w:eastAsia="ko-KR"/>
                </w:rPr>
                <w:t>Tentative agreement is ok.</w:t>
              </w:r>
            </w:ins>
          </w:p>
          <w:p w14:paraId="6EF00A62" w14:textId="77777777" w:rsidR="008677A2" w:rsidRDefault="008677A2">
            <w:pPr>
              <w:rPr>
                <w:ins w:id="2364" w:author="Huawei" w:date="2023-04-23T11:09:00Z"/>
                <w:color w:val="0070C0"/>
                <w:lang w:val="en-US" w:eastAsia="zh-CN"/>
              </w:rPr>
            </w:pPr>
          </w:p>
          <w:p w14:paraId="09CB4E70" w14:textId="77777777" w:rsidR="008677A2" w:rsidRDefault="00EE64BA">
            <w:pPr>
              <w:rPr>
                <w:ins w:id="2365" w:author="Huawei" w:date="2023-04-23T11:09:00Z"/>
                <w:color w:val="0070C0"/>
                <w:lang w:val="en-US" w:eastAsia="zh-CN"/>
              </w:rPr>
            </w:pPr>
            <w:ins w:id="2366" w:author="Huawei" w:date="2023-04-23T11:09:00Z">
              <w:r>
                <w:rPr>
                  <w:color w:val="0070C0"/>
                  <w:lang w:val="en-US" w:eastAsia="zh-CN"/>
                </w:rPr>
                <w:t>Issue 2-3-4</w:t>
              </w:r>
            </w:ins>
          </w:p>
          <w:p w14:paraId="578CC37A" w14:textId="77777777" w:rsidR="008677A2" w:rsidRDefault="00EE64BA">
            <w:pPr>
              <w:rPr>
                <w:ins w:id="2367" w:author="Huawei" w:date="2023-04-23T11:09:00Z"/>
                <w:rFonts w:eastAsia="Malgun Gothic"/>
                <w:color w:val="0070C0"/>
                <w:lang w:val="en-US" w:eastAsia="ko-KR"/>
              </w:rPr>
            </w:pPr>
            <w:ins w:id="2368" w:author="Huawei" w:date="2023-04-23T11:09:00Z">
              <w:r>
                <w:rPr>
                  <w:rFonts w:eastAsia="Malgun Gothic"/>
                  <w:color w:val="0070C0"/>
                  <w:lang w:val="en-US" w:eastAsia="ko-KR"/>
                </w:rPr>
                <w:t>Tentative agreement is ok.</w:t>
              </w:r>
            </w:ins>
          </w:p>
          <w:p w14:paraId="4E340047" w14:textId="77777777" w:rsidR="008677A2" w:rsidRDefault="008677A2">
            <w:pPr>
              <w:rPr>
                <w:ins w:id="2369" w:author="Huawei" w:date="2023-04-23T11:09:00Z"/>
                <w:color w:val="0070C0"/>
                <w:lang w:val="en-US" w:eastAsia="zh-CN"/>
              </w:rPr>
            </w:pPr>
          </w:p>
          <w:p w14:paraId="3BFB7F48" w14:textId="77777777" w:rsidR="008677A2" w:rsidRDefault="00EE64BA">
            <w:pPr>
              <w:rPr>
                <w:ins w:id="2370" w:author="Huawei" w:date="2023-04-23T11:10:00Z"/>
                <w:color w:val="0070C0"/>
                <w:lang w:val="en-US" w:eastAsia="zh-CN"/>
              </w:rPr>
            </w:pPr>
            <w:ins w:id="2371" w:author="Huawei" w:date="2023-04-23T11:09:00Z">
              <w:r>
                <w:rPr>
                  <w:color w:val="0070C0"/>
                  <w:lang w:val="en-US" w:eastAsia="zh-CN"/>
                </w:rPr>
                <w:t>Issue 2-4-1</w:t>
              </w:r>
            </w:ins>
          </w:p>
          <w:p w14:paraId="3A4EBEAE" w14:textId="77777777" w:rsidR="008677A2" w:rsidRDefault="00EE64BA">
            <w:pPr>
              <w:rPr>
                <w:color w:val="0070C0"/>
                <w:lang w:val="en-US" w:eastAsia="zh-CN"/>
              </w:rPr>
            </w:pPr>
            <w:ins w:id="2372" w:author="Huawei" w:date="2023-04-23T11:10:00Z">
              <w:r>
                <w:rPr>
                  <w:color w:val="0070C0"/>
                  <w:lang w:val="en-US" w:eastAsia="zh-CN"/>
                </w:rPr>
                <w:t>No strong views. Prefer not to have RRC based requirements.</w:t>
              </w:r>
            </w:ins>
          </w:p>
        </w:tc>
      </w:tr>
      <w:tr w:rsidR="008677A2" w14:paraId="49C4E599" w14:textId="77777777">
        <w:tc>
          <w:tcPr>
            <w:tcW w:w="1105" w:type="dxa"/>
          </w:tcPr>
          <w:p w14:paraId="69522439" w14:textId="77777777" w:rsidR="008677A2" w:rsidRDefault="00EE64BA">
            <w:pPr>
              <w:rPr>
                <w:color w:val="0070C0"/>
                <w:lang w:val="en-US" w:eastAsia="zh-CN"/>
              </w:rPr>
            </w:pPr>
            <w:ins w:id="2373" w:author="Li, Hua" w:date="2023-04-24T11:39:00Z">
              <w:r>
                <w:rPr>
                  <w:color w:val="0070C0"/>
                  <w:lang w:val="en-US" w:eastAsia="zh-CN"/>
                </w:rPr>
                <w:t>Intel</w:t>
              </w:r>
            </w:ins>
          </w:p>
        </w:tc>
        <w:tc>
          <w:tcPr>
            <w:tcW w:w="8526" w:type="dxa"/>
          </w:tcPr>
          <w:p w14:paraId="0F44903A" w14:textId="77777777" w:rsidR="008677A2" w:rsidRDefault="00EE64BA">
            <w:pPr>
              <w:rPr>
                <w:ins w:id="2374" w:author="Li, Hua" w:date="2023-04-24T11:39:00Z"/>
                <w:rFonts w:eastAsia="Malgun Gothic"/>
                <w:color w:val="0070C0"/>
                <w:lang w:val="en-US" w:eastAsia="ko-KR"/>
              </w:rPr>
            </w:pPr>
            <w:ins w:id="2375" w:author="Li, Hua" w:date="2023-04-24T11:39:00Z">
              <w:r>
                <w:rPr>
                  <w:rFonts w:eastAsia="Malgun Gothic"/>
                  <w:color w:val="0070C0"/>
                  <w:lang w:val="en-US" w:eastAsia="ko-KR"/>
                </w:rPr>
                <w:t>Issue 2-3-3: Fine with tentative agreements.</w:t>
              </w:r>
            </w:ins>
          </w:p>
          <w:p w14:paraId="545DBBAA" w14:textId="77777777" w:rsidR="008677A2" w:rsidRDefault="00EE64BA">
            <w:pPr>
              <w:rPr>
                <w:ins w:id="2376" w:author="Li, Hua" w:date="2023-04-24T11:39:00Z"/>
                <w:rFonts w:eastAsia="Malgun Gothic"/>
                <w:color w:val="0070C0"/>
                <w:lang w:val="en-US" w:eastAsia="ko-KR"/>
              </w:rPr>
            </w:pPr>
            <w:ins w:id="2377" w:author="Li, Hua" w:date="2023-04-24T11:39:00Z">
              <w:r>
                <w:rPr>
                  <w:rFonts w:eastAsia="Malgun Gothic"/>
                  <w:color w:val="0070C0"/>
                  <w:lang w:val="en-US" w:eastAsia="ko-KR"/>
                </w:rPr>
                <w:t>Issue 2-3-4: Fine with tentative agreements.</w:t>
              </w:r>
            </w:ins>
          </w:p>
          <w:p w14:paraId="2AF5443F" w14:textId="77777777" w:rsidR="008677A2" w:rsidRDefault="00EE64BA">
            <w:pPr>
              <w:rPr>
                <w:ins w:id="2378" w:author="Li, Hua" w:date="2023-04-24T11:39:00Z"/>
                <w:rFonts w:eastAsia="Malgun Gothic"/>
                <w:color w:val="0070C0"/>
                <w:lang w:val="en-US" w:eastAsia="ko-KR"/>
              </w:rPr>
            </w:pPr>
            <w:ins w:id="2379" w:author="Li, Hua" w:date="2023-04-24T11:39:00Z">
              <w:r>
                <w:rPr>
                  <w:rFonts w:eastAsia="Malgun Gothic"/>
                  <w:color w:val="0070C0"/>
                  <w:lang w:val="en-US" w:eastAsia="ko-KR"/>
                </w:rPr>
                <w:t>Issue 2-4-1: Fine with tentative agreements.</w:t>
              </w:r>
            </w:ins>
          </w:p>
          <w:p w14:paraId="1E47F669" w14:textId="77777777" w:rsidR="008677A2" w:rsidRDefault="008677A2">
            <w:pPr>
              <w:rPr>
                <w:color w:val="0070C0"/>
                <w:lang w:val="en-US" w:eastAsia="zh-CN"/>
              </w:rPr>
            </w:pPr>
          </w:p>
        </w:tc>
      </w:tr>
      <w:tr w:rsidR="000E64C8" w14:paraId="5AB4B098" w14:textId="77777777">
        <w:trPr>
          <w:ins w:id="2380" w:author="Qian Yang" w:date="2023-04-24T15:26:00Z"/>
        </w:trPr>
        <w:tc>
          <w:tcPr>
            <w:tcW w:w="1105" w:type="dxa"/>
          </w:tcPr>
          <w:p w14:paraId="5E54390A" w14:textId="492C4830" w:rsidR="000E64C8" w:rsidRPr="000E64C8" w:rsidRDefault="000E64C8" w:rsidP="000E64C8">
            <w:pPr>
              <w:rPr>
                <w:ins w:id="2381" w:author="Qian Yang" w:date="2023-04-24T15:26:00Z"/>
                <w:rFonts w:eastAsiaTheme="minorEastAsia"/>
                <w:color w:val="0070C0"/>
                <w:lang w:val="en-US" w:eastAsia="zh-CN"/>
              </w:rPr>
            </w:pPr>
            <w:ins w:id="2382" w:author="Qian Yang" w:date="2023-04-24T15:26: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4F72FE80" w14:textId="6C275C36" w:rsidR="000E64C8" w:rsidRDefault="000E64C8" w:rsidP="000E64C8">
            <w:pPr>
              <w:rPr>
                <w:ins w:id="2383" w:author="Qian Yang" w:date="2023-04-24T15:26:00Z"/>
                <w:rFonts w:eastAsia="Malgun Gothic"/>
                <w:color w:val="0070C0"/>
                <w:lang w:val="en-US" w:eastAsia="ko-KR"/>
              </w:rPr>
            </w:pPr>
            <w:ins w:id="2384" w:author="Qian Yang" w:date="2023-04-24T15:26:00Z">
              <w:r>
                <w:rPr>
                  <w:rFonts w:eastAsia="Malgun Gothic"/>
                  <w:color w:val="0070C0"/>
                  <w:lang w:val="en-US" w:eastAsia="ko-KR"/>
                </w:rPr>
                <w:t>Issue 2-3-3: Fine with the tentative agreements.</w:t>
              </w:r>
            </w:ins>
          </w:p>
          <w:p w14:paraId="099A5C6E" w14:textId="72B9EE19" w:rsidR="000E64C8" w:rsidRDefault="000E64C8" w:rsidP="000E64C8">
            <w:pPr>
              <w:rPr>
                <w:ins w:id="2385" w:author="Qian Yang" w:date="2023-04-24T15:26:00Z"/>
                <w:rFonts w:eastAsia="Malgun Gothic"/>
                <w:color w:val="0070C0"/>
                <w:lang w:val="en-US" w:eastAsia="ko-KR"/>
              </w:rPr>
            </w:pPr>
            <w:ins w:id="2386" w:author="Qian Yang" w:date="2023-04-24T15:26:00Z">
              <w:r>
                <w:rPr>
                  <w:rFonts w:eastAsia="Malgun Gothic"/>
                  <w:color w:val="0070C0"/>
                  <w:lang w:val="en-US" w:eastAsia="ko-KR"/>
                </w:rPr>
                <w:t>Issue 2-3-4: Fine with the tentative agreements.</w:t>
              </w:r>
            </w:ins>
          </w:p>
          <w:p w14:paraId="01D898F8" w14:textId="77777777" w:rsidR="000E64C8" w:rsidRDefault="000E64C8" w:rsidP="000E64C8">
            <w:pPr>
              <w:rPr>
                <w:ins w:id="2387" w:author="Qian Yang" w:date="2023-04-24T15:26:00Z"/>
                <w:rFonts w:eastAsia="Malgun Gothic"/>
                <w:color w:val="0070C0"/>
                <w:lang w:val="en-US" w:eastAsia="ko-KR"/>
              </w:rPr>
            </w:pPr>
            <w:ins w:id="2388" w:author="Qian Yang" w:date="2023-04-24T15:26:00Z">
              <w:r>
                <w:rPr>
                  <w:rFonts w:eastAsia="Malgun Gothic"/>
                  <w:color w:val="0070C0"/>
                  <w:lang w:val="en-US" w:eastAsia="ko-KR"/>
                </w:rPr>
                <w:t>Issue 2-4-1: Fine with tentative agreements.</w:t>
              </w:r>
            </w:ins>
          </w:p>
          <w:p w14:paraId="601D2F83" w14:textId="33927BE6" w:rsidR="000E64C8" w:rsidRPr="000E64C8" w:rsidRDefault="000E64C8" w:rsidP="000E64C8">
            <w:pPr>
              <w:rPr>
                <w:ins w:id="2389" w:author="Qian Yang" w:date="2023-04-24T15:26:00Z"/>
                <w:rFonts w:eastAsiaTheme="minorEastAsia"/>
                <w:color w:val="0070C0"/>
                <w:lang w:val="en-US" w:eastAsia="zh-CN"/>
              </w:rPr>
            </w:pPr>
            <w:ins w:id="2390" w:author="Qian Yang" w:date="2023-04-24T15:27:00Z">
              <w:r>
                <w:rPr>
                  <w:rFonts w:eastAsiaTheme="minorEastAsia" w:hint="eastAsia"/>
                  <w:color w:val="0070C0"/>
                  <w:lang w:val="en-US" w:eastAsia="zh-CN"/>
                </w:rPr>
                <w:t>T</w:t>
              </w:r>
              <w:r>
                <w:rPr>
                  <w:rFonts w:eastAsiaTheme="minorEastAsia"/>
                  <w:color w:val="0070C0"/>
                  <w:lang w:val="en-US" w:eastAsia="zh-CN"/>
                </w:rPr>
                <w:t>he candidate options are not clear. Prefer not to support based on our understanding.</w:t>
              </w:r>
            </w:ins>
          </w:p>
        </w:tc>
      </w:tr>
      <w:tr w:rsidR="00C30D00" w14:paraId="02D61581" w14:textId="77777777">
        <w:trPr>
          <w:ins w:id="2391" w:author="Dan Liu/Advanced Solution Research Lab /SRC-Beijing/Engineer/Samsung Electronics" w:date="2023-04-24T16:14:00Z"/>
        </w:trPr>
        <w:tc>
          <w:tcPr>
            <w:tcW w:w="1105" w:type="dxa"/>
          </w:tcPr>
          <w:p w14:paraId="2308A456" w14:textId="09DB2B31" w:rsidR="00C30D00" w:rsidRDefault="00C30D00" w:rsidP="00C30D00">
            <w:pPr>
              <w:rPr>
                <w:ins w:id="2392" w:author="Dan Liu/Advanced Solution Research Lab /SRC-Beijing/Engineer/Samsung Electronics" w:date="2023-04-24T16:14:00Z"/>
                <w:rFonts w:eastAsiaTheme="minorEastAsia"/>
                <w:color w:val="0070C0"/>
                <w:lang w:val="en-US" w:eastAsia="zh-CN"/>
              </w:rPr>
            </w:pPr>
            <w:ins w:id="2393" w:author="Dan Liu/Advanced Solution Research Lab /SRC-Beijing/Engineer/Samsung Electronics" w:date="2023-04-24T16:14: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3814A69B" w14:textId="77777777" w:rsidR="00C30D00" w:rsidRDefault="00C30D00" w:rsidP="00C30D00">
            <w:pPr>
              <w:rPr>
                <w:ins w:id="2394" w:author="Dan Liu/Advanced Solution Research Lab /SRC-Beijing/Engineer/Samsung Electronics" w:date="2023-04-24T16:14:00Z"/>
                <w:rFonts w:eastAsia="Malgun Gothic"/>
                <w:color w:val="0070C0"/>
                <w:lang w:val="en-US" w:eastAsia="ko-KR"/>
              </w:rPr>
            </w:pPr>
            <w:ins w:id="2395" w:author="Dan Liu/Advanced Solution Research Lab /SRC-Beijing/Engineer/Samsung Electronics" w:date="2023-04-24T16:14:00Z">
              <w:r>
                <w:rPr>
                  <w:rFonts w:eastAsia="Malgun Gothic"/>
                  <w:color w:val="0070C0"/>
                  <w:lang w:val="en-US" w:eastAsia="ko-KR"/>
                </w:rPr>
                <w:t xml:space="preserve">Issue 2-3-3: Fine with the </w:t>
              </w:r>
              <w:r w:rsidRPr="00256C92">
                <w:rPr>
                  <w:iCs/>
                  <w:color w:val="0070C0"/>
                  <w:szCs w:val="24"/>
                  <w:lang w:eastAsia="zh-CN"/>
                </w:rPr>
                <w:t>Tentative agreements</w:t>
              </w:r>
            </w:ins>
          </w:p>
          <w:p w14:paraId="0B485DCE" w14:textId="77777777" w:rsidR="00C30D00" w:rsidRDefault="00C30D00" w:rsidP="00C30D00">
            <w:pPr>
              <w:rPr>
                <w:ins w:id="2396" w:author="Dan Liu/Advanced Solution Research Lab /SRC-Beijing/Engineer/Samsung Electronics" w:date="2023-04-24T16:14:00Z"/>
                <w:rFonts w:eastAsia="Malgun Gothic"/>
                <w:color w:val="0070C0"/>
                <w:lang w:val="en-US" w:eastAsia="ko-KR"/>
              </w:rPr>
            </w:pPr>
            <w:ins w:id="2397" w:author="Dan Liu/Advanced Solution Research Lab /SRC-Beijing/Engineer/Samsung Electronics" w:date="2023-04-24T16:14:00Z">
              <w:r>
                <w:rPr>
                  <w:rFonts w:eastAsia="Malgun Gothic"/>
                  <w:color w:val="0070C0"/>
                  <w:lang w:val="en-US" w:eastAsia="ko-KR"/>
                </w:rPr>
                <w:t xml:space="preserve">Issue 2-3-4: Fine with the </w:t>
              </w:r>
              <w:r w:rsidRPr="00256C92">
                <w:rPr>
                  <w:iCs/>
                  <w:color w:val="0070C0"/>
                  <w:szCs w:val="24"/>
                  <w:lang w:eastAsia="zh-CN"/>
                </w:rPr>
                <w:t>Tentative agreements</w:t>
              </w:r>
            </w:ins>
          </w:p>
          <w:p w14:paraId="1D95471E" w14:textId="094CAAA9" w:rsidR="00C30D00" w:rsidRDefault="00C30D00" w:rsidP="00C30D00">
            <w:pPr>
              <w:rPr>
                <w:ins w:id="2398" w:author="Dan Liu/Advanced Solution Research Lab /SRC-Beijing/Engineer/Samsung Electronics" w:date="2023-04-24T16:14:00Z"/>
                <w:rFonts w:eastAsia="Malgun Gothic"/>
                <w:color w:val="0070C0"/>
                <w:lang w:val="en-US" w:eastAsia="ko-KR"/>
              </w:rPr>
            </w:pPr>
            <w:ins w:id="2399" w:author="Dan Liu/Advanced Solution Research Lab /SRC-Beijing/Engineer/Samsung Electronics" w:date="2023-04-24T16:14:00Z">
              <w:r>
                <w:rPr>
                  <w:rFonts w:eastAsia="Malgun Gothic"/>
                  <w:color w:val="0070C0"/>
                  <w:lang w:val="en-US" w:eastAsia="ko-KR"/>
                </w:rPr>
                <w:t>Issue 2-4-1: Prefer not to consider RRC reconfiguration</w:t>
              </w:r>
            </w:ins>
          </w:p>
        </w:tc>
      </w:tr>
      <w:tr w:rsidR="00912E48" w14:paraId="3F0B7902" w14:textId="77777777">
        <w:trPr>
          <w:ins w:id="2400" w:author="MTK - Ato Yu" w:date="2023-04-24T20:41:00Z"/>
        </w:trPr>
        <w:tc>
          <w:tcPr>
            <w:tcW w:w="1105" w:type="dxa"/>
          </w:tcPr>
          <w:p w14:paraId="01FCE82F" w14:textId="32FF4BB8" w:rsidR="00912E48" w:rsidRDefault="00912E48" w:rsidP="00912E48">
            <w:pPr>
              <w:rPr>
                <w:ins w:id="2401" w:author="MTK - Ato Yu" w:date="2023-04-24T20:41:00Z"/>
                <w:rFonts w:eastAsiaTheme="minorEastAsia"/>
                <w:color w:val="0070C0"/>
                <w:lang w:val="en-US" w:eastAsia="zh-CN"/>
              </w:rPr>
            </w:pPr>
            <w:ins w:id="2402" w:author="MTK - Ato Yu" w:date="2023-04-24T20:41:00Z">
              <w:r>
                <w:rPr>
                  <w:rFonts w:eastAsia="PMingLiU" w:hint="eastAsia"/>
                  <w:color w:val="0070C0"/>
                  <w:lang w:val="en-US" w:eastAsia="zh-TW"/>
                </w:rPr>
                <w:t>M</w:t>
              </w:r>
              <w:r>
                <w:rPr>
                  <w:rFonts w:eastAsia="PMingLiU"/>
                  <w:color w:val="0070C0"/>
                  <w:lang w:val="en-US" w:eastAsia="zh-TW"/>
                </w:rPr>
                <w:t>TK</w:t>
              </w:r>
            </w:ins>
          </w:p>
        </w:tc>
        <w:tc>
          <w:tcPr>
            <w:tcW w:w="8526" w:type="dxa"/>
          </w:tcPr>
          <w:p w14:paraId="0708AA90" w14:textId="77777777" w:rsidR="00912E48" w:rsidRDefault="00912E48" w:rsidP="00912E48">
            <w:pPr>
              <w:rPr>
                <w:ins w:id="2403" w:author="MTK - Ato Yu" w:date="2023-04-24T20:41:00Z"/>
                <w:rFonts w:eastAsia="Malgun Gothic"/>
                <w:color w:val="0070C0"/>
                <w:lang w:val="en-US" w:eastAsia="ko-KR"/>
              </w:rPr>
            </w:pPr>
            <w:ins w:id="2404" w:author="MTK - Ato Yu" w:date="2023-04-24T20:41:00Z">
              <w:r>
                <w:rPr>
                  <w:rFonts w:eastAsia="Malgun Gothic"/>
                  <w:color w:val="0070C0"/>
                  <w:lang w:val="en-US" w:eastAsia="ko-KR"/>
                </w:rPr>
                <w:t>Issue 2-3-3: OK with tentative agreement.</w:t>
              </w:r>
            </w:ins>
          </w:p>
          <w:p w14:paraId="72840C2F" w14:textId="77777777" w:rsidR="00912E48" w:rsidRDefault="00912E48" w:rsidP="00912E48">
            <w:pPr>
              <w:rPr>
                <w:ins w:id="2405" w:author="MTK - Ato Yu" w:date="2023-04-24T20:41:00Z"/>
                <w:rFonts w:eastAsia="Malgun Gothic"/>
                <w:color w:val="0070C0"/>
                <w:lang w:val="en-US" w:eastAsia="ko-KR"/>
              </w:rPr>
            </w:pPr>
            <w:ins w:id="2406" w:author="MTK - Ato Yu" w:date="2023-04-24T20:41:00Z">
              <w:r>
                <w:rPr>
                  <w:rFonts w:eastAsia="Malgun Gothic"/>
                  <w:color w:val="0070C0"/>
                  <w:lang w:val="en-US" w:eastAsia="ko-KR"/>
                </w:rPr>
                <w:t>Issue 2-3-4: OK with tentative agreement.</w:t>
              </w:r>
            </w:ins>
          </w:p>
          <w:p w14:paraId="5E640B1E" w14:textId="4ED457EA" w:rsidR="00912E48" w:rsidRDefault="00912E48" w:rsidP="00912E48">
            <w:pPr>
              <w:rPr>
                <w:ins w:id="2407" w:author="MTK - Ato Yu" w:date="2023-04-24T20:41:00Z"/>
                <w:rFonts w:eastAsia="Malgun Gothic"/>
                <w:color w:val="0070C0"/>
                <w:lang w:val="en-US" w:eastAsia="ko-KR"/>
              </w:rPr>
            </w:pPr>
            <w:ins w:id="2408" w:author="MTK - Ato Yu" w:date="2023-04-24T20:41:00Z">
              <w:r>
                <w:rPr>
                  <w:rFonts w:eastAsia="Malgun Gothic"/>
                  <w:color w:val="0070C0"/>
                  <w:lang w:val="en-US" w:eastAsia="ko-KR"/>
                </w:rPr>
                <w:t>Issue 2-4-1: RRC based TCI state switch is used for only one configured TCI from RRC in legacy requirement. At least multi-RX chain should support dual TCI state for simultaneous DL reception, so no reason to support RRC based TCI state switch in this WI.</w:t>
              </w:r>
            </w:ins>
          </w:p>
        </w:tc>
      </w:tr>
      <w:tr w:rsidR="002F72A5" w14:paraId="0BA5F2EE" w14:textId="77777777">
        <w:trPr>
          <w:ins w:id="2409" w:author="Iana Siomina [2]" w:date="2023-04-24T15:13:00Z"/>
        </w:trPr>
        <w:tc>
          <w:tcPr>
            <w:tcW w:w="1105" w:type="dxa"/>
          </w:tcPr>
          <w:p w14:paraId="19DE1F93" w14:textId="23FF6BD9" w:rsidR="002F72A5" w:rsidRDefault="002F72A5" w:rsidP="002F72A5">
            <w:pPr>
              <w:rPr>
                <w:ins w:id="2410" w:author="Iana Siomina [2]" w:date="2023-04-24T15:13:00Z"/>
                <w:rFonts w:eastAsia="PMingLiU"/>
                <w:color w:val="0070C0"/>
                <w:lang w:val="en-US" w:eastAsia="zh-TW"/>
              </w:rPr>
            </w:pPr>
            <w:ins w:id="2411" w:author="Iana Siomina [2]" w:date="2023-04-24T15:13:00Z">
              <w:r>
                <w:rPr>
                  <w:rFonts w:eastAsiaTheme="minorEastAsia"/>
                  <w:color w:val="0070C0"/>
                  <w:lang w:val="en-US" w:eastAsia="zh-CN"/>
                </w:rPr>
                <w:t>Ericsson</w:t>
              </w:r>
            </w:ins>
          </w:p>
        </w:tc>
        <w:tc>
          <w:tcPr>
            <w:tcW w:w="8526" w:type="dxa"/>
          </w:tcPr>
          <w:p w14:paraId="18D91CC8" w14:textId="77777777" w:rsidR="002F72A5" w:rsidRDefault="002F72A5" w:rsidP="002F72A5">
            <w:pPr>
              <w:rPr>
                <w:ins w:id="2412" w:author="Iana Siomina [2]" w:date="2023-04-24T15:13:00Z"/>
                <w:rFonts w:eastAsia="Malgun Gothic"/>
                <w:color w:val="0070C0"/>
                <w:lang w:val="en-US" w:eastAsia="ko-KR"/>
              </w:rPr>
            </w:pPr>
            <w:ins w:id="2413" w:author="Iana Siomina [2]" w:date="2023-04-24T15:13:00Z">
              <w:r>
                <w:rPr>
                  <w:rFonts w:eastAsia="Malgun Gothic"/>
                  <w:color w:val="0070C0"/>
                  <w:lang w:val="en-US" w:eastAsia="ko-KR"/>
                </w:rPr>
                <w:t>Issue 2-3-3:</w:t>
              </w:r>
            </w:ins>
          </w:p>
          <w:p w14:paraId="5C31D9EE" w14:textId="77777777" w:rsidR="002F72A5" w:rsidRDefault="002F72A5" w:rsidP="002F72A5">
            <w:pPr>
              <w:rPr>
                <w:ins w:id="2414" w:author="Iana Siomina [2]" w:date="2023-04-24T15:13:00Z"/>
                <w:rFonts w:eastAsia="Malgun Gothic"/>
                <w:color w:val="0070C0"/>
                <w:lang w:val="en-US" w:eastAsia="ko-KR"/>
              </w:rPr>
            </w:pPr>
            <w:ins w:id="2415" w:author="Iana Siomina [2]" w:date="2023-04-24T15:13:00Z">
              <w:r>
                <w:rPr>
                  <w:rFonts w:eastAsia="Malgun Gothic"/>
                  <w:color w:val="0070C0"/>
                  <w:lang w:val="en-US" w:eastAsia="ko-KR"/>
                </w:rPr>
                <w:lastRenderedPageBreak/>
                <w:t>Tentative agreement is Ok</w:t>
              </w:r>
            </w:ins>
          </w:p>
          <w:p w14:paraId="7F825EEB" w14:textId="77777777" w:rsidR="002F72A5" w:rsidRDefault="002F72A5" w:rsidP="002F72A5">
            <w:pPr>
              <w:rPr>
                <w:ins w:id="2416" w:author="Iana Siomina [2]" w:date="2023-04-24T15:13:00Z"/>
                <w:rFonts w:eastAsia="Malgun Gothic"/>
                <w:color w:val="0070C0"/>
                <w:lang w:val="en-US" w:eastAsia="ko-KR"/>
              </w:rPr>
            </w:pPr>
            <w:ins w:id="2417" w:author="Iana Siomina [2]" w:date="2023-04-24T15:13:00Z">
              <w:r>
                <w:rPr>
                  <w:rFonts w:eastAsia="Malgun Gothic"/>
                  <w:color w:val="0070C0"/>
                  <w:lang w:val="en-US" w:eastAsia="ko-KR"/>
                </w:rPr>
                <w:t>Issue 2-3-4:</w:t>
              </w:r>
            </w:ins>
          </w:p>
          <w:p w14:paraId="478046F2" w14:textId="77777777" w:rsidR="002F72A5" w:rsidRDefault="002F72A5" w:rsidP="002F72A5">
            <w:pPr>
              <w:rPr>
                <w:ins w:id="2418" w:author="Iana Siomina [2]" w:date="2023-04-24T15:13:00Z"/>
                <w:rFonts w:eastAsia="Malgun Gothic"/>
                <w:color w:val="0070C0"/>
                <w:lang w:val="en-US" w:eastAsia="ko-KR"/>
              </w:rPr>
            </w:pPr>
            <w:ins w:id="2419" w:author="Iana Siomina [2]" w:date="2023-04-24T15:13:00Z">
              <w:r>
                <w:rPr>
                  <w:rFonts w:eastAsia="Malgun Gothic"/>
                  <w:color w:val="0070C0"/>
                  <w:lang w:val="en-US" w:eastAsia="ko-KR"/>
                </w:rPr>
                <w:t>Tentative agreement is Ok</w:t>
              </w:r>
            </w:ins>
          </w:p>
          <w:p w14:paraId="1F2E8935" w14:textId="77777777" w:rsidR="002F72A5" w:rsidRDefault="002F72A5" w:rsidP="002F72A5">
            <w:pPr>
              <w:rPr>
                <w:ins w:id="2420" w:author="Iana Siomina [2]" w:date="2023-04-24T15:13:00Z"/>
                <w:rFonts w:eastAsia="Malgun Gothic"/>
                <w:color w:val="0070C0"/>
                <w:lang w:val="en-US" w:eastAsia="ko-KR"/>
              </w:rPr>
            </w:pPr>
            <w:ins w:id="2421" w:author="Iana Siomina [2]" w:date="2023-04-24T15:13:00Z">
              <w:r>
                <w:rPr>
                  <w:rFonts w:eastAsia="Malgun Gothic"/>
                  <w:color w:val="0070C0"/>
                  <w:lang w:val="en-US" w:eastAsia="ko-KR"/>
                </w:rPr>
                <w:t>Issue 2-4-1:</w:t>
              </w:r>
            </w:ins>
          </w:p>
          <w:p w14:paraId="796DFD93" w14:textId="5752812E" w:rsidR="002F72A5" w:rsidRDefault="002F72A5" w:rsidP="002F72A5">
            <w:pPr>
              <w:rPr>
                <w:ins w:id="2422" w:author="Iana Siomina [2]" w:date="2023-04-24T15:13:00Z"/>
                <w:rFonts w:eastAsia="Malgun Gothic"/>
                <w:color w:val="0070C0"/>
                <w:lang w:val="en-US" w:eastAsia="ko-KR"/>
              </w:rPr>
            </w:pPr>
            <w:ins w:id="2423" w:author="Iana Siomina [2]" w:date="2023-04-24T15:13:00Z">
              <w:r>
                <w:rPr>
                  <w:color w:val="0070C0"/>
                  <w:lang w:val="en-US" w:eastAsia="zh-CN"/>
                </w:rPr>
                <w:t>We think with existing signalling mechanism, RRC based TCI state switch is not possible. For only case of dual TCI to single TCI,  if NW is doing RRC reconfiguration, it is switching from mDCI to sDCI and it is fine with us to define requirements for that case as legacy can be reused anyway.</w:t>
              </w:r>
            </w:ins>
          </w:p>
        </w:tc>
      </w:tr>
    </w:tbl>
    <w:p w14:paraId="21A8F50D" w14:textId="77777777" w:rsidR="008677A2" w:rsidRDefault="008677A2">
      <w:pPr>
        <w:rPr>
          <w:rFonts w:eastAsiaTheme="minorEastAsia"/>
          <w:i/>
          <w:color w:val="0070C0"/>
          <w:lang w:eastAsia="zh-CN"/>
        </w:rPr>
      </w:pPr>
    </w:p>
    <w:p w14:paraId="69CDBEB9" w14:textId="77777777" w:rsidR="008677A2" w:rsidRDefault="00EE64BA">
      <w:pPr>
        <w:rPr>
          <w:b/>
          <w:color w:val="0070C0"/>
          <w:u w:val="single"/>
          <w:lang w:eastAsia="ko-KR"/>
        </w:rPr>
      </w:pPr>
      <w:r>
        <w:rPr>
          <w:b/>
          <w:color w:val="0070C0"/>
          <w:u w:val="single"/>
          <w:lang w:eastAsia="ko-KR"/>
        </w:rPr>
        <w:t xml:space="preserve">Issue 2-5-1: Requirements to be consider </w:t>
      </w:r>
    </w:p>
    <w:p w14:paraId="151AB898" w14:textId="77777777" w:rsidR="008677A2" w:rsidRDefault="00EE64BA">
      <w:pPr>
        <w:spacing w:after="120"/>
        <w:rPr>
          <w:i/>
          <w:iCs/>
          <w:color w:val="0070C0"/>
          <w:szCs w:val="24"/>
          <w:lang w:eastAsia="zh-CN"/>
        </w:rPr>
      </w:pPr>
      <w:r>
        <w:rPr>
          <w:i/>
          <w:iCs/>
          <w:color w:val="0070C0"/>
          <w:szCs w:val="24"/>
          <w:lang w:eastAsia="zh-CN"/>
        </w:rPr>
        <w:t xml:space="preserve">Tentative agreements: </w:t>
      </w:r>
    </w:p>
    <w:p w14:paraId="3D285C96" w14:textId="77777777" w:rsidR="008677A2" w:rsidRDefault="00EE64BA">
      <w:pPr>
        <w:pStyle w:val="ListParagraph"/>
        <w:numPr>
          <w:ilvl w:val="0"/>
          <w:numId w:val="13"/>
        </w:numPr>
        <w:ind w:firstLineChars="0"/>
        <w:rPr>
          <w:rFonts w:eastAsia="SimSun"/>
          <w:i/>
          <w:iCs/>
          <w:color w:val="0070C0"/>
          <w:szCs w:val="24"/>
          <w:highlight w:val="yellow"/>
          <w:lang w:eastAsia="zh-CN"/>
        </w:rPr>
      </w:pPr>
      <w:r>
        <w:rPr>
          <w:rFonts w:eastAsia="SimSun"/>
          <w:i/>
          <w:iCs/>
          <w:color w:val="0070C0"/>
          <w:szCs w:val="24"/>
          <w:highlight w:val="yellow"/>
          <w:lang w:eastAsia="zh-CN"/>
        </w:rPr>
        <w:t xml:space="preserve">Introduce requirement for the case that both TCI states in TCI activation are known. </w:t>
      </w:r>
    </w:p>
    <w:p w14:paraId="5074B744" w14:textId="77777777" w:rsidR="008677A2" w:rsidRDefault="00EE64BA">
      <w:pPr>
        <w:pStyle w:val="ListParagraph"/>
        <w:numPr>
          <w:ilvl w:val="0"/>
          <w:numId w:val="13"/>
        </w:numPr>
        <w:ind w:firstLineChars="0"/>
        <w:rPr>
          <w:rFonts w:eastAsia="SimSun"/>
          <w:i/>
          <w:iCs/>
          <w:color w:val="0070C0"/>
          <w:szCs w:val="24"/>
          <w:highlight w:val="yellow"/>
          <w:lang w:eastAsia="zh-CN"/>
        </w:rPr>
      </w:pPr>
      <w:r>
        <w:rPr>
          <w:rFonts w:eastAsia="SimSun"/>
          <w:i/>
          <w:iCs/>
          <w:color w:val="0070C0"/>
          <w:szCs w:val="24"/>
          <w:highlight w:val="yellow"/>
          <w:lang w:eastAsia="zh-CN"/>
        </w:rPr>
        <w:t xml:space="preserve">Requirements for DCI based dual TCI states switch delay for PDSCH reception are defined for known case only. </w:t>
      </w:r>
    </w:p>
    <w:p w14:paraId="28A77E33" w14:textId="77777777" w:rsidR="008677A2" w:rsidRDefault="00EE64BA">
      <w:pPr>
        <w:rPr>
          <w:i/>
          <w:iCs/>
          <w:color w:val="0070C0"/>
          <w:szCs w:val="24"/>
          <w:lang w:eastAsia="zh-CN"/>
        </w:rPr>
      </w:pPr>
      <w:r>
        <w:rPr>
          <w:i/>
          <w:iCs/>
          <w:color w:val="0070C0"/>
          <w:szCs w:val="24"/>
          <w:lang w:eastAsia="zh-CN"/>
        </w:rPr>
        <w:t>Candidate options for 2</w:t>
      </w:r>
      <w:r>
        <w:rPr>
          <w:i/>
          <w:iCs/>
          <w:color w:val="0070C0"/>
          <w:szCs w:val="24"/>
          <w:vertAlign w:val="superscript"/>
          <w:lang w:eastAsia="zh-CN"/>
        </w:rPr>
        <w:t>nd</w:t>
      </w:r>
      <w:r>
        <w:rPr>
          <w:i/>
          <w:iCs/>
          <w:color w:val="0070C0"/>
          <w:szCs w:val="24"/>
          <w:lang w:eastAsia="zh-CN"/>
        </w:rPr>
        <w:t xml:space="preserve"> round:</w:t>
      </w:r>
    </w:p>
    <w:p w14:paraId="3CA143D8" w14:textId="77777777" w:rsidR="008677A2" w:rsidRDefault="00EE64BA">
      <w:pPr>
        <w:pStyle w:val="ListParagraph"/>
        <w:numPr>
          <w:ilvl w:val="0"/>
          <w:numId w:val="13"/>
        </w:numPr>
        <w:ind w:firstLineChars="0"/>
        <w:rPr>
          <w:rFonts w:eastAsia="SimSun"/>
          <w:i/>
          <w:iCs/>
          <w:color w:val="0070C0"/>
          <w:szCs w:val="24"/>
          <w:lang w:eastAsia="zh-CN"/>
        </w:rPr>
      </w:pPr>
      <w:r>
        <w:rPr>
          <w:rFonts w:eastAsia="SimSun"/>
          <w:i/>
          <w:iCs/>
          <w:color w:val="0070C0"/>
          <w:szCs w:val="24"/>
          <w:lang w:eastAsia="zh-CN"/>
        </w:rPr>
        <w:t xml:space="preserve">For MAC-CE based dual TCI states switch delay for PDCCH reception can any of the following be considered </w:t>
      </w:r>
    </w:p>
    <w:p w14:paraId="11B47CBB" w14:textId="77777777" w:rsidR="008677A2" w:rsidRDefault="00EE64BA">
      <w:pPr>
        <w:pStyle w:val="ListParagraph"/>
        <w:numPr>
          <w:ilvl w:val="1"/>
          <w:numId w:val="13"/>
        </w:numPr>
        <w:ind w:firstLineChars="0"/>
        <w:rPr>
          <w:rFonts w:eastAsia="SimSun"/>
          <w:i/>
          <w:iCs/>
          <w:color w:val="0070C0"/>
          <w:szCs w:val="24"/>
          <w:lang w:eastAsia="zh-CN"/>
        </w:rPr>
      </w:pPr>
      <w:r>
        <w:rPr>
          <w:rFonts w:eastAsia="SimSun"/>
          <w:i/>
          <w:iCs/>
          <w:color w:val="0070C0"/>
          <w:szCs w:val="24"/>
          <w:lang w:eastAsia="zh-CN"/>
        </w:rPr>
        <w:t>Unknown, unknown</w:t>
      </w:r>
    </w:p>
    <w:p w14:paraId="5421BB71" w14:textId="77777777" w:rsidR="008677A2" w:rsidRDefault="00EE64BA">
      <w:pPr>
        <w:pStyle w:val="ListParagraph"/>
        <w:numPr>
          <w:ilvl w:val="1"/>
          <w:numId w:val="13"/>
        </w:numPr>
        <w:ind w:firstLineChars="0"/>
        <w:rPr>
          <w:rFonts w:eastAsia="SimSun"/>
          <w:i/>
          <w:iCs/>
          <w:color w:val="0070C0"/>
          <w:szCs w:val="24"/>
          <w:lang w:eastAsia="zh-CN"/>
        </w:rPr>
      </w:pPr>
      <w:r>
        <w:rPr>
          <w:rFonts w:eastAsia="SimSun"/>
          <w:i/>
          <w:iCs/>
          <w:color w:val="0070C0"/>
          <w:szCs w:val="24"/>
          <w:lang w:eastAsia="zh-CN"/>
        </w:rPr>
        <w:t xml:space="preserve">Known, unknown </w:t>
      </w:r>
    </w:p>
    <w:p w14:paraId="2D20D005" w14:textId="77777777" w:rsidR="008677A2" w:rsidRDefault="00EE64BA">
      <w:pPr>
        <w:spacing w:after="120"/>
        <w:rPr>
          <w:color w:val="0070C0"/>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check if tentative agreement is OK. Further discuss candidate options</w:t>
      </w:r>
      <w:r>
        <w:rPr>
          <w:rFonts w:eastAsiaTheme="minorEastAsia"/>
          <w:i/>
          <w:color w:val="0070C0"/>
          <w:lang w:eastAsia="zh-CN"/>
        </w:rPr>
        <w:t xml:space="preserve"> in next meeting.</w:t>
      </w:r>
    </w:p>
    <w:p w14:paraId="5ED90DDB" w14:textId="77777777" w:rsidR="008677A2" w:rsidRDefault="008677A2">
      <w:pPr>
        <w:rPr>
          <w:b/>
          <w:color w:val="0070C0"/>
          <w:u w:val="single"/>
          <w:lang w:eastAsia="ko-KR"/>
        </w:rPr>
      </w:pPr>
    </w:p>
    <w:p w14:paraId="47F573AF" w14:textId="77777777" w:rsidR="008677A2" w:rsidRDefault="00EE64BA">
      <w:pPr>
        <w:rPr>
          <w:b/>
          <w:color w:val="0070C0"/>
          <w:u w:val="single"/>
          <w:lang w:eastAsia="ko-KR"/>
        </w:rPr>
      </w:pPr>
      <w:r>
        <w:rPr>
          <w:b/>
          <w:color w:val="0070C0"/>
          <w:u w:val="single"/>
          <w:lang w:eastAsia="ko-KR"/>
        </w:rPr>
        <w:t>Issue 2-5-2: Definition of known condition:</w:t>
      </w:r>
    </w:p>
    <w:p w14:paraId="2E63D458" w14:textId="77777777" w:rsidR="008677A2" w:rsidRDefault="00EE64BA">
      <w:pPr>
        <w:spacing w:after="120"/>
        <w:rPr>
          <w:i/>
          <w:iCs/>
          <w:color w:val="0070C0"/>
          <w:szCs w:val="24"/>
          <w:lang w:eastAsia="zh-CN"/>
        </w:rPr>
      </w:pPr>
      <w:r>
        <w:rPr>
          <w:i/>
          <w:iCs/>
          <w:color w:val="0070C0"/>
          <w:szCs w:val="24"/>
          <w:lang w:eastAsia="zh-CN"/>
        </w:rPr>
        <w:t>Tentative agreements: None</w:t>
      </w:r>
    </w:p>
    <w:p w14:paraId="46D610A8" w14:textId="77777777" w:rsidR="008677A2" w:rsidRDefault="00EE64BA">
      <w:pPr>
        <w:spacing w:after="120"/>
        <w:rPr>
          <w:i/>
          <w:iCs/>
          <w:color w:val="0070C0"/>
          <w:szCs w:val="24"/>
          <w:lang w:eastAsia="zh-CN"/>
        </w:rPr>
      </w:pPr>
      <w:r>
        <w:rPr>
          <w:color w:val="0070C0"/>
          <w:szCs w:val="24"/>
          <w:lang w:eastAsia="zh-CN"/>
        </w:rPr>
        <w:t>Candidate options for 2</w:t>
      </w:r>
      <w:r>
        <w:rPr>
          <w:color w:val="0070C0"/>
          <w:szCs w:val="24"/>
          <w:vertAlign w:val="superscript"/>
          <w:lang w:eastAsia="zh-CN"/>
        </w:rPr>
        <w:t>nd</w:t>
      </w:r>
      <w:r>
        <w:rPr>
          <w:color w:val="0070C0"/>
          <w:szCs w:val="24"/>
          <w:lang w:eastAsia="zh-CN"/>
        </w:rPr>
        <w:t xml:space="preserve"> round: </w:t>
      </w:r>
      <w:r>
        <w:rPr>
          <w:i/>
          <w:iCs/>
          <w:color w:val="0070C0"/>
          <w:szCs w:val="24"/>
          <w:lang w:eastAsia="zh-CN"/>
        </w:rPr>
        <w:t xml:space="preserve">GBBR is agreed as prerequisite to enable simultaneous reception. Does that mean dual TCI states are configured based on beams reported in GBBR or can other RS which are QCLed to beams reported in GBBR can be configured. Please indicate which options is your understanding. </w:t>
      </w:r>
    </w:p>
    <w:p w14:paraId="1D49CAF6"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 1: </w:t>
      </w:r>
      <w:r>
        <w:rPr>
          <w:rFonts w:eastAsia="SimSun"/>
          <w:i/>
          <w:iCs/>
          <w:color w:val="0070C0"/>
          <w:szCs w:val="24"/>
          <w:lang w:eastAsia="zh-CN"/>
        </w:rPr>
        <w:t>dual TCI states are configured based on beams reported in GBBR</w:t>
      </w:r>
      <w:r>
        <w:rPr>
          <w:i/>
          <w:iCs/>
          <w:color w:val="0070C0"/>
          <w:szCs w:val="24"/>
          <w:lang w:eastAsia="zh-CN"/>
        </w:rPr>
        <w:t>.</w:t>
      </w:r>
    </w:p>
    <w:p w14:paraId="32FBEF3F" w14:textId="77777777" w:rsidR="008677A2" w:rsidRDefault="00EE64BA">
      <w:pPr>
        <w:pStyle w:val="ListParagraph"/>
        <w:numPr>
          <w:ilvl w:val="0"/>
          <w:numId w:val="22"/>
        </w:numPr>
        <w:spacing w:after="120"/>
        <w:ind w:firstLineChars="0"/>
        <w:rPr>
          <w:i/>
          <w:iCs/>
          <w:color w:val="0070C0"/>
          <w:szCs w:val="24"/>
          <w:lang w:eastAsia="zh-CN"/>
        </w:rPr>
      </w:pPr>
      <w:r>
        <w:rPr>
          <w:i/>
          <w:iCs/>
          <w:color w:val="0070C0"/>
          <w:szCs w:val="24"/>
          <w:lang w:eastAsia="zh-CN"/>
        </w:rPr>
        <w:t xml:space="preserve">Option2: </w:t>
      </w:r>
      <w:r>
        <w:rPr>
          <w:rFonts w:eastAsia="SimSun"/>
          <w:i/>
          <w:iCs/>
          <w:color w:val="0070C0"/>
          <w:szCs w:val="24"/>
          <w:lang w:eastAsia="zh-CN"/>
        </w:rPr>
        <w:t xml:space="preserve">dual TCI states which are QCLed to beam pair reported in </w:t>
      </w:r>
      <w:r>
        <w:rPr>
          <w:i/>
          <w:iCs/>
          <w:color w:val="0070C0"/>
          <w:szCs w:val="24"/>
          <w:lang w:eastAsia="zh-CN"/>
        </w:rPr>
        <w:t xml:space="preserve">GBBR can be configured </w:t>
      </w:r>
    </w:p>
    <w:p w14:paraId="0616205A" w14:textId="77777777" w:rsidR="008677A2" w:rsidRDefault="00EE64BA">
      <w:pPr>
        <w:rPr>
          <w:i/>
          <w:iCs/>
          <w:color w:val="0070C0"/>
          <w:szCs w:val="24"/>
          <w:lang w:eastAsia="zh-CN"/>
        </w:rPr>
      </w:pPr>
      <w:r>
        <w:rPr>
          <w:i/>
          <w:iCs/>
          <w:color w:val="0070C0"/>
          <w:szCs w:val="24"/>
          <w:lang w:eastAsia="zh-CN"/>
        </w:rPr>
        <w:t>Recommendation for 2</w:t>
      </w:r>
      <w:r>
        <w:rPr>
          <w:i/>
          <w:iCs/>
          <w:color w:val="0070C0"/>
          <w:szCs w:val="24"/>
          <w:vertAlign w:val="superscript"/>
          <w:lang w:eastAsia="zh-CN"/>
        </w:rPr>
        <w:t>nd</w:t>
      </w:r>
      <w:r>
        <w:rPr>
          <w:i/>
          <w:iCs/>
          <w:color w:val="0070C0"/>
          <w:szCs w:val="24"/>
          <w:lang w:eastAsia="zh-CN"/>
        </w:rPr>
        <w:t xml:space="preserve"> round: Please provide your understanding on the above options to arrive at known condition definition.</w:t>
      </w:r>
    </w:p>
    <w:p w14:paraId="19E3D5B8" w14:textId="77777777" w:rsidR="008677A2" w:rsidRDefault="00EE64BA">
      <w:pPr>
        <w:rPr>
          <w:b/>
          <w:color w:val="0070C0"/>
          <w:u w:val="single"/>
          <w:lang w:eastAsia="ko-KR"/>
        </w:rPr>
      </w:pPr>
      <w:r>
        <w:rPr>
          <w:b/>
          <w:color w:val="0070C0"/>
          <w:u w:val="single"/>
          <w:lang w:eastAsia="ko-KR"/>
        </w:rPr>
        <w:t>Issue 2-6-1: Active TCI state list update</w:t>
      </w:r>
    </w:p>
    <w:p w14:paraId="548AB016" w14:textId="77777777" w:rsidR="008677A2" w:rsidRDefault="00EE64BA">
      <w:pPr>
        <w:spacing w:after="120"/>
        <w:rPr>
          <w:i/>
          <w:iCs/>
          <w:color w:val="0070C0"/>
          <w:szCs w:val="24"/>
          <w:lang w:eastAsia="zh-CN"/>
        </w:rPr>
      </w:pPr>
      <w:r>
        <w:rPr>
          <w:i/>
          <w:iCs/>
          <w:color w:val="0070C0"/>
          <w:szCs w:val="24"/>
          <w:lang w:eastAsia="zh-CN"/>
        </w:rPr>
        <w:t xml:space="preserve">Tentative agreements: </w:t>
      </w:r>
      <w:r>
        <w:rPr>
          <w:color w:val="0070C0"/>
          <w:szCs w:val="24"/>
          <w:lang w:eastAsia="zh-CN"/>
        </w:rPr>
        <w:t xml:space="preserve"> </w:t>
      </w:r>
      <w:r>
        <w:rPr>
          <w:i/>
          <w:iCs/>
          <w:color w:val="0070C0"/>
          <w:szCs w:val="24"/>
          <w:highlight w:val="yellow"/>
          <w:lang w:eastAsia="zh-CN"/>
        </w:rPr>
        <w:t>For active TCI state list update for addition of a new dual TCI states, legacy requirements can be used as baseline. FFS if T/F tracking for the dual TCI states are based on different SSBs.</w:t>
      </w:r>
    </w:p>
    <w:p w14:paraId="67921754" w14:textId="77777777" w:rsidR="008677A2" w:rsidRDefault="00EE64BA">
      <w:pPr>
        <w:rPr>
          <w:color w:val="0070C0"/>
          <w:lang w:val="en-US" w:eastAsia="zh-CN"/>
        </w:rPr>
      </w:pPr>
      <w:r>
        <w:rPr>
          <w:i/>
          <w:iCs/>
          <w:color w:val="0070C0"/>
          <w:szCs w:val="24"/>
          <w:lang w:eastAsia="zh-CN"/>
        </w:rPr>
        <w:t>Recommendation for 2</w:t>
      </w:r>
      <w:r>
        <w:rPr>
          <w:i/>
          <w:iCs/>
          <w:color w:val="0070C0"/>
          <w:szCs w:val="24"/>
          <w:vertAlign w:val="superscript"/>
          <w:lang w:eastAsia="zh-CN"/>
        </w:rPr>
        <w:t>nd</w:t>
      </w:r>
      <w:r>
        <w:rPr>
          <w:i/>
          <w:iCs/>
          <w:color w:val="0070C0"/>
          <w:szCs w:val="24"/>
          <w:lang w:eastAsia="zh-CN"/>
        </w:rPr>
        <w:t xml:space="preserve"> round: Confirm if tentative agreement is OK.</w:t>
      </w:r>
    </w:p>
    <w:p w14:paraId="6A95DB76" w14:textId="77777777" w:rsidR="008677A2" w:rsidRDefault="008677A2">
      <w:pPr>
        <w:rPr>
          <w:color w:val="0070C0"/>
          <w:lang w:val="en-US" w:eastAsia="zh-CN"/>
        </w:rPr>
      </w:pPr>
    </w:p>
    <w:tbl>
      <w:tblPr>
        <w:tblStyle w:val="TableGrid"/>
        <w:tblW w:w="0" w:type="auto"/>
        <w:tblLook w:val="04A0" w:firstRow="1" w:lastRow="0" w:firstColumn="1" w:lastColumn="0" w:noHBand="0" w:noVBand="1"/>
      </w:tblPr>
      <w:tblGrid>
        <w:gridCol w:w="1105"/>
        <w:gridCol w:w="8526"/>
      </w:tblGrid>
      <w:tr w:rsidR="008677A2" w14:paraId="1711A7FA" w14:textId="77777777">
        <w:tc>
          <w:tcPr>
            <w:tcW w:w="1105" w:type="dxa"/>
          </w:tcPr>
          <w:p w14:paraId="121137EE"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99B54D1"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BC26252" w14:textId="77777777">
        <w:tc>
          <w:tcPr>
            <w:tcW w:w="1105" w:type="dxa"/>
          </w:tcPr>
          <w:p w14:paraId="1B65D154" w14:textId="77777777" w:rsidR="008677A2" w:rsidRDefault="008677A2">
            <w:pPr>
              <w:rPr>
                <w:rFonts w:eastAsia="Malgun Gothic"/>
                <w:color w:val="0070C0"/>
                <w:lang w:val="en-US" w:eastAsia="ko-KR"/>
              </w:rPr>
            </w:pPr>
          </w:p>
        </w:tc>
        <w:tc>
          <w:tcPr>
            <w:tcW w:w="8526" w:type="dxa"/>
          </w:tcPr>
          <w:p w14:paraId="2C1C3D23" w14:textId="77777777" w:rsidR="008677A2" w:rsidRDefault="00EE64BA">
            <w:pPr>
              <w:rPr>
                <w:rFonts w:eastAsia="Malgun Gothic"/>
                <w:color w:val="0070C0"/>
                <w:lang w:val="en-US" w:eastAsia="ko-KR"/>
              </w:rPr>
            </w:pPr>
            <w:r>
              <w:rPr>
                <w:rFonts w:eastAsia="Malgun Gothic"/>
                <w:color w:val="0070C0"/>
                <w:lang w:val="en-US" w:eastAsia="ko-KR"/>
              </w:rPr>
              <w:t>Issue 2-5-1:</w:t>
            </w:r>
          </w:p>
          <w:p w14:paraId="52623557" w14:textId="77777777" w:rsidR="008677A2" w:rsidRDefault="00EE64BA">
            <w:pPr>
              <w:rPr>
                <w:rFonts w:eastAsia="Malgun Gothic"/>
                <w:color w:val="0070C0"/>
                <w:lang w:val="en-US" w:eastAsia="ko-KR"/>
              </w:rPr>
            </w:pPr>
            <w:r>
              <w:rPr>
                <w:rFonts w:eastAsia="Malgun Gothic"/>
                <w:color w:val="0070C0"/>
                <w:lang w:val="en-US" w:eastAsia="ko-KR"/>
              </w:rPr>
              <w:t>Issue 2-5-2:</w:t>
            </w:r>
          </w:p>
          <w:p w14:paraId="1CA52B57" w14:textId="77777777" w:rsidR="008677A2" w:rsidRDefault="00EE64BA">
            <w:pPr>
              <w:rPr>
                <w:rFonts w:eastAsia="Malgun Gothic"/>
                <w:color w:val="0070C0"/>
                <w:lang w:val="en-US" w:eastAsia="ko-KR"/>
              </w:rPr>
            </w:pPr>
            <w:r>
              <w:rPr>
                <w:rFonts w:eastAsia="Malgun Gothic"/>
                <w:color w:val="0070C0"/>
                <w:lang w:val="en-US" w:eastAsia="ko-KR"/>
              </w:rPr>
              <w:t>Issue 2-6-1:</w:t>
            </w:r>
          </w:p>
          <w:p w14:paraId="077C6F31" w14:textId="77777777" w:rsidR="008677A2" w:rsidRDefault="008677A2">
            <w:pPr>
              <w:rPr>
                <w:rFonts w:eastAsia="Malgun Gothic"/>
                <w:color w:val="0070C0"/>
                <w:lang w:val="en-US" w:eastAsia="ko-KR"/>
              </w:rPr>
            </w:pPr>
          </w:p>
        </w:tc>
      </w:tr>
      <w:tr w:rsidR="008677A2" w14:paraId="30BF672C" w14:textId="77777777">
        <w:tc>
          <w:tcPr>
            <w:tcW w:w="1105" w:type="dxa"/>
          </w:tcPr>
          <w:p w14:paraId="7B42D47A" w14:textId="77777777" w:rsidR="008677A2" w:rsidRDefault="00EE64BA">
            <w:pPr>
              <w:rPr>
                <w:color w:val="0070C0"/>
                <w:lang w:val="en-US" w:eastAsia="zh-CN"/>
              </w:rPr>
            </w:pPr>
            <w:ins w:id="2424" w:author="Nokia" w:date="2023-04-21T19:04:00Z">
              <w:r>
                <w:rPr>
                  <w:color w:val="0070C0"/>
                  <w:lang w:val="en-US" w:eastAsia="zh-CN"/>
                </w:rPr>
                <w:lastRenderedPageBreak/>
                <w:t>Nokia</w:t>
              </w:r>
            </w:ins>
          </w:p>
        </w:tc>
        <w:tc>
          <w:tcPr>
            <w:tcW w:w="8526" w:type="dxa"/>
          </w:tcPr>
          <w:p w14:paraId="4DDE53B7" w14:textId="77777777" w:rsidR="008677A2" w:rsidRDefault="00EE64BA">
            <w:pPr>
              <w:rPr>
                <w:ins w:id="2425" w:author="Nokia" w:date="2023-04-21T19:04:00Z"/>
                <w:rFonts w:eastAsia="Malgun Gothic"/>
                <w:b/>
                <w:bCs/>
                <w:color w:val="0070C0"/>
                <w:u w:val="single"/>
                <w:lang w:val="en-US" w:eastAsia="ko-KR"/>
              </w:rPr>
            </w:pPr>
            <w:ins w:id="2426" w:author="Nokia" w:date="2023-04-21T19:04:00Z">
              <w:r>
                <w:rPr>
                  <w:rFonts w:eastAsia="Malgun Gothic"/>
                  <w:b/>
                  <w:bCs/>
                  <w:color w:val="0070C0"/>
                  <w:u w:val="single"/>
                  <w:lang w:val="en-US" w:eastAsia="ko-KR"/>
                </w:rPr>
                <w:t xml:space="preserve">Issue 2-5-1: </w:t>
              </w:r>
            </w:ins>
          </w:p>
          <w:p w14:paraId="653E7602" w14:textId="77777777" w:rsidR="008677A2" w:rsidRDefault="00EE64BA">
            <w:pPr>
              <w:rPr>
                <w:ins w:id="2427" w:author="Nokia" w:date="2023-04-21T19:04:00Z"/>
                <w:rFonts w:eastAsia="Malgun Gothic"/>
                <w:color w:val="0070C0"/>
                <w:lang w:val="en-US" w:eastAsia="ko-KR"/>
              </w:rPr>
            </w:pPr>
            <w:ins w:id="2428" w:author="Nokia" w:date="2023-04-21T19:04:00Z">
              <w:r>
                <w:rPr>
                  <w:rFonts w:eastAsia="Malgun Gothic"/>
                  <w:color w:val="0070C0"/>
                  <w:lang w:val="en-US" w:eastAsia="ko-KR"/>
                </w:rPr>
                <w:t xml:space="preserve">Tentative agreement is ok. </w:t>
              </w:r>
            </w:ins>
          </w:p>
          <w:p w14:paraId="28422576" w14:textId="77777777" w:rsidR="008677A2" w:rsidRDefault="00EE64BA">
            <w:pPr>
              <w:rPr>
                <w:ins w:id="2429" w:author="Nokia" w:date="2023-04-21T19:04:00Z"/>
                <w:rFonts w:eastAsia="Malgun Gothic"/>
                <w:color w:val="0070C0"/>
                <w:lang w:val="en-US" w:eastAsia="ko-KR"/>
              </w:rPr>
            </w:pPr>
            <w:ins w:id="2430" w:author="Nokia" w:date="2023-04-21T19:04:00Z">
              <w:r>
                <w:rPr>
                  <w:rFonts w:eastAsia="Malgun Gothic"/>
                  <w:color w:val="0070C0"/>
                  <w:lang w:val="en-US" w:eastAsia="ko-KR"/>
                </w:rPr>
                <w:t>As for the candidate options, if we agree on descoping SFN and PDCCH repetition, the MAC CE switch delay is only going to be to 1 target TCI state, so it doesn’t make sense to consider known/unknown conditions for two TCI states. So this part depends on the conclusion of Issue 2-1-5.</w:t>
              </w:r>
            </w:ins>
          </w:p>
          <w:p w14:paraId="0CA3E794" w14:textId="77777777" w:rsidR="008677A2" w:rsidRDefault="00EE64BA">
            <w:pPr>
              <w:rPr>
                <w:ins w:id="2431" w:author="Nokia" w:date="2023-04-21T19:04:00Z"/>
                <w:rFonts w:eastAsia="Malgun Gothic"/>
                <w:b/>
                <w:bCs/>
                <w:color w:val="0070C0"/>
                <w:lang w:val="en-US" w:eastAsia="ko-KR"/>
              </w:rPr>
            </w:pPr>
            <w:ins w:id="2432" w:author="Nokia" w:date="2023-04-21T19:04:00Z">
              <w:r>
                <w:rPr>
                  <w:rFonts w:eastAsia="Malgun Gothic"/>
                  <w:b/>
                  <w:bCs/>
                  <w:color w:val="0070C0"/>
                  <w:u w:val="single"/>
                  <w:lang w:val="en-US" w:eastAsia="ko-KR"/>
                </w:rPr>
                <w:t>Issue 2-5-2:</w:t>
              </w:r>
              <w:r>
                <w:rPr>
                  <w:rFonts w:eastAsia="Malgun Gothic"/>
                  <w:b/>
                  <w:bCs/>
                  <w:color w:val="0070C0"/>
                  <w:lang w:val="en-US" w:eastAsia="ko-KR"/>
                </w:rPr>
                <w:t xml:space="preserve"> </w:t>
              </w:r>
            </w:ins>
          </w:p>
          <w:p w14:paraId="06F7C5BA" w14:textId="77777777" w:rsidR="008677A2" w:rsidRDefault="00EE64BA">
            <w:pPr>
              <w:rPr>
                <w:ins w:id="2433" w:author="Nokia" w:date="2023-04-21T19:04:00Z"/>
                <w:rFonts w:eastAsia="Malgun Gothic"/>
                <w:color w:val="0070C0"/>
                <w:lang w:val="en-US" w:eastAsia="ko-KR"/>
              </w:rPr>
            </w:pPr>
            <w:ins w:id="2434" w:author="Nokia" w:date="2023-04-21T19:04:00Z">
              <w:r>
                <w:rPr>
                  <w:rFonts w:eastAsia="Malgun Gothic"/>
                  <w:color w:val="0070C0"/>
                  <w:lang w:val="en-US" w:eastAsia="ko-KR"/>
                </w:rPr>
                <w:t xml:space="preserve">We prefer option 1. </w:t>
              </w:r>
            </w:ins>
          </w:p>
          <w:p w14:paraId="6A692372" w14:textId="77777777" w:rsidR="008677A2" w:rsidRDefault="00EE64BA">
            <w:pPr>
              <w:rPr>
                <w:ins w:id="2435" w:author="Nokia" w:date="2023-04-21T19:04:00Z"/>
                <w:rFonts w:eastAsia="Malgun Gothic"/>
                <w:b/>
                <w:bCs/>
                <w:color w:val="0070C0"/>
                <w:lang w:val="en-US" w:eastAsia="ko-KR"/>
              </w:rPr>
            </w:pPr>
            <w:ins w:id="2436" w:author="Nokia" w:date="2023-04-21T19:04:00Z">
              <w:r>
                <w:rPr>
                  <w:rFonts w:eastAsia="Malgun Gothic"/>
                  <w:b/>
                  <w:bCs/>
                  <w:color w:val="0070C0"/>
                  <w:u w:val="single"/>
                  <w:lang w:val="en-US" w:eastAsia="ko-KR"/>
                </w:rPr>
                <w:t>Issue 2-6-1:</w:t>
              </w:r>
              <w:r>
                <w:rPr>
                  <w:rFonts w:eastAsia="Malgun Gothic"/>
                  <w:b/>
                  <w:bCs/>
                  <w:color w:val="0070C0"/>
                  <w:lang w:val="en-US" w:eastAsia="ko-KR"/>
                </w:rPr>
                <w:t xml:space="preserve"> </w:t>
              </w:r>
            </w:ins>
          </w:p>
          <w:p w14:paraId="5E81B310" w14:textId="77777777" w:rsidR="008677A2" w:rsidRDefault="00EE64BA">
            <w:pPr>
              <w:rPr>
                <w:color w:val="0070C0"/>
                <w:lang w:val="en-US" w:eastAsia="zh-CN"/>
              </w:rPr>
            </w:pPr>
            <w:ins w:id="2437" w:author="Nokia" w:date="2023-04-21T19:04:00Z">
              <w:r>
                <w:rPr>
                  <w:rFonts w:eastAsia="Malgun Gothic"/>
                  <w:color w:val="0070C0"/>
                  <w:lang w:val="en-US" w:eastAsia="ko-KR"/>
                </w:rPr>
                <w:t>Tentative agreement is ok.</w:t>
              </w:r>
            </w:ins>
          </w:p>
        </w:tc>
      </w:tr>
      <w:tr w:rsidR="008677A2" w14:paraId="0D84A28D" w14:textId="77777777">
        <w:tc>
          <w:tcPr>
            <w:tcW w:w="1105" w:type="dxa"/>
          </w:tcPr>
          <w:p w14:paraId="39E5CE37" w14:textId="77777777" w:rsidR="008677A2" w:rsidRDefault="00EE64BA">
            <w:pPr>
              <w:rPr>
                <w:color w:val="0070C0"/>
                <w:lang w:val="en-US" w:eastAsia="zh-CN"/>
              </w:rPr>
            </w:pPr>
            <w:ins w:id="2438" w:author="Huawei" w:date="2023-04-23T11:10:00Z">
              <w:r>
                <w:rPr>
                  <w:color w:val="0070C0"/>
                  <w:lang w:val="en-US" w:eastAsia="zh-CN"/>
                </w:rPr>
                <w:t>Huawei</w:t>
              </w:r>
            </w:ins>
          </w:p>
        </w:tc>
        <w:tc>
          <w:tcPr>
            <w:tcW w:w="8526" w:type="dxa"/>
          </w:tcPr>
          <w:p w14:paraId="4024D58B" w14:textId="77777777" w:rsidR="008677A2" w:rsidRDefault="00EE64BA">
            <w:pPr>
              <w:rPr>
                <w:ins w:id="2439" w:author="Huawei" w:date="2023-04-23T11:10:00Z"/>
                <w:rFonts w:eastAsia="Malgun Gothic"/>
                <w:color w:val="0070C0"/>
                <w:lang w:val="en-US" w:eastAsia="ko-KR"/>
              </w:rPr>
            </w:pPr>
            <w:ins w:id="2440" w:author="Huawei" w:date="2023-04-23T11:10:00Z">
              <w:r>
                <w:rPr>
                  <w:rFonts w:eastAsia="Malgun Gothic"/>
                  <w:color w:val="0070C0"/>
                  <w:lang w:val="en-US" w:eastAsia="ko-KR"/>
                </w:rPr>
                <w:t>Issue 2-5-1:</w:t>
              </w:r>
            </w:ins>
          </w:p>
          <w:p w14:paraId="60210CDC" w14:textId="77777777" w:rsidR="008677A2" w:rsidRDefault="00EE64BA">
            <w:pPr>
              <w:rPr>
                <w:ins w:id="2441" w:author="Huawei" w:date="2023-04-23T11:11:00Z"/>
                <w:rFonts w:eastAsia="Malgun Gothic"/>
                <w:color w:val="0070C0"/>
                <w:lang w:val="en-US" w:eastAsia="ko-KR"/>
              </w:rPr>
            </w:pPr>
            <w:ins w:id="2442" w:author="Huawei" w:date="2023-04-23T11:11:00Z">
              <w:r>
                <w:rPr>
                  <w:rFonts w:eastAsia="Malgun Gothic"/>
                  <w:color w:val="0070C0"/>
                  <w:lang w:val="en-US" w:eastAsia="ko-KR"/>
                </w:rPr>
                <w:t>Fine with tentative agreements.</w:t>
              </w:r>
            </w:ins>
          </w:p>
          <w:p w14:paraId="6EF74C2E" w14:textId="77777777" w:rsidR="008677A2" w:rsidRDefault="00EE64BA">
            <w:pPr>
              <w:rPr>
                <w:ins w:id="2443" w:author="Huawei" w:date="2023-04-23T11:10:00Z"/>
                <w:rFonts w:eastAsia="Malgun Gothic"/>
                <w:color w:val="0070C0"/>
                <w:lang w:val="en-US" w:eastAsia="ko-KR"/>
              </w:rPr>
            </w:pPr>
            <w:ins w:id="2444" w:author="Huawei" w:date="2023-04-23T11:11:00Z">
              <w:r>
                <w:rPr>
                  <w:rFonts w:eastAsia="Malgun Gothic"/>
                  <w:color w:val="0070C0"/>
                  <w:lang w:val="en-US" w:eastAsia="ko-KR"/>
                </w:rPr>
                <w:t xml:space="preserve">For PDCCH, it depends on whether repetition </w:t>
              </w:r>
            </w:ins>
            <w:ins w:id="2445" w:author="Huawei" w:date="2023-04-23T11:12:00Z">
              <w:r>
                <w:rPr>
                  <w:rFonts w:eastAsia="Malgun Gothic"/>
                  <w:color w:val="0070C0"/>
                  <w:lang w:val="en-US" w:eastAsia="ko-KR"/>
                </w:rPr>
                <w:t>is included.</w:t>
              </w:r>
            </w:ins>
          </w:p>
          <w:p w14:paraId="20326F02" w14:textId="77777777" w:rsidR="008677A2" w:rsidRDefault="00EE64BA">
            <w:pPr>
              <w:rPr>
                <w:ins w:id="2446" w:author="Huawei" w:date="2023-04-23T11:15:00Z"/>
                <w:rFonts w:eastAsia="Malgun Gothic"/>
                <w:color w:val="0070C0"/>
                <w:lang w:val="en-US" w:eastAsia="ko-KR"/>
              </w:rPr>
            </w:pPr>
            <w:ins w:id="2447" w:author="Huawei" w:date="2023-04-23T11:10:00Z">
              <w:r>
                <w:rPr>
                  <w:rFonts w:eastAsia="Malgun Gothic"/>
                  <w:color w:val="0070C0"/>
                  <w:lang w:val="en-US" w:eastAsia="ko-KR"/>
                </w:rPr>
                <w:t>Issue 2-5-2:</w:t>
              </w:r>
            </w:ins>
          </w:p>
          <w:p w14:paraId="49D96197" w14:textId="77777777" w:rsidR="008677A2" w:rsidRDefault="00EE64BA">
            <w:pPr>
              <w:rPr>
                <w:ins w:id="2448" w:author="Huawei" w:date="2023-04-23T11:10:00Z"/>
                <w:rFonts w:eastAsia="Malgun Gothic"/>
                <w:color w:val="0070C0"/>
                <w:lang w:val="en-US" w:eastAsia="ko-KR"/>
              </w:rPr>
            </w:pPr>
            <w:ins w:id="2449" w:author="Huawei" w:date="2023-04-23T11:15:00Z">
              <w:r>
                <w:rPr>
                  <w:rFonts w:eastAsia="Malgun Gothic"/>
                  <w:color w:val="0070C0"/>
                  <w:lang w:val="en-US" w:eastAsia="ko-KR"/>
                </w:rPr>
                <w:t>Option 1.</w:t>
              </w:r>
            </w:ins>
          </w:p>
          <w:p w14:paraId="3381AABC" w14:textId="77777777" w:rsidR="008677A2" w:rsidRDefault="00EE64BA">
            <w:pPr>
              <w:rPr>
                <w:ins w:id="2450" w:author="Huawei" w:date="2023-04-23T11:10:00Z"/>
                <w:rFonts w:eastAsia="Malgun Gothic"/>
                <w:color w:val="0070C0"/>
                <w:lang w:val="en-US" w:eastAsia="ko-KR"/>
              </w:rPr>
            </w:pPr>
            <w:ins w:id="2451" w:author="Huawei" w:date="2023-04-23T11:10:00Z">
              <w:r>
                <w:rPr>
                  <w:rFonts w:eastAsia="Malgun Gothic"/>
                  <w:color w:val="0070C0"/>
                  <w:lang w:val="en-US" w:eastAsia="ko-KR"/>
                </w:rPr>
                <w:t>Issue 2-6-1:</w:t>
              </w:r>
            </w:ins>
          </w:p>
          <w:p w14:paraId="107FAFB6" w14:textId="77777777" w:rsidR="008677A2" w:rsidRDefault="00EE64BA">
            <w:pPr>
              <w:rPr>
                <w:color w:val="0070C0"/>
                <w:lang w:val="en-US" w:eastAsia="zh-CN"/>
              </w:rPr>
            </w:pPr>
            <w:ins w:id="2452" w:author="Huawei" w:date="2023-04-23T11:15:00Z">
              <w:r>
                <w:rPr>
                  <w:rFonts w:eastAsia="Malgun Gothic"/>
                  <w:color w:val="0070C0"/>
                  <w:lang w:val="en-US" w:eastAsia="ko-KR"/>
                </w:rPr>
                <w:t>Tentative agreement is ok.</w:t>
              </w:r>
            </w:ins>
          </w:p>
        </w:tc>
      </w:tr>
      <w:tr w:rsidR="008677A2" w14:paraId="3CAC5150" w14:textId="77777777">
        <w:tc>
          <w:tcPr>
            <w:tcW w:w="1105" w:type="dxa"/>
          </w:tcPr>
          <w:p w14:paraId="345CAF00" w14:textId="77777777" w:rsidR="008677A2" w:rsidRDefault="00EE64BA">
            <w:pPr>
              <w:rPr>
                <w:color w:val="0070C0"/>
                <w:lang w:val="en-US" w:eastAsia="zh-CN"/>
              </w:rPr>
            </w:pPr>
            <w:ins w:id="2453" w:author="Li, Hua" w:date="2023-04-24T11:39:00Z">
              <w:r>
                <w:rPr>
                  <w:color w:val="0070C0"/>
                  <w:lang w:val="en-US" w:eastAsia="zh-CN"/>
                </w:rPr>
                <w:t>Intel</w:t>
              </w:r>
            </w:ins>
          </w:p>
        </w:tc>
        <w:tc>
          <w:tcPr>
            <w:tcW w:w="8526" w:type="dxa"/>
          </w:tcPr>
          <w:p w14:paraId="62B25A2E" w14:textId="77777777" w:rsidR="008677A2" w:rsidRDefault="00EE64BA">
            <w:pPr>
              <w:rPr>
                <w:ins w:id="2454" w:author="Li, Hua" w:date="2023-04-24T11:39:00Z"/>
                <w:rFonts w:eastAsia="Malgun Gothic"/>
                <w:color w:val="0070C0"/>
                <w:lang w:val="en-US" w:eastAsia="ko-KR"/>
              </w:rPr>
            </w:pPr>
            <w:ins w:id="2455" w:author="Li, Hua" w:date="2023-04-24T11:39:00Z">
              <w:r>
                <w:rPr>
                  <w:rFonts w:eastAsia="Malgun Gothic"/>
                  <w:color w:val="0070C0"/>
                  <w:lang w:val="en-US" w:eastAsia="ko-KR"/>
                </w:rPr>
                <w:t>Issue 2-5-1: Fine with tentative agreements.</w:t>
              </w:r>
            </w:ins>
          </w:p>
          <w:p w14:paraId="6F3A85FA" w14:textId="77777777" w:rsidR="008677A2" w:rsidRDefault="00EE64BA">
            <w:pPr>
              <w:rPr>
                <w:ins w:id="2456" w:author="Li, Hua" w:date="2023-04-24T11:39:00Z"/>
                <w:rFonts w:eastAsia="Malgun Gothic"/>
                <w:color w:val="0070C0"/>
                <w:lang w:val="en-US" w:eastAsia="ko-KR"/>
              </w:rPr>
            </w:pPr>
            <w:ins w:id="2457" w:author="Li, Hua" w:date="2023-04-24T11:39:00Z">
              <w:r>
                <w:rPr>
                  <w:rFonts w:eastAsia="Malgun Gothic"/>
                  <w:color w:val="0070C0"/>
                  <w:lang w:val="en-US" w:eastAsia="ko-KR"/>
                </w:rPr>
                <w:t>Issue 2-5-2: Prefer Option 1.</w:t>
              </w:r>
            </w:ins>
          </w:p>
          <w:p w14:paraId="3332BDE9" w14:textId="77777777" w:rsidR="008677A2" w:rsidRDefault="00EE64BA">
            <w:pPr>
              <w:rPr>
                <w:color w:val="0070C0"/>
                <w:lang w:val="en-US" w:eastAsia="zh-CN"/>
              </w:rPr>
            </w:pPr>
            <w:ins w:id="2458" w:author="Li, Hua" w:date="2023-04-24T11:39:00Z">
              <w:r>
                <w:rPr>
                  <w:rFonts w:eastAsia="Malgun Gothic"/>
                  <w:color w:val="0070C0"/>
                  <w:lang w:val="en-US" w:eastAsia="ko-KR"/>
                </w:rPr>
                <w:t>Issue 2-6-1: whether the requirement is the same for sDCI and mDCI? For sDCI, one MAC CE will activate two TCI states. for mDCI, two MAC CE will be triggered.</w:t>
              </w:r>
            </w:ins>
          </w:p>
        </w:tc>
      </w:tr>
      <w:tr w:rsidR="006E3185" w14:paraId="131A5055" w14:textId="77777777">
        <w:trPr>
          <w:ins w:id="2459" w:author="Qian Yang" w:date="2023-04-24T15:28:00Z"/>
        </w:trPr>
        <w:tc>
          <w:tcPr>
            <w:tcW w:w="1105" w:type="dxa"/>
          </w:tcPr>
          <w:p w14:paraId="42A81E55" w14:textId="1862D82F" w:rsidR="006E3185" w:rsidRPr="006E3185" w:rsidRDefault="006E3185">
            <w:pPr>
              <w:rPr>
                <w:ins w:id="2460" w:author="Qian Yang" w:date="2023-04-24T15:28:00Z"/>
                <w:rFonts w:eastAsiaTheme="minorEastAsia"/>
                <w:color w:val="0070C0"/>
                <w:lang w:val="en-US" w:eastAsia="zh-CN"/>
              </w:rPr>
            </w:pPr>
            <w:ins w:id="2461" w:author="Qian Yang" w:date="2023-04-24T15:28: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70375249" w14:textId="77777777" w:rsidR="00B12269" w:rsidRDefault="00B12269" w:rsidP="00B12269">
            <w:pPr>
              <w:rPr>
                <w:ins w:id="2462" w:author="Qian Yang" w:date="2023-04-24T15:31:00Z"/>
                <w:rFonts w:eastAsia="Malgun Gothic"/>
                <w:color w:val="0070C0"/>
                <w:lang w:val="en-US" w:eastAsia="ko-KR"/>
              </w:rPr>
            </w:pPr>
            <w:ins w:id="2463" w:author="Qian Yang" w:date="2023-04-24T15:31:00Z">
              <w:r>
                <w:rPr>
                  <w:rFonts w:eastAsia="Malgun Gothic"/>
                  <w:color w:val="0070C0"/>
                  <w:lang w:val="en-US" w:eastAsia="ko-KR"/>
                </w:rPr>
                <w:t>Issue 2-5-1:</w:t>
              </w:r>
            </w:ins>
          </w:p>
          <w:p w14:paraId="2C6A809C" w14:textId="10928CED" w:rsidR="00B12269" w:rsidRDefault="00B12269" w:rsidP="00B12269">
            <w:pPr>
              <w:rPr>
                <w:ins w:id="2464" w:author="Qian Yang" w:date="2023-04-24T15:33:00Z"/>
                <w:rFonts w:eastAsiaTheme="minorEastAsia"/>
                <w:color w:val="0070C0"/>
                <w:lang w:val="en-US" w:eastAsia="zh-CN"/>
              </w:rPr>
            </w:pPr>
            <w:ins w:id="2465" w:author="Qian Yang" w:date="2023-04-24T15:32:00Z">
              <w:r>
                <w:rPr>
                  <w:rFonts w:eastAsiaTheme="minorEastAsia" w:hint="eastAsia"/>
                  <w:color w:val="0070C0"/>
                  <w:lang w:val="en-US" w:eastAsia="zh-CN"/>
                </w:rPr>
                <w:t>W</w:t>
              </w:r>
              <w:r>
                <w:rPr>
                  <w:rFonts w:eastAsiaTheme="minorEastAsia"/>
                  <w:color w:val="0070C0"/>
                  <w:lang w:val="en-US" w:eastAsia="zh-CN"/>
                </w:rPr>
                <w:t>e are fine with tentative agreements in general. However, it needs clarification on the 1</w:t>
              </w:r>
              <w:r w:rsidRPr="00B12269">
                <w:rPr>
                  <w:rFonts w:eastAsiaTheme="minorEastAsia"/>
                  <w:color w:val="0070C0"/>
                  <w:vertAlign w:val="superscript"/>
                  <w:lang w:val="en-US" w:eastAsia="zh-CN"/>
                </w:rPr>
                <w:t>st</w:t>
              </w:r>
              <w:r>
                <w:rPr>
                  <w:rFonts w:eastAsiaTheme="minorEastAsia"/>
                  <w:color w:val="0070C0"/>
                  <w:lang w:val="en-US" w:eastAsia="zh-CN"/>
                </w:rPr>
                <w:t xml:space="preserve"> bullet that it is for DCI based or MAC CE</w:t>
              </w:r>
            </w:ins>
            <w:ins w:id="2466" w:author="Qian Yang" w:date="2023-04-24T15:33:00Z">
              <w:r>
                <w:rPr>
                  <w:rFonts w:eastAsiaTheme="minorEastAsia"/>
                  <w:color w:val="0070C0"/>
                  <w:lang w:val="en-US" w:eastAsia="zh-CN"/>
                </w:rPr>
                <w:t xml:space="preserve"> based. It is suggested to discuss and make agreements for DCI based and MAC CE based separately.</w:t>
              </w:r>
            </w:ins>
          </w:p>
          <w:p w14:paraId="25AF6CD3" w14:textId="03AD27DE" w:rsidR="00B12269" w:rsidRPr="00B12269" w:rsidRDefault="00B12269" w:rsidP="00B12269">
            <w:pPr>
              <w:rPr>
                <w:ins w:id="2467" w:author="Qian Yang" w:date="2023-04-24T15:31:00Z"/>
                <w:rFonts w:eastAsiaTheme="minorEastAsia"/>
                <w:color w:val="0070C0"/>
                <w:lang w:val="en-US" w:eastAsia="zh-CN"/>
              </w:rPr>
            </w:pPr>
            <w:ins w:id="2468" w:author="Qian Yang" w:date="2023-04-24T15:33:00Z">
              <w:r>
                <w:rPr>
                  <w:rFonts w:eastAsiaTheme="minorEastAsia" w:hint="eastAsia"/>
                  <w:color w:val="0070C0"/>
                  <w:lang w:val="en-US" w:eastAsia="zh-CN"/>
                </w:rPr>
                <w:t>F</w:t>
              </w:r>
              <w:r>
                <w:rPr>
                  <w:rFonts w:eastAsiaTheme="minorEastAsia"/>
                  <w:color w:val="0070C0"/>
                  <w:lang w:val="en-US" w:eastAsia="zh-CN"/>
                </w:rPr>
                <w:t>or MAC-CE based, requi</w:t>
              </w:r>
            </w:ins>
            <w:ins w:id="2469" w:author="Qian Yang" w:date="2023-04-24T15:34:00Z">
              <w:r>
                <w:rPr>
                  <w:rFonts w:eastAsiaTheme="minorEastAsia"/>
                  <w:color w:val="0070C0"/>
                  <w:lang w:val="en-US" w:eastAsia="zh-CN"/>
                </w:rPr>
                <w:t>rements should be defined for known + known. Other cases can be FFS.</w:t>
              </w:r>
            </w:ins>
          </w:p>
          <w:p w14:paraId="155CA359" w14:textId="77777777" w:rsidR="00B12269" w:rsidRDefault="00B12269" w:rsidP="00B12269">
            <w:pPr>
              <w:rPr>
                <w:ins w:id="2470" w:author="Qian Yang" w:date="2023-04-24T15:35:00Z"/>
                <w:rFonts w:eastAsia="Malgun Gothic"/>
                <w:color w:val="0070C0"/>
                <w:lang w:val="en-US" w:eastAsia="ko-KR"/>
              </w:rPr>
            </w:pPr>
            <w:ins w:id="2471" w:author="Qian Yang" w:date="2023-04-24T15:31:00Z">
              <w:r>
                <w:rPr>
                  <w:rFonts w:eastAsia="Malgun Gothic"/>
                  <w:color w:val="0070C0"/>
                  <w:lang w:val="en-US" w:eastAsia="ko-KR"/>
                </w:rPr>
                <w:t>Issue 2-5-2:</w:t>
              </w:r>
            </w:ins>
          </w:p>
          <w:p w14:paraId="3FF75F34" w14:textId="40DA87B1" w:rsidR="00B12269" w:rsidRPr="00B12269" w:rsidRDefault="00B12269" w:rsidP="00B12269">
            <w:pPr>
              <w:rPr>
                <w:ins w:id="2472" w:author="Qian Yang" w:date="2023-04-24T15:31:00Z"/>
                <w:rFonts w:eastAsiaTheme="minorEastAsia"/>
                <w:color w:val="0070C0"/>
                <w:lang w:val="en-US" w:eastAsia="zh-CN"/>
              </w:rPr>
            </w:pPr>
            <w:ins w:id="2473" w:author="Qian Yang" w:date="2023-04-24T15:35:00Z">
              <w:r>
                <w:rPr>
                  <w:rFonts w:eastAsiaTheme="minorEastAsia"/>
                  <w:color w:val="0070C0"/>
                  <w:lang w:val="en-US" w:eastAsia="zh-CN"/>
                </w:rPr>
                <w:t>Both option 1 and option 2 can be cons</w:t>
              </w:r>
            </w:ins>
            <w:ins w:id="2474" w:author="Qian Yang" w:date="2023-04-24T15:36:00Z">
              <w:r>
                <w:rPr>
                  <w:rFonts w:eastAsiaTheme="minorEastAsia"/>
                  <w:color w:val="0070C0"/>
                  <w:lang w:val="en-US" w:eastAsia="zh-CN"/>
                </w:rPr>
                <w:t>i</w:t>
              </w:r>
            </w:ins>
            <w:ins w:id="2475" w:author="Qian Yang" w:date="2023-04-24T15:35:00Z">
              <w:r>
                <w:rPr>
                  <w:rFonts w:eastAsiaTheme="minorEastAsia"/>
                  <w:color w:val="0070C0"/>
                  <w:lang w:val="en-US" w:eastAsia="zh-CN"/>
                </w:rPr>
                <w:t>dered</w:t>
              </w:r>
            </w:ins>
            <w:ins w:id="2476" w:author="Qian Yang" w:date="2023-04-24T15:36:00Z">
              <w:r>
                <w:rPr>
                  <w:rFonts w:eastAsiaTheme="minorEastAsia"/>
                  <w:color w:val="0070C0"/>
                  <w:lang w:val="en-US" w:eastAsia="zh-CN"/>
                </w:rPr>
                <w:t>. FFS in the next meeting.</w:t>
              </w:r>
            </w:ins>
          </w:p>
          <w:p w14:paraId="1DF3454E" w14:textId="77777777" w:rsidR="00B12269" w:rsidRDefault="00B12269" w:rsidP="00B12269">
            <w:pPr>
              <w:rPr>
                <w:ins w:id="2477" w:author="Qian Yang" w:date="2023-04-24T15:31:00Z"/>
                <w:rFonts w:eastAsia="Malgun Gothic"/>
                <w:color w:val="0070C0"/>
                <w:lang w:val="en-US" w:eastAsia="ko-KR"/>
              </w:rPr>
            </w:pPr>
            <w:ins w:id="2478" w:author="Qian Yang" w:date="2023-04-24T15:31:00Z">
              <w:r>
                <w:rPr>
                  <w:rFonts w:eastAsia="Malgun Gothic"/>
                  <w:color w:val="0070C0"/>
                  <w:lang w:val="en-US" w:eastAsia="ko-KR"/>
                </w:rPr>
                <w:t>Issue 2-6-1:</w:t>
              </w:r>
            </w:ins>
          </w:p>
          <w:p w14:paraId="46A06A49" w14:textId="7F014E34" w:rsidR="006E3185" w:rsidRPr="00491BFD" w:rsidRDefault="00491BFD">
            <w:pPr>
              <w:rPr>
                <w:ins w:id="2479" w:author="Qian Yang" w:date="2023-04-24T15:28:00Z"/>
                <w:rFonts w:eastAsiaTheme="minorEastAsia"/>
                <w:color w:val="0070C0"/>
                <w:lang w:val="en-US" w:eastAsia="zh-CN"/>
              </w:rPr>
            </w:pPr>
            <w:ins w:id="2480" w:author="Qian Yang" w:date="2023-04-24T15:36:00Z">
              <w:r>
                <w:rPr>
                  <w:rFonts w:eastAsiaTheme="minorEastAsia" w:hint="eastAsia"/>
                  <w:color w:val="0070C0"/>
                  <w:lang w:val="en-US" w:eastAsia="zh-CN"/>
                </w:rPr>
                <w:t>F</w:t>
              </w:r>
              <w:r>
                <w:rPr>
                  <w:rFonts w:eastAsiaTheme="minorEastAsia"/>
                  <w:color w:val="0070C0"/>
                  <w:lang w:val="en-US" w:eastAsia="zh-CN"/>
                </w:rPr>
                <w:t>ine with tentative agreements.</w:t>
              </w:r>
            </w:ins>
          </w:p>
        </w:tc>
      </w:tr>
      <w:tr w:rsidR="00EE7ABB" w14:paraId="7DBD3340" w14:textId="77777777">
        <w:trPr>
          <w:ins w:id="2481" w:author="Dan Liu/Advanced Solution Research Lab /SRC-Beijing/Engineer/Samsung Electronics" w:date="2023-04-24T16:15:00Z"/>
        </w:trPr>
        <w:tc>
          <w:tcPr>
            <w:tcW w:w="1105" w:type="dxa"/>
          </w:tcPr>
          <w:p w14:paraId="23077526" w14:textId="558A16A9" w:rsidR="00EE7ABB" w:rsidRDefault="00EE7ABB" w:rsidP="00EE7ABB">
            <w:pPr>
              <w:rPr>
                <w:ins w:id="2482" w:author="Dan Liu/Advanced Solution Research Lab /SRC-Beijing/Engineer/Samsung Electronics" w:date="2023-04-24T16:15:00Z"/>
                <w:rFonts w:eastAsiaTheme="minorEastAsia"/>
                <w:color w:val="0070C0"/>
                <w:lang w:val="en-US" w:eastAsia="zh-CN"/>
              </w:rPr>
            </w:pPr>
            <w:ins w:id="2483" w:author="Dan Liu/Advanced Solution Research Lab /SRC-Beijing/Engineer/Samsung Electronics" w:date="2023-04-24T16:15:00Z">
              <w:r>
                <w:rPr>
                  <w:rFonts w:eastAsiaTheme="minorEastAsia" w:hint="eastAsia"/>
                  <w:color w:val="0070C0"/>
                  <w:lang w:val="en-US" w:eastAsia="zh-CN"/>
                </w:rPr>
                <w:t>S</w:t>
              </w:r>
              <w:r>
                <w:rPr>
                  <w:rFonts w:eastAsiaTheme="minorEastAsia"/>
                  <w:color w:val="0070C0"/>
                  <w:lang w:val="en-US" w:eastAsia="zh-CN"/>
                </w:rPr>
                <w:t>amsung</w:t>
              </w:r>
            </w:ins>
          </w:p>
        </w:tc>
        <w:tc>
          <w:tcPr>
            <w:tcW w:w="8526" w:type="dxa"/>
          </w:tcPr>
          <w:p w14:paraId="2D942E3B" w14:textId="77777777" w:rsidR="00EE7ABB" w:rsidRDefault="00EE7ABB" w:rsidP="00EE7ABB">
            <w:pPr>
              <w:rPr>
                <w:ins w:id="2484" w:author="Dan Liu/Advanced Solution Research Lab /SRC-Beijing/Engineer/Samsung Electronics" w:date="2023-04-24T16:15:00Z"/>
                <w:rFonts w:eastAsia="Malgun Gothic"/>
                <w:color w:val="0070C0"/>
                <w:lang w:val="en-US" w:eastAsia="ko-KR"/>
              </w:rPr>
            </w:pPr>
            <w:ins w:id="2485" w:author="Dan Liu/Advanced Solution Research Lab /SRC-Beijing/Engineer/Samsung Electronics" w:date="2023-04-24T16:15:00Z">
              <w:r>
                <w:rPr>
                  <w:rFonts w:eastAsia="Malgun Gothic"/>
                  <w:color w:val="0070C0"/>
                  <w:lang w:val="en-US" w:eastAsia="ko-KR"/>
                </w:rPr>
                <w:t>Issue 2-5-1:Fine with tentative agreements.</w:t>
              </w:r>
            </w:ins>
          </w:p>
          <w:p w14:paraId="28BE694C" w14:textId="77777777" w:rsidR="00EE7ABB" w:rsidRDefault="00EE7ABB" w:rsidP="00EE7ABB">
            <w:pPr>
              <w:rPr>
                <w:ins w:id="2486" w:author="Dan Liu/Advanced Solution Research Lab /SRC-Beijing/Engineer/Samsung Electronics" w:date="2023-04-24T16:15:00Z"/>
                <w:rFonts w:eastAsia="Malgun Gothic"/>
                <w:color w:val="0070C0"/>
                <w:lang w:val="en-US" w:eastAsia="ko-KR"/>
              </w:rPr>
            </w:pPr>
            <w:ins w:id="2487" w:author="Dan Liu/Advanced Solution Research Lab /SRC-Beijing/Engineer/Samsung Electronics" w:date="2023-04-24T16:15:00Z">
              <w:r w:rsidRPr="007276DA">
                <w:rPr>
                  <w:rFonts w:eastAsia="Malgun Gothic"/>
                  <w:color w:val="0070C0"/>
                  <w:lang w:val="en-US" w:eastAsia="ko-KR"/>
                </w:rPr>
                <w:t>Issue 2-5-2</w:t>
              </w:r>
              <w:r>
                <w:rPr>
                  <w:rFonts w:eastAsia="Malgun Gothic"/>
                  <w:color w:val="0070C0"/>
                  <w:lang w:val="en-US" w:eastAsia="ko-KR"/>
                </w:rPr>
                <w:t>: Prefer Option 1</w:t>
              </w:r>
            </w:ins>
          </w:p>
          <w:p w14:paraId="702605E6" w14:textId="2BDA569C" w:rsidR="00EE7ABB" w:rsidRDefault="00EE7ABB" w:rsidP="00EE7ABB">
            <w:pPr>
              <w:rPr>
                <w:ins w:id="2488" w:author="Dan Liu/Advanced Solution Research Lab /SRC-Beijing/Engineer/Samsung Electronics" w:date="2023-04-24T16:15:00Z"/>
                <w:rFonts w:eastAsia="Malgun Gothic"/>
                <w:color w:val="0070C0"/>
                <w:lang w:val="en-US" w:eastAsia="ko-KR"/>
              </w:rPr>
            </w:pPr>
            <w:ins w:id="2489" w:author="Dan Liu/Advanced Solution Research Lab /SRC-Beijing/Engineer/Samsung Electronics" w:date="2023-04-24T16:15:00Z">
              <w:r w:rsidRPr="007276DA">
                <w:rPr>
                  <w:rFonts w:eastAsia="Malgun Gothic"/>
                  <w:color w:val="0070C0"/>
                  <w:lang w:val="en-US" w:eastAsia="ko-KR"/>
                </w:rPr>
                <w:t xml:space="preserve">Issue 2-6-1: </w:t>
              </w:r>
              <w:r>
                <w:rPr>
                  <w:rFonts w:eastAsiaTheme="minorEastAsia" w:hint="eastAsia"/>
                  <w:color w:val="0070C0"/>
                  <w:lang w:val="en-US" w:eastAsia="zh-CN"/>
                </w:rPr>
                <w:t xml:space="preserve"> </w:t>
              </w:r>
              <w:r>
                <w:rPr>
                  <w:rFonts w:eastAsia="Malgun Gothic"/>
                  <w:color w:val="0070C0"/>
                  <w:lang w:val="en-US" w:eastAsia="ko-KR"/>
                </w:rPr>
                <w:t xml:space="preserve">Fine with Tentative agreement </w:t>
              </w:r>
            </w:ins>
          </w:p>
        </w:tc>
      </w:tr>
      <w:tr w:rsidR="00912E48" w14:paraId="7D802D5E" w14:textId="77777777">
        <w:trPr>
          <w:ins w:id="2490" w:author="MTK - Ato Yu" w:date="2023-04-24T20:42:00Z"/>
        </w:trPr>
        <w:tc>
          <w:tcPr>
            <w:tcW w:w="1105" w:type="dxa"/>
          </w:tcPr>
          <w:p w14:paraId="3C220173" w14:textId="23D3A3F7" w:rsidR="00912E48" w:rsidRDefault="00912E48" w:rsidP="00912E48">
            <w:pPr>
              <w:rPr>
                <w:ins w:id="2491" w:author="MTK - Ato Yu" w:date="2023-04-24T20:42:00Z"/>
                <w:rFonts w:eastAsiaTheme="minorEastAsia"/>
                <w:color w:val="0070C0"/>
                <w:lang w:val="en-US" w:eastAsia="zh-CN"/>
              </w:rPr>
            </w:pPr>
            <w:ins w:id="2492" w:author="MTK - Ato Yu" w:date="2023-04-24T20:42:00Z">
              <w:r>
                <w:rPr>
                  <w:rFonts w:eastAsia="PMingLiU" w:hint="eastAsia"/>
                  <w:color w:val="0070C0"/>
                  <w:lang w:val="en-US" w:eastAsia="zh-TW"/>
                </w:rPr>
                <w:t>M</w:t>
              </w:r>
              <w:r>
                <w:rPr>
                  <w:rFonts w:eastAsia="PMingLiU"/>
                  <w:color w:val="0070C0"/>
                  <w:lang w:val="en-US" w:eastAsia="zh-TW"/>
                </w:rPr>
                <w:t>TK</w:t>
              </w:r>
            </w:ins>
          </w:p>
        </w:tc>
        <w:tc>
          <w:tcPr>
            <w:tcW w:w="8526" w:type="dxa"/>
          </w:tcPr>
          <w:p w14:paraId="09461266" w14:textId="77777777" w:rsidR="00912E48" w:rsidRDefault="00912E48" w:rsidP="00912E48">
            <w:pPr>
              <w:rPr>
                <w:ins w:id="2493" w:author="MTK - Ato Yu" w:date="2023-04-24T20:42:00Z"/>
                <w:rFonts w:eastAsia="Malgun Gothic"/>
                <w:color w:val="0070C0"/>
                <w:lang w:val="en-US" w:eastAsia="ko-KR"/>
              </w:rPr>
            </w:pPr>
            <w:ins w:id="2494" w:author="MTK - Ato Yu" w:date="2023-04-24T20:42:00Z">
              <w:r>
                <w:rPr>
                  <w:rFonts w:eastAsia="Malgun Gothic"/>
                  <w:color w:val="0070C0"/>
                  <w:lang w:val="en-US" w:eastAsia="ko-KR"/>
                </w:rPr>
                <w:t>Issue 2-5-1: OK with tentative agreement. For MAC-CE based dual TCI states switch, we also consider known + known case.</w:t>
              </w:r>
            </w:ins>
          </w:p>
          <w:p w14:paraId="603C9A76" w14:textId="77777777" w:rsidR="00912E48" w:rsidRDefault="00912E48" w:rsidP="00912E48">
            <w:pPr>
              <w:rPr>
                <w:ins w:id="2495" w:author="MTK - Ato Yu" w:date="2023-04-24T20:42:00Z"/>
                <w:rFonts w:eastAsia="Malgun Gothic"/>
                <w:color w:val="0070C0"/>
                <w:lang w:val="en-US" w:eastAsia="ko-KR"/>
              </w:rPr>
            </w:pPr>
            <w:ins w:id="2496" w:author="MTK - Ato Yu" w:date="2023-04-24T20:42:00Z">
              <w:r>
                <w:rPr>
                  <w:rFonts w:eastAsia="Malgun Gothic"/>
                  <w:color w:val="0070C0"/>
                  <w:lang w:val="en-US" w:eastAsia="ko-KR"/>
                </w:rPr>
                <w:t>Issue 2-5-2: We are fine with option1/2.</w:t>
              </w:r>
            </w:ins>
          </w:p>
          <w:p w14:paraId="7F9E7875" w14:textId="314E9C93" w:rsidR="00912E48" w:rsidRDefault="00912E48" w:rsidP="00912E48">
            <w:pPr>
              <w:rPr>
                <w:ins w:id="2497" w:author="MTK - Ato Yu" w:date="2023-04-24T20:42:00Z"/>
                <w:rFonts w:eastAsia="Malgun Gothic"/>
                <w:color w:val="0070C0"/>
                <w:lang w:val="en-US" w:eastAsia="ko-KR"/>
              </w:rPr>
            </w:pPr>
            <w:ins w:id="2498" w:author="MTK - Ato Yu" w:date="2023-04-24T20:42:00Z">
              <w:r>
                <w:rPr>
                  <w:rFonts w:eastAsia="Malgun Gothic"/>
                  <w:color w:val="0070C0"/>
                  <w:lang w:val="en-US" w:eastAsia="ko-KR"/>
                </w:rPr>
                <w:t>Issue 2-6-1: OK with tentative agreement.</w:t>
              </w:r>
            </w:ins>
          </w:p>
        </w:tc>
      </w:tr>
      <w:tr w:rsidR="005C4248" w14:paraId="63D906B3" w14:textId="77777777">
        <w:trPr>
          <w:ins w:id="2499" w:author="Iana Siomina [2]" w:date="2023-04-24T15:13:00Z"/>
        </w:trPr>
        <w:tc>
          <w:tcPr>
            <w:tcW w:w="1105" w:type="dxa"/>
          </w:tcPr>
          <w:p w14:paraId="7869349D" w14:textId="10D2AFCE" w:rsidR="005C4248" w:rsidRDefault="005C4248" w:rsidP="005C4248">
            <w:pPr>
              <w:rPr>
                <w:ins w:id="2500" w:author="Iana Siomina [2]" w:date="2023-04-24T15:13:00Z"/>
                <w:rFonts w:eastAsia="PMingLiU"/>
                <w:color w:val="0070C0"/>
                <w:lang w:val="en-US" w:eastAsia="zh-TW"/>
              </w:rPr>
            </w:pPr>
            <w:ins w:id="2501" w:author="Iana Siomina [2]" w:date="2023-04-24T15:13:00Z">
              <w:r>
                <w:rPr>
                  <w:rFonts w:eastAsiaTheme="minorEastAsia"/>
                  <w:color w:val="0070C0"/>
                  <w:lang w:val="en-US" w:eastAsia="zh-CN"/>
                </w:rPr>
                <w:t>Ericsson</w:t>
              </w:r>
            </w:ins>
          </w:p>
        </w:tc>
        <w:tc>
          <w:tcPr>
            <w:tcW w:w="8526" w:type="dxa"/>
          </w:tcPr>
          <w:p w14:paraId="7DAF39FD" w14:textId="77777777" w:rsidR="005C4248" w:rsidRDefault="005C4248" w:rsidP="005C4248">
            <w:pPr>
              <w:rPr>
                <w:ins w:id="2502" w:author="Iana Siomina [2]" w:date="2023-04-24T15:13:00Z"/>
                <w:rFonts w:eastAsia="Malgun Gothic"/>
                <w:color w:val="0070C0"/>
                <w:lang w:val="en-US" w:eastAsia="ko-KR"/>
              </w:rPr>
            </w:pPr>
            <w:ins w:id="2503" w:author="Iana Siomina [2]" w:date="2023-04-24T15:13:00Z">
              <w:r>
                <w:rPr>
                  <w:rFonts w:eastAsia="Malgun Gothic"/>
                  <w:color w:val="0070C0"/>
                  <w:lang w:val="en-US" w:eastAsia="ko-KR"/>
                </w:rPr>
                <w:t>Issue 2-5-1:</w:t>
              </w:r>
            </w:ins>
          </w:p>
          <w:p w14:paraId="46509C0A" w14:textId="77777777" w:rsidR="005C4248" w:rsidRDefault="005C4248" w:rsidP="005C4248">
            <w:pPr>
              <w:rPr>
                <w:ins w:id="2504" w:author="Iana Siomina [2]" w:date="2023-04-24T15:13:00Z"/>
                <w:rFonts w:eastAsia="Malgun Gothic"/>
                <w:color w:val="0070C0"/>
                <w:lang w:val="en-US" w:eastAsia="ko-KR"/>
              </w:rPr>
            </w:pPr>
            <w:ins w:id="2505" w:author="Iana Siomina [2]" w:date="2023-04-24T15:13:00Z">
              <w:r>
                <w:rPr>
                  <w:rFonts w:eastAsia="Malgun Gothic"/>
                  <w:color w:val="0070C0"/>
                  <w:lang w:val="en-US" w:eastAsia="ko-KR"/>
                </w:rPr>
                <w:lastRenderedPageBreak/>
                <w:t>Tentative agreement is Ok</w:t>
              </w:r>
            </w:ins>
          </w:p>
          <w:p w14:paraId="1D7F12A9" w14:textId="77777777" w:rsidR="005C4248" w:rsidRDefault="005C4248" w:rsidP="005C4248">
            <w:pPr>
              <w:rPr>
                <w:ins w:id="2506" w:author="Iana Siomina [2]" w:date="2023-04-24T15:13:00Z"/>
                <w:rFonts w:eastAsia="Malgun Gothic"/>
                <w:color w:val="0070C0"/>
                <w:lang w:val="en-US" w:eastAsia="ko-KR"/>
              </w:rPr>
            </w:pPr>
            <w:ins w:id="2507" w:author="Iana Siomina [2]" w:date="2023-04-24T15:13:00Z">
              <w:r>
                <w:rPr>
                  <w:rFonts w:eastAsia="Malgun Gothic"/>
                  <w:color w:val="0070C0"/>
                  <w:lang w:val="en-US" w:eastAsia="ko-KR"/>
                </w:rPr>
                <w:t>Issue 2-5-2:</w:t>
              </w:r>
            </w:ins>
          </w:p>
          <w:p w14:paraId="2EFBADDE" w14:textId="77777777" w:rsidR="005C4248" w:rsidRDefault="005C4248" w:rsidP="005C4248">
            <w:pPr>
              <w:rPr>
                <w:ins w:id="2508" w:author="Iana Siomina [2]" w:date="2023-04-24T15:13:00Z"/>
                <w:rFonts w:eastAsia="Malgun Gothic"/>
                <w:color w:val="0070C0"/>
                <w:lang w:val="en-US" w:eastAsia="ko-KR"/>
              </w:rPr>
            </w:pPr>
            <w:ins w:id="2509" w:author="Iana Siomina [2]" w:date="2023-04-24T15:13:00Z">
              <w:r>
                <w:rPr>
                  <w:rFonts w:eastAsia="Malgun Gothic"/>
                  <w:color w:val="0070C0"/>
                  <w:lang w:val="en-US" w:eastAsia="ko-KR"/>
                </w:rPr>
                <w:t>Option 2 provides some advantages. Fine to further discuss the issue in the next meeting.</w:t>
              </w:r>
            </w:ins>
          </w:p>
          <w:p w14:paraId="0849FAA3" w14:textId="77777777" w:rsidR="005C4248" w:rsidRDefault="005C4248" w:rsidP="005C4248">
            <w:pPr>
              <w:rPr>
                <w:ins w:id="2510" w:author="Iana Siomina [2]" w:date="2023-04-24T15:13:00Z"/>
                <w:rFonts w:eastAsia="Malgun Gothic"/>
                <w:color w:val="0070C0"/>
                <w:lang w:val="en-US" w:eastAsia="ko-KR"/>
              </w:rPr>
            </w:pPr>
            <w:ins w:id="2511" w:author="Iana Siomina [2]" w:date="2023-04-24T15:13:00Z">
              <w:r>
                <w:rPr>
                  <w:rFonts w:eastAsia="Malgun Gothic"/>
                  <w:color w:val="0070C0"/>
                  <w:lang w:val="en-US" w:eastAsia="ko-KR"/>
                </w:rPr>
                <w:t>Issue 2-6-1:</w:t>
              </w:r>
            </w:ins>
          </w:p>
          <w:p w14:paraId="771460F8" w14:textId="192102A7" w:rsidR="005C4248" w:rsidRDefault="005C4248" w:rsidP="005C4248">
            <w:pPr>
              <w:rPr>
                <w:ins w:id="2512" w:author="Iana Siomina [2]" w:date="2023-04-24T15:13:00Z"/>
                <w:rFonts w:eastAsia="Malgun Gothic"/>
                <w:color w:val="0070C0"/>
                <w:lang w:val="en-US" w:eastAsia="ko-KR"/>
              </w:rPr>
            </w:pPr>
            <w:ins w:id="2513" w:author="Iana Siomina [2]" w:date="2023-04-24T15:13:00Z">
              <w:r>
                <w:rPr>
                  <w:rFonts w:eastAsia="Malgun Gothic"/>
                  <w:color w:val="0070C0"/>
                  <w:lang w:val="en-US" w:eastAsia="ko-KR"/>
                </w:rPr>
                <w:t>Tentative agreement is Ok</w:t>
              </w:r>
            </w:ins>
          </w:p>
        </w:tc>
      </w:tr>
      <w:tr w:rsidR="00FA5A19" w14:paraId="7144C2D1" w14:textId="77777777">
        <w:trPr>
          <w:ins w:id="2514" w:author="Steven Chen [2]" w:date="2023-04-24T09:13:00Z"/>
        </w:trPr>
        <w:tc>
          <w:tcPr>
            <w:tcW w:w="1105" w:type="dxa"/>
          </w:tcPr>
          <w:p w14:paraId="39D859CB" w14:textId="05960DF2" w:rsidR="00FA5A19" w:rsidRDefault="00FA5A19" w:rsidP="005C4248">
            <w:pPr>
              <w:rPr>
                <w:ins w:id="2515" w:author="Steven Chen [2]" w:date="2023-04-24T09:13:00Z"/>
                <w:rFonts w:eastAsiaTheme="minorEastAsia"/>
                <w:color w:val="0070C0"/>
                <w:lang w:val="en-US" w:eastAsia="zh-CN"/>
              </w:rPr>
            </w:pPr>
            <w:ins w:id="2516" w:author="Steven Chen [2]" w:date="2023-04-24T09:13:00Z">
              <w:r>
                <w:rPr>
                  <w:rFonts w:eastAsiaTheme="minorEastAsia"/>
                  <w:color w:val="0070C0"/>
                  <w:lang w:val="en-US" w:eastAsia="zh-CN"/>
                </w:rPr>
                <w:lastRenderedPageBreak/>
                <w:t>Apple</w:t>
              </w:r>
            </w:ins>
          </w:p>
        </w:tc>
        <w:tc>
          <w:tcPr>
            <w:tcW w:w="8526" w:type="dxa"/>
          </w:tcPr>
          <w:p w14:paraId="205AA9AD" w14:textId="3E47C89E" w:rsidR="00FA5A19" w:rsidRDefault="00FA5A19" w:rsidP="00FA5A19">
            <w:pPr>
              <w:rPr>
                <w:ins w:id="2517" w:author="Steven Chen [2]" w:date="2023-04-24T09:13:00Z"/>
                <w:rFonts w:eastAsia="Malgun Gothic"/>
                <w:color w:val="0070C0"/>
                <w:lang w:val="en-US" w:eastAsia="ko-KR"/>
              </w:rPr>
            </w:pPr>
            <w:ins w:id="2518" w:author="Steven Chen [2]" w:date="2023-04-24T09:13:00Z">
              <w:r>
                <w:rPr>
                  <w:rFonts w:eastAsia="Malgun Gothic"/>
                  <w:color w:val="0070C0"/>
                  <w:lang w:val="en-US" w:eastAsia="ko-KR"/>
                </w:rPr>
                <w:t>Issue 2-5-1:</w:t>
              </w:r>
            </w:ins>
            <w:ins w:id="2519" w:author="Steven Chen [2]" w:date="2023-04-24T09:14:00Z">
              <w:r>
                <w:rPr>
                  <w:rFonts w:eastAsia="Malgun Gothic"/>
                  <w:color w:val="0070C0"/>
                  <w:lang w:val="en-US" w:eastAsia="ko-KR"/>
                </w:rPr>
                <w:t xml:space="preserve"> Tentative agreement is OK.</w:t>
              </w:r>
            </w:ins>
          </w:p>
          <w:p w14:paraId="512C1DC0" w14:textId="2C44F3B3" w:rsidR="00FA5A19" w:rsidRDefault="00FA5A19" w:rsidP="00FA5A19">
            <w:pPr>
              <w:rPr>
                <w:ins w:id="2520" w:author="Steven Chen [2]" w:date="2023-04-24T09:13:00Z"/>
                <w:rFonts w:eastAsia="Malgun Gothic"/>
                <w:color w:val="0070C0"/>
                <w:lang w:val="en-US" w:eastAsia="ko-KR"/>
              </w:rPr>
            </w:pPr>
            <w:ins w:id="2521" w:author="Steven Chen [2]" w:date="2023-04-24T09:13:00Z">
              <w:r>
                <w:rPr>
                  <w:rFonts w:eastAsia="Malgun Gothic"/>
                  <w:color w:val="0070C0"/>
                  <w:lang w:val="en-US" w:eastAsia="ko-KR"/>
                </w:rPr>
                <w:t>Issue 2-5-2:</w:t>
              </w:r>
            </w:ins>
            <w:ins w:id="2522" w:author="Steven Chen [2]" w:date="2023-04-24T09:15:00Z">
              <w:r>
                <w:rPr>
                  <w:rFonts w:eastAsia="Malgun Gothic"/>
                  <w:color w:val="0070C0"/>
                  <w:lang w:val="en-US" w:eastAsia="ko-KR"/>
                </w:rPr>
                <w:t xml:space="preserve"> Option is OK as it includes Option 2.</w:t>
              </w:r>
            </w:ins>
          </w:p>
          <w:p w14:paraId="3BF997E3" w14:textId="2ADA3814" w:rsidR="00FA5A19" w:rsidRDefault="00FA5A19" w:rsidP="005C4248">
            <w:pPr>
              <w:rPr>
                <w:ins w:id="2523" w:author="Steven Chen [2]" w:date="2023-04-24T09:13:00Z"/>
                <w:rFonts w:eastAsia="Malgun Gothic"/>
                <w:color w:val="0070C0"/>
                <w:lang w:val="en-US" w:eastAsia="ko-KR"/>
              </w:rPr>
            </w:pPr>
            <w:ins w:id="2524" w:author="Steven Chen [2]" w:date="2023-04-24T09:13:00Z">
              <w:r>
                <w:rPr>
                  <w:rFonts w:eastAsia="Malgun Gothic"/>
                  <w:color w:val="0070C0"/>
                  <w:lang w:val="en-US" w:eastAsia="ko-KR"/>
                </w:rPr>
                <w:t>Issue 2-6-1:</w:t>
              </w:r>
            </w:ins>
            <w:ins w:id="2525" w:author="Steven Chen [2]" w:date="2023-04-24T09:15:00Z">
              <w:r>
                <w:rPr>
                  <w:rFonts w:eastAsia="Malgun Gothic"/>
                  <w:color w:val="0070C0"/>
                  <w:lang w:val="en-US" w:eastAsia="ko-KR"/>
                </w:rPr>
                <w:t xml:space="preserve"> </w:t>
              </w:r>
            </w:ins>
            <w:ins w:id="2526" w:author="Steven Chen [2]" w:date="2023-04-24T09:16:00Z">
              <w:r>
                <w:rPr>
                  <w:rFonts w:eastAsia="Malgun Gothic"/>
                  <w:color w:val="0070C0"/>
                  <w:lang w:val="en-US" w:eastAsia="ko-KR"/>
                </w:rPr>
                <w:t>Tentative agreement is OK.</w:t>
              </w:r>
            </w:ins>
          </w:p>
        </w:tc>
      </w:tr>
    </w:tbl>
    <w:p w14:paraId="39B83059" w14:textId="77777777" w:rsidR="008677A2" w:rsidRDefault="008677A2">
      <w:pPr>
        <w:rPr>
          <w:i/>
          <w:color w:val="0070C0"/>
          <w:lang w:val="en-US" w:eastAsia="zh-CN"/>
        </w:rPr>
      </w:pPr>
    </w:p>
    <w:p w14:paraId="6A238857" w14:textId="77777777" w:rsidR="008677A2" w:rsidRDefault="008677A2">
      <w:pPr>
        <w:rPr>
          <w:i/>
          <w:color w:val="0070C0"/>
          <w:lang w:val="en-US"/>
        </w:rPr>
      </w:pPr>
    </w:p>
    <w:p w14:paraId="703272C7" w14:textId="77777777" w:rsidR="008677A2" w:rsidRDefault="00EE64BA">
      <w:pPr>
        <w:pStyle w:val="Heading1"/>
        <w:rPr>
          <w:lang w:eastAsia="ja-JP"/>
        </w:rPr>
      </w:pPr>
      <w:r>
        <w:rPr>
          <w:lang w:eastAsia="ja-JP"/>
        </w:rPr>
        <w:t>Topic #3: Receive time difference</w:t>
      </w:r>
    </w:p>
    <w:p w14:paraId="5A6A4230" w14:textId="77777777" w:rsidR="008677A2" w:rsidRDefault="00EE64BA">
      <w:pPr>
        <w:rPr>
          <w:i/>
          <w:color w:val="0070C0"/>
          <w:lang w:eastAsia="zh-CN"/>
        </w:rPr>
      </w:pPr>
      <w:r>
        <w:rPr>
          <w:i/>
          <w:color w:val="0070C0"/>
          <w:lang w:eastAsia="zh-CN"/>
        </w:rPr>
        <w:t xml:space="preserve">Main technical topic overview. The structure can be done based on sub-agenda basis. </w:t>
      </w:r>
    </w:p>
    <w:p w14:paraId="397A1C0E" w14:textId="77777777" w:rsidR="008677A2" w:rsidRDefault="00EE64B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8677A2" w14:paraId="7871EED6" w14:textId="77777777">
        <w:trPr>
          <w:trHeight w:val="468"/>
        </w:trPr>
        <w:tc>
          <w:tcPr>
            <w:tcW w:w="1622" w:type="dxa"/>
            <w:vAlign w:val="center"/>
          </w:tcPr>
          <w:p w14:paraId="1C931F27" w14:textId="77777777" w:rsidR="008677A2" w:rsidRDefault="00EE64BA">
            <w:pPr>
              <w:spacing w:before="120" w:after="120"/>
              <w:rPr>
                <w:b/>
                <w:bCs/>
              </w:rPr>
            </w:pPr>
            <w:r>
              <w:rPr>
                <w:b/>
                <w:bCs/>
              </w:rPr>
              <w:t>T-doc number</w:t>
            </w:r>
          </w:p>
        </w:tc>
        <w:tc>
          <w:tcPr>
            <w:tcW w:w="1424" w:type="dxa"/>
            <w:vAlign w:val="center"/>
          </w:tcPr>
          <w:p w14:paraId="531EDB61" w14:textId="77777777" w:rsidR="008677A2" w:rsidRDefault="00EE64BA">
            <w:pPr>
              <w:spacing w:before="120" w:after="120"/>
              <w:rPr>
                <w:b/>
                <w:bCs/>
              </w:rPr>
            </w:pPr>
            <w:r>
              <w:rPr>
                <w:b/>
                <w:bCs/>
              </w:rPr>
              <w:t>Company</w:t>
            </w:r>
          </w:p>
        </w:tc>
        <w:tc>
          <w:tcPr>
            <w:tcW w:w="6585" w:type="dxa"/>
            <w:vAlign w:val="center"/>
          </w:tcPr>
          <w:p w14:paraId="61D30BA0" w14:textId="77777777" w:rsidR="008677A2" w:rsidRDefault="00EE64BA">
            <w:pPr>
              <w:spacing w:before="120" w:after="120"/>
              <w:rPr>
                <w:b/>
                <w:bCs/>
              </w:rPr>
            </w:pPr>
            <w:r>
              <w:rPr>
                <w:b/>
                <w:bCs/>
              </w:rPr>
              <w:t>Proposals / Observations</w:t>
            </w:r>
          </w:p>
        </w:tc>
      </w:tr>
      <w:tr w:rsidR="008677A2" w14:paraId="10D3F907" w14:textId="77777777">
        <w:trPr>
          <w:trHeight w:val="468"/>
        </w:trPr>
        <w:tc>
          <w:tcPr>
            <w:tcW w:w="1622" w:type="dxa"/>
          </w:tcPr>
          <w:p w14:paraId="45E46F4B" w14:textId="77777777" w:rsidR="008677A2" w:rsidRDefault="00EE64BA">
            <w:pPr>
              <w:spacing w:before="120" w:after="120"/>
              <w:rPr>
                <w:rFonts w:asciiTheme="minorHAnsi" w:hAnsiTheme="minorHAnsi" w:cstheme="minorHAnsi"/>
              </w:rPr>
            </w:pPr>
            <w:r>
              <w:rPr>
                <w:rFonts w:ascii="Arial" w:hAnsi="Arial" w:cs="Arial"/>
              </w:rPr>
              <w:t>R4-2304054.zip</w:t>
            </w:r>
          </w:p>
        </w:tc>
        <w:tc>
          <w:tcPr>
            <w:tcW w:w="1424" w:type="dxa"/>
          </w:tcPr>
          <w:p w14:paraId="678E6B48" w14:textId="77777777" w:rsidR="008677A2" w:rsidRDefault="00EE64BA">
            <w:pPr>
              <w:spacing w:before="120" w:after="120"/>
              <w:rPr>
                <w:rFonts w:asciiTheme="minorHAnsi" w:hAnsiTheme="minorHAnsi" w:cstheme="minorHAnsi"/>
              </w:rPr>
            </w:pPr>
            <w:r>
              <w:t>Nokia, Nokia Shanghai Bell</w:t>
            </w:r>
          </w:p>
        </w:tc>
        <w:tc>
          <w:tcPr>
            <w:tcW w:w="6585" w:type="dxa"/>
          </w:tcPr>
          <w:p w14:paraId="5DB69D98" w14:textId="77777777" w:rsidR="008677A2" w:rsidRDefault="00EE64BA">
            <w:pPr>
              <w:spacing w:before="120" w:after="120"/>
              <w:rPr>
                <w:b/>
                <w:bCs/>
              </w:rPr>
            </w:pPr>
            <w:r>
              <w:rPr>
                <w:b/>
                <w:bCs/>
              </w:rPr>
              <w:t>Observation 1: To support more flexible deployments of multi-TRPs, a multi-RX UE could support a larger ∆Tprop, thereby relaxing the “MRTD strictly within CP” requirement.</w:t>
            </w:r>
          </w:p>
          <w:p w14:paraId="41C8B466" w14:textId="77777777" w:rsidR="008677A2" w:rsidRDefault="00EE64BA">
            <w:pPr>
              <w:spacing w:before="120" w:after="120"/>
              <w:rPr>
                <w:b/>
                <w:bCs/>
              </w:rPr>
            </w:pPr>
            <w:r>
              <w:rPr>
                <w:b/>
                <w:bCs/>
              </w:rPr>
              <w:t>Observation 2: Being able to handle MRTD equal to CP is important for deployments of distributed multi-TRPs in mobility scenarios.</w:t>
            </w:r>
          </w:p>
          <w:p w14:paraId="4BBD8146" w14:textId="77777777" w:rsidR="008677A2" w:rsidRDefault="00EE64BA">
            <w:pPr>
              <w:spacing w:before="120" w:after="120"/>
              <w:rPr>
                <w:b/>
                <w:bCs/>
              </w:rPr>
            </w:pPr>
            <w:r>
              <w:rPr>
                <w:b/>
                <w:bCs/>
              </w:rPr>
              <w:t>Observation 3: Multi-Rx UEs are expected to have Independent Beam Management (IBM) capability to support multi-TRP scenarios and RRM measurement enhancements.</w:t>
            </w:r>
          </w:p>
          <w:p w14:paraId="40153A90" w14:textId="77777777" w:rsidR="008677A2" w:rsidRDefault="00EE64BA">
            <w:pPr>
              <w:spacing w:before="120" w:after="120"/>
              <w:rPr>
                <w:b/>
                <w:bCs/>
              </w:rPr>
            </w:pPr>
            <w:r>
              <w:rPr>
                <w:b/>
                <w:bCs/>
              </w:rPr>
              <w:t>Observation 4: If the MRTD is smaller than the maximum propagation delay difference the UE may experience in a cell there is no way for the network to determine if MRTD is exceeded or not.</w:t>
            </w:r>
          </w:p>
          <w:p w14:paraId="097481E1" w14:textId="77777777" w:rsidR="008677A2" w:rsidRDefault="00EE64BA">
            <w:pPr>
              <w:spacing w:before="120" w:after="120"/>
              <w:rPr>
                <w:b/>
                <w:bCs/>
              </w:rPr>
            </w:pPr>
            <w:r>
              <w:rPr>
                <w:b/>
                <w:bCs/>
              </w:rPr>
              <w:t>Observation 5: It will be very difficult for live network deployments with distributed, and non-collocated TRPs to guarantee a maximum inter-TRP signal propagation distance if small MRTD is defined for multi-Rx.</w:t>
            </w:r>
          </w:p>
          <w:p w14:paraId="55A746DD" w14:textId="77777777" w:rsidR="008677A2" w:rsidRDefault="00EE64BA">
            <w:pPr>
              <w:spacing w:before="120" w:after="120"/>
              <w:rPr>
                <w:b/>
                <w:bCs/>
              </w:rPr>
            </w:pPr>
            <w:r>
              <w:rPr>
                <w:b/>
                <w:bCs/>
              </w:rPr>
              <w:t>Observation 6: NR_MIMO_evo_DL_UL has agreed that MRTD=CP for UE not supporting RTD&gt;CP.</w:t>
            </w:r>
          </w:p>
          <w:p w14:paraId="0D5679FC" w14:textId="77777777" w:rsidR="008677A2" w:rsidRDefault="00EE64BA">
            <w:pPr>
              <w:spacing w:before="120" w:after="120"/>
              <w:rPr>
                <w:b/>
                <w:bCs/>
              </w:rPr>
            </w:pPr>
            <w:r>
              <w:rPr>
                <w:b/>
                <w:bCs/>
              </w:rPr>
              <w:t xml:space="preserve">Proposal 1: </w:t>
            </w:r>
            <w:bookmarkStart w:id="2527" w:name="_Hlk132197130"/>
            <w:r>
              <w:rPr>
                <w:b/>
                <w:bCs/>
              </w:rPr>
              <w:t>RAN4 to study impact of receive timing differences from mTRPs on beam pair selection for group-based beam reporting</w:t>
            </w:r>
            <w:bookmarkEnd w:id="2527"/>
            <w:r>
              <w:rPr>
                <w:b/>
                <w:bCs/>
              </w:rPr>
              <w:t>.</w:t>
            </w:r>
          </w:p>
          <w:p w14:paraId="49926906" w14:textId="77777777" w:rsidR="008677A2" w:rsidRDefault="00EE64BA">
            <w:pPr>
              <w:spacing w:before="120" w:after="120"/>
              <w:rPr>
                <w:b/>
                <w:bCs/>
              </w:rPr>
            </w:pPr>
            <w:r>
              <w:rPr>
                <w:b/>
                <w:bCs/>
              </w:rPr>
              <w:t>Proposal 2: RAN4 should define requirements of MRTD=CP for UE not supporting RTD&gt;CP.</w:t>
            </w:r>
          </w:p>
        </w:tc>
      </w:tr>
      <w:tr w:rsidR="008677A2" w14:paraId="2357EA61" w14:textId="77777777">
        <w:trPr>
          <w:trHeight w:val="468"/>
        </w:trPr>
        <w:tc>
          <w:tcPr>
            <w:tcW w:w="1622" w:type="dxa"/>
            <w:vAlign w:val="bottom"/>
          </w:tcPr>
          <w:p w14:paraId="2F053FF6" w14:textId="77777777" w:rsidR="008677A2" w:rsidRDefault="00EE64BA">
            <w:pPr>
              <w:spacing w:before="120" w:after="120"/>
              <w:rPr>
                <w:rFonts w:asciiTheme="minorHAnsi" w:hAnsiTheme="minorHAnsi" w:cstheme="minorHAnsi"/>
              </w:rPr>
            </w:pPr>
            <w:r>
              <w:rPr>
                <w:rFonts w:ascii="Arial" w:hAnsi="Arial" w:cs="Arial"/>
              </w:rPr>
              <w:t>R4-2304793</w:t>
            </w:r>
          </w:p>
        </w:tc>
        <w:tc>
          <w:tcPr>
            <w:tcW w:w="1424" w:type="dxa"/>
          </w:tcPr>
          <w:p w14:paraId="77737F9B" w14:textId="77777777" w:rsidR="008677A2" w:rsidRDefault="00EE64BA">
            <w:pPr>
              <w:spacing w:before="120" w:after="120"/>
              <w:rPr>
                <w:rFonts w:asciiTheme="minorHAnsi" w:hAnsiTheme="minorHAnsi" w:cstheme="minorHAnsi"/>
              </w:rPr>
            </w:pPr>
            <w:r>
              <w:t>Xiaomi</w:t>
            </w:r>
          </w:p>
        </w:tc>
        <w:tc>
          <w:tcPr>
            <w:tcW w:w="6585" w:type="dxa"/>
          </w:tcPr>
          <w:p w14:paraId="24F342D7" w14:textId="77777777" w:rsidR="008677A2" w:rsidRDefault="00EE64BA">
            <w:pPr>
              <w:spacing w:before="120" w:after="120"/>
              <w:rPr>
                <w:b/>
                <w:bCs/>
              </w:rPr>
            </w:pPr>
            <w:r>
              <w:rPr>
                <w:b/>
                <w:bCs/>
              </w:rPr>
              <w:t>Not available or withdrawn</w:t>
            </w:r>
          </w:p>
        </w:tc>
      </w:tr>
      <w:tr w:rsidR="008677A2" w14:paraId="75CE67D3" w14:textId="77777777">
        <w:trPr>
          <w:trHeight w:val="468"/>
        </w:trPr>
        <w:tc>
          <w:tcPr>
            <w:tcW w:w="1622" w:type="dxa"/>
          </w:tcPr>
          <w:p w14:paraId="7EC74E85" w14:textId="77777777" w:rsidR="008677A2" w:rsidRDefault="00EE64BA">
            <w:pPr>
              <w:spacing w:before="120" w:after="120"/>
              <w:rPr>
                <w:rFonts w:asciiTheme="minorHAnsi" w:hAnsiTheme="minorHAnsi" w:cstheme="minorHAnsi"/>
              </w:rPr>
            </w:pPr>
            <w:r>
              <w:rPr>
                <w:rFonts w:ascii="Arial" w:hAnsi="Arial" w:cs="Arial"/>
              </w:rPr>
              <w:t>R4-2304833.zip</w:t>
            </w:r>
          </w:p>
        </w:tc>
        <w:tc>
          <w:tcPr>
            <w:tcW w:w="1424" w:type="dxa"/>
          </w:tcPr>
          <w:p w14:paraId="3F1C48DD" w14:textId="77777777" w:rsidR="008677A2" w:rsidRDefault="00EE64BA">
            <w:pPr>
              <w:spacing w:before="120" w:after="120"/>
              <w:rPr>
                <w:rFonts w:asciiTheme="minorHAnsi" w:hAnsiTheme="minorHAnsi" w:cstheme="minorHAnsi"/>
              </w:rPr>
            </w:pPr>
            <w:r>
              <w:t>Ericsson</w:t>
            </w:r>
          </w:p>
        </w:tc>
        <w:tc>
          <w:tcPr>
            <w:tcW w:w="6585" w:type="dxa"/>
          </w:tcPr>
          <w:p w14:paraId="3B242C90" w14:textId="77777777" w:rsidR="008677A2" w:rsidRDefault="00EE64BA">
            <w:pPr>
              <w:ind w:left="1418" w:hanging="1418"/>
              <w:rPr>
                <w:b/>
                <w:bCs/>
              </w:rPr>
            </w:pPr>
            <w:r>
              <w:rPr>
                <w:rFonts w:eastAsia="Times New Roman"/>
                <w:b/>
                <w:bCs/>
                <w:lang w:val="en-US"/>
              </w:rPr>
              <w:t xml:space="preserve">Proposal 1: </w:t>
            </w:r>
            <w:r>
              <w:rPr>
                <w:rFonts w:eastAsia="Times New Roman"/>
                <w:b/>
                <w:bCs/>
                <w:lang w:val="en-US"/>
              </w:rPr>
              <w:tab/>
              <w:t>Do not define explicit MRTD requirement for FR2 multi-Rx chain DL reception.</w:t>
            </w:r>
          </w:p>
        </w:tc>
      </w:tr>
      <w:tr w:rsidR="008677A2" w14:paraId="3C9BA8A3" w14:textId="77777777">
        <w:trPr>
          <w:trHeight w:val="468"/>
        </w:trPr>
        <w:tc>
          <w:tcPr>
            <w:tcW w:w="1622" w:type="dxa"/>
          </w:tcPr>
          <w:p w14:paraId="0A720FDA" w14:textId="77777777" w:rsidR="008677A2" w:rsidRDefault="00EE64BA">
            <w:pPr>
              <w:spacing w:before="120" w:after="120"/>
              <w:rPr>
                <w:rFonts w:asciiTheme="minorHAnsi" w:hAnsiTheme="minorHAnsi" w:cstheme="minorHAnsi"/>
              </w:rPr>
            </w:pPr>
            <w:r>
              <w:rPr>
                <w:rFonts w:ascii="Arial" w:hAnsi="Arial" w:cs="Arial"/>
              </w:rPr>
              <w:t>R4-2304999.zip</w:t>
            </w:r>
          </w:p>
        </w:tc>
        <w:tc>
          <w:tcPr>
            <w:tcW w:w="1424" w:type="dxa"/>
          </w:tcPr>
          <w:p w14:paraId="54D6DDF5" w14:textId="77777777" w:rsidR="008677A2" w:rsidRDefault="00EE64BA">
            <w:pPr>
              <w:spacing w:before="120" w:after="120"/>
              <w:rPr>
                <w:rFonts w:asciiTheme="minorHAnsi" w:hAnsiTheme="minorHAnsi" w:cstheme="minorHAnsi"/>
              </w:rPr>
            </w:pPr>
            <w:r>
              <w:t>ZTE Corporation</w:t>
            </w:r>
          </w:p>
        </w:tc>
        <w:tc>
          <w:tcPr>
            <w:tcW w:w="6585" w:type="dxa"/>
          </w:tcPr>
          <w:p w14:paraId="520DEFF2"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t xml:space="preserve">Proposal 1: If inter-cell mTRP is decided to be included in this WI, then the possibility of the receiving timing difference larger than CP exists. </w:t>
            </w:r>
          </w:p>
          <w:p w14:paraId="7BBAFEFC" w14:textId="77777777" w:rsidR="008677A2" w:rsidRDefault="00EE64BA">
            <w:pPr>
              <w:pStyle w:val="BodyText"/>
              <w:tabs>
                <w:tab w:val="left" w:pos="226"/>
                <w:tab w:val="left" w:pos="284"/>
                <w:tab w:val="left" w:pos="5103"/>
              </w:tabs>
              <w:snapToGrid w:val="0"/>
              <w:spacing w:beforeLines="50" w:before="120"/>
              <w:rPr>
                <w:b/>
                <w:bCs/>
                <w:lang w:val="en-US" w:eastAsia="zh-CN"/>
              </w:rPr>
            </w:pPr>
            <w:r>
              <w:rPr>
                <w:b/>
                <w:bCs/>
                <w:lang w:val="en-US" w:eastAsia="zh-CN"/>
              </w:rPr>
              <w:lastRenderedPageBreak/>
              <w:t>Proposal 2: From the perspective of UE architecture, based on the assumption of independent RF chain and BB for multi-panel case, not applying any restriction on receiving timing difference is feasible.</w:t>
            </w:r>
          </w:p>
          <w:p w14:paraId="4FD51536" w14:textId="77777777" w:rsidR="008677A2" w:rsidRDefault="00EE64BA">
            <w:pPr>
              <w:spacing w:before="120" w:after="120"/>
              <w:rPr>
                <w:b/>
                <w:bCs/>
              </w:rPr>
            </w:pPr>
            <w:r>
              <w:rPr>
                <w:b/>
                <w:bCs/>
                <w:lang w:val="en-US" w:eastAsia="zh-CN"/>
              </w:rPr>
              <w:t>Proposal 3: The total receiving timing difference can be seen as a trade-off between BS TAE and propagation delay difference. So as to control the total value, then smaller BS TAE should be guaranteed if not restrict the deployment of inter-cell scenario.</w:t>
            </w:r>
          </w:p>
        </w:tc>
      </w:tr>
      <w:tr w:rsidR="008677A2" w14:paraId="5E5CF870" w14:textId="77777777">
        <w:trPr>
          <w:trHeight w:val="468"/>
        </w:trPr>
        <w:tc>
          <w:tcPr>
            <w:tcW w:w="1622" w:type="dxa"/>
          </w:tcPr>
          <w:p w14:paraId="3AA13DE5" w14:textId="77777777" w:rsidR="008677A2" w:rsidRDefault="00EE64BA">
            <w:pPr>
              <w:spacing w:before="120" w:after="120"/>
              <w:rPr>
                <w:rFonts w:asciiTheme="minorHAnsi" w:hAnsiTheme="minorHAnsi" w:cstheme="minorHAnsi"/>
              </w:rPr>
            </w:pPr>
            <w:r>
              <w:rPr>
                <w:rFonts w:ascii="Arial" w:hAnsi="Arial" w:cs="Arial"/>
              </w:rPr>
              <w:lastRenderedPageBreak/>
              <w:t>R4-2305166.zip</w:t>
            </w:r>
          </w:p>
        </w:tc>
        <w:tc>
          <w:tcPr>
            <w:tcW w:w="1424" w:type="dxa"/>
          </w:tcPr>
          <w:p w14:paraId="56D05B5F" w14:textId="77777777" w:rsidR="008677A2" w:rsidRDefault="00EE64BA">
            <w:pPr>
              <w:spacing w:before="120" w:after="120"/>
              <w:rPr>
                <w:rFonts w:asciiTheme="minorHAnsi" w:hAnsiTheme="minorHAnsi" w:cstheme="minorHAnsi"/>
              </w:rPr>
            </w:pPr>
            <w:r>
              <w:t>MediaTek inc.</w:t>
            </w:r>
          </w:p>
        </w:tc>
        <w:tc>
          <w:tcPr>
            <w:tcW w:w="6585" w:type="dxa"/>
          </w:tcPr>
          <w:p w14:paraId="124E3BE8" w14:textId="77777777" w:rsidR="008677A2" w:rsidRDefault="00EE64BA">
            <w:pPr>
              <w:spacing w:before="120" w:after="120"/>
              <w:rPr>
                <w:b/>
                <w:bCs/>
              </w:rPr>
            </w:pPr>
            <w:bookmarkStart w:id="2528" w:name="_Ref131777633"/>
            <w:r>
              <w:rPr>
                <w:rFonts w:eastAsia="Calibri"/>
                <w:b/>
              </w:rPr>
              <w:t xml:space="preserve">Proposal </w:t>
            </w:r>
            <w:r>
              <w:rPr>
                <w:rFonts w:eastAsia="Calibri"/>
                <w:b/>
              </w:rPr>
              <w:fldChar w:fldCharType="begin"/>
            </w:r>
            <w:r>
              <w:rPr>
                <w:rFonts w:eastAsia="Calibri"/>
                <w:b/>
              </w:rPr>
              <w:instrText xml:space="preserve"> SEQ Proposal \* ARABIC </w:instrText>
            </w:r>
            <w:r>
              <w:rPr>
                <w:rFonts w:eastAsia="Calibri"/>
                <w:b/>
              </w:rPr>
              <w:fldChar w:fldCharType="separate"/>
            </w:r>
            <w:r>
              <w:rPr>
                <w:rFonts w:eastAsia="Calibri"/>
                <w:b/>
              </w:rPr>
              <w:t>1</w:t>
            </w:r>
            <w:r>
              <w:rPr>
                <w:rFonts w:eastAsia="Calibri"/>
                <w:b/>
              </w:rPr>
              <w:fldChar w:fldCharType="end"/>
            </w:r>
            <w:r>
              <w:rPr>
                <w:rFonts w:eastAsia="Calibri"/>
                <w:b/>
              </w:rPr>
              <w:t>: Do not consider MRTD &gt; CP in this WI until MIMO evo has some conclusion could be considered in the scope of R18 Multi-RX.</w:t>
            </w:r>
            <w:bookmarkEnd w:id="2528"/>
          </w:p>
        </w:tc>
      </w:tr>
      <w:tr w:rsidR="008677A2" w14:paraId="108B4C2B" w14:textId="77777777">
        <w:trPr>
          <w:trHeight w:val="468"/>
        </w:trPr>
        <w:tc>
          <w:tcPr>
            <w:tcW w:w="1622" w:type="dxa"/>
          </w:tcPr>
          <w:p w14:paraId="2FB3D3A1" w14:textId="77777777" w:rsidR="008677A2" w:rsidRDefault="00EE64BA">
            <w:pPr>
              <w:spacing w:before="120" w:after="120"/>
              <w:rPr>
                <w:rFonts w:ascii="Arial" w:hAnsi="Arial" w:cs="Arial"/>
              </w:rPr>
            </w:pPr>
            <w:r>
              <w:rPr>
                <w:rFonts w:ascii="Arial" w:hAnsi="Arial" w:cs="Arial"/>
              </w:rPr>
              <w:t>R4-2305270.zip</w:t>
            </w:r>
          </w:p>
        </w:tc>
        <w:tc>
          <w:tcPr>
            <w:tcW w:w="1424" w:type="dxa"/>
          </w:tcPr>
          <w:p w14:paraId="20CA9365" w14:textId="77777777" w:rsidR="008677A2" w:rsidRDefault="00EE64BA">
            <w:pPr>
              <w:spacing w:before="120" w:after="120"/>
              <w:rPr>
                <w:rFonts w:asciiTheme="minorHAnsi" w:hAnsiTheme="minorHAnsi" w:cstheme="minorHAnsi"/>
              </w:rPr>
            </w:pPr>
            <w:r>
              <w:t>Huawei, HiSilicon</w:t>
            </w:r>
          </w:p>
        </w:tc>
        <w:tc>
          <w:tcPr>
            <w:tcW w:w="6585" w:type="dxa"/>
          </w:tcPr>
          <w:p w14:paraId="16853D3F" w14:textId="77777777" w:rsidR="008677A2" w:rsidRDefault="00EE64BA">
            <w:pPr>
              <w:spacing w:before="120" w:after="120"/>
              <w:rPr>
                <w:b/>
                <w:bCs/>
              </w:rPr>
            </w:pPr>
            <w:r>
              <w:rPr>
                <w:b/>
                <w:bCs/>
              </w:rPr>
              <w:t>Proposal 1: Define requirements for RTD&gt;CP with optional UE capability for FR2 multi-Rx.</w:t>
            </w:r>
          </w:p>
        </w:tc>
      </w:tr>
    </w:tbl>
    <w:p w14:paraId="4AF5BC87" w14:textId="77777777" w:rsidR="008677A2" w:rsidRDefault="008677A2"/>
    <w:p w14:paraId="504E55A4" w14:textId="77777777" w:rsidR="008677A2" w:rsidRDefault="00EE64BA">
      <w:pPr>
        <w:pStyle w:val="Heading2"/>
      </w:pPr>
      <w:r>
        <w:rPr>
          <w:rFonts w:hint="eastAsia"/>
        </w:rPr>
        <w:t>Open issues</w:t>
      </w:r>
      <w:r>
        <w:t xml:space="preserve"> summary</w:t>
      </w:r>
    </w:p>
    <w:p w14:paraId="6838632C" w14:textId="77777777" w:rsidR="008677A2" w:rsidRDefault="00EE64BA">
      <w:pPr>
        <w:rPr>
          <w:rFonts w:eastAsia="Yu Mincho"/>
          <w:iCs/>
          <w:color w:val="0070C0"/>
          <w:lang w:eastAsia="ja-JP"/>
        </w:rPr>
      </w:pPr>
      <w:r>
        <w:rPr>
          <w:rFonts w:eastAsia="Yu Mincho"/>
          <w:iCs/>
          <w:color w:val="0070C0"/>
          <w:lang w:eastAsia="ja-JP"/>
        </w:rPr>
        <w:t>MRTD for simultaneous reception is still under discussion. Below only the MRTD for simultaneous data (PDSCH+PDSCH) reception is discussed. MRTD for simultaneous measurements+ data or other cases can be discussed if such a scheme is agreed upon.</w:t>
      </w:r>
    </w:p>
    <w:p w14:paraId="56416CB8" w14:textId="77777777" w:rsidR="008677A2" w:rsidRDefault="00EE64BA">
      <w:pPr>
        <w:rPr>
          <w:iCs/>
          <w:color w:val="0070C0"/>
          <w:lang w:eastAsia="zh-CN"/>
        </w:rPr>
      </w:pPr>
      <w:r>
        <w:rPr>
          <w:rFonts w:eastAsia="Yu Mincho"/>
          <w:iCs/>
          <w:color w:val="0070C0"/>
          <w:lang w:eastAsia="ja-JP"/>
        </w:rPr>
        <w:t xml:space="preserve">In last meeting only intra-cell scenario is agreed to be considered in Rel-18. Companies are requested to consider that agreement for further discussion. </w:t>
      </w:r>
    </w:p>
    <w:p w14:paraId="26F4B19A" w14:textId="77777777" w:rsidR="008677A2" w:rsidRDefault="00EE64BA">
      <w:pPr>
        <w:pStyle w:val="Heading3"/>
        <w:rPr>
          <w:sz w:val="24"/>
          <w:szCs w:val="16"/>
        </w:rPr>
      </w:pPr>
      <w:r>
        <w:rPr>
          <w:sz w:val="24"/>
          <w:szCs w:val="16"/>
        </w:rPr>
        <w:t>Sub-topic 3-1</w:t>
      </w:r>
    </w:p>
    <w:p w14:paraId="144E23DC" w14:textId="77777777" w:rsidR="008677A2" w:rsidRDefault="00EE64BA">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4C26A45" w14:textId="77777777" w:rsidR="008677A2" w:rsidRDefault="00EE64BA">
      <w:pPr>
        <w:rPr>
          <w:i/>
          <w:color w:val="0070C0"/>
          <w:lang w:val="en-US" w:eastAsia="zh-CN"/>
        </w:rPr>
      </w:pPr>
      <w:r>
        <w:rPr>
          <w:i/>
          <w:color w:val="0070C0"/>
          <w:lang w:val="en-US" w:eastAsia="zh-CN"/>
        </w:rPr>
        <w:t>Open issues and candidate options before meeting:</w:t>
      </w:r>
    </w:p>
    <w:p w14:paraId="01738727" w14:textId="77777777" w:rsidR="008677A2" w:rsidRDefault="00EE64BA">
      <w:pPr>
        <w:rPr>
          <w:b/>
          <w:color w:val="0070C0"/>
          <w:u w:val="single"/>
          <w:lang w:eastAsia="ko-KR"/>
        </w:rPr>
      </w:pPr>
      <w:r>
        <w:rPr>
          <w:b/>
          <w:color w:val="0070C0"/>
          <w:u w:val="single"/>
          <w:lang w:eastAsia="ko-KR"/>
        </w:rPr>
        <w:t>Issue 3-1-1: Whether to consider RTD larger than CP in multi-RX WI</w:t>
      </w:r>
    </w:p>
    <w:p w14:paraId="48148B7B" w14:textId="77777777" w:rsidR="008677A2" w:rsidRDefault="00EE64BA">
      <w:pPr>
        <w:rPr>
          <w:b/>
          <w:i/>
          <w:color w:val="0070C0"/>
          <w:lang w:eastAsia="ko-KR"/>
        </w:rPr>
      </w:pPr>
      <w:r>
        <w:rPr>
          <w:b/>
          <w:i/>
          <w:color w:val="0070C0"/>
          <w:lang w:eastAsia="ko-KR"/>
        </w:rPr>
        <w:t>Background (agreement from RAN4#106):</w:t>
      </w:r>
    </w:p>
    <w:p w14:paraId="5737BCE2" w14:textId="77777777" w:rsidR="008677A2" w:rsidRDefault="00EE64BA">
      <w:pPr>
        <w:rPr>
          <w:b/>
          <w:i/>
          <w:color w:val="0070C0"/>
          <w:lang w:eastAsia="ko-KR"/>
        </w:rPr>
      </w:pPr>
      <w:r>
        <w:rPr>
          <w:b/>
          <w:i/>
          <w:color w:val="0070C0"/>
          <w:lang w:eastAsia="ko-KR"/>
        </w:rPr>
        <w:t>Issue 1-1-3: M-TRP scenarios for Rel-18 multi-Rx DL reception (on-line agreement)</w:t>
      </w:r>
    </w:p>
    <w:p w14:paraId="10560F2F" w14:textId="77777777" w:rsidR="008677A2" w:rsidRDefault="00EE64BA">
      <w:pPr>
        <w:rPr>
          <w:b/>
          <w:i/>
          <w:color w:val="0070C0"/>
          <w:lang w:eastAsia="ko-KR"/>
        </w:rPr>
      </w:pPr>
      <w:r>
        <w:rPr>
          <w:b/>
          <w:i/>
          <w:color w:val="0070C0"/>
          <w:lang w:eastAsia="ko-KR"/>
        </w:rPr>
        <w:t>•</w:t>
      </w:r>
      <w:r>
        <w:rPr>
          <w:b/>
          <w:i/>
          <w:color w:val="0070C0"/>
          <w:lang w:eastAsia="ko-KR"/>
        </w:rPr>
        <w:tab/>
        <w:t>Focus on intra-cell multi-TRP operation scenario</w:t>
      </w:r>
    </w:p>
    <w:p w14:paraId="509132D3" w14:textId="77777777" w:rsidR="008677A2" w:rsidRDefault="00EE64BA">
      <w:pPr>
        <w:rPr>
          <w:b/>
          <w:i/>
          <w:color w:val="0070C0"/>
          <w:lang w:eastAsia="ko-KR"/>
        </w:rPr>
      </w:pPr>
      <w:r>
        <w:rPr>
          <w:b/>
          <w:i/>
          <w:color w:val="0070C0"/>
          <w:lang w:eastAsia="ko-KR"/>
        </w:rPr>
        <w:t>•</w:t>
      </w:r>
      <w:r>
        <w:rPr>
          <w:b/>
          <w:i/>
          <w:color w:val="0070C0"/>
          <w:lang w:eastAsia="ko-KR"/>
        </w:rPr>
        <w:tab/>
        <w:t>No requirements will be introduced for inter-cell multi-TRP operation in R18.</w:t>
      </w:r>
    </w:p>
    <w:p w14:paraId="6D579DB2"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4995B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for inter-cell scenario</w:t>
      </w:r>
    </w:p>
    <w:p w14:paraId="0301AEF4"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with optional UE capability</w:t>
      </w:r>
    </w:p>
    <w:p w14:paraId="72A18AD3"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Yes, but the requirements are defined for MRTD=CP for UE not supporting MRTD&gt;CP</w:t>
      </w:r>
    </w:p>
    <w:p w14:paraId="3A57A5BC"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 WI should focus on intra-cell and Rel-17 UE capability</w:t>
      </w:r>
    </w:p>
    <w:p w14:paraId="4F7DE90C"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C6263B4"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In last meeting we agreed to focus on intra-cell scenario for rel-18. Considering that agreement, proposal 1 is suggested to be deprioritised.</w:t>
      </w:r>
    </w:p>
    <w:p w14:paraId="5597AAE9"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Needs further discussion on other proposals. </w:t>
      </w:r>
    </w:p>
    <w:p w14:paraId="3684812A" w14:textId="77777777" w:rsidR="008677A2" w:rsidRDefault="008677A2">
      <w:pPr>
        <w:spacing w:after="120"/>
        <w:rPr>
          <w:color w:val="0070C0"/>
          <w:szCs w:val="24"/>
          <w:lang w:eastAsia="zh-CN"/>
        </w:rPr>
      </w:pPr>
    </w:p>
    <w:p w14:paraId="145BFDE7" w14:textId="77777777" w:rsidR="008677A2" w:rsidRDefault="00EE64BA">
      <w:pPr>
        <w:rPr>
          <w:b/>
          <w:color w:val="0070C0"/>
          <w:u w:val="single"/>
          <w:lang w:eastAsia="ko-KR"/>
        </w:rPr>
      </w:pPr>
      <w:r>
        <w:rPr>
          <w:b/>
          <w:color w:val="0070C0"/>
          <w:u w:val="single"/>
          <w:lang w:eastAsia="ko-KR"/>
        </w:rPr>
        <w:t xml:space="preserve">Issue 3-1-2: Others </w:t>
      </w:r>
    </w:p>
    <w:p w14:paraId="282851FF"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DDE7DA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RAN4 to study impact of receive timing differences from mTRPs on beam pair selection for group-based beam reporting</w:t>
      </w:r>
    </w:p>
    <w:p w14:paraId="4B8642BC"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2: Smaller BS TAE should be guaranteed. If not restrict the deployment of inter-cell scenario. </w:t>
      </w:r>
    </w:p>
    <w:p w14:paraId="78BAF771"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B39F64"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In last meeting we agreed to focus on intra-cell scenario for rel-18. Considering that agreement, proposal 2 is suggested to be deprioritised.</w:t>
      </w:r>
    </w:p>
    <w:p w14:paraId="00F68431"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provide your views on proposal 1.</w:t>
      </w:r>
    </w:p>
    <w:p w14:paraId="0C39FC82" w14:textId="77777777" w:rsidR="008677A2" w:rsidRDefault="008677A2">
      <w:pPr>
        <w:rPr>
          <w:i/>
          <w:color w:val="0070C0"/>
          <w:lang w:eastAsia="zh-CN"/>
        </w:rPr>
      </w:pPr>
    </w:p>
    <w:tbl>
      <w:tblPr>
        <w:tblStyle w:val="TableGrid"/>
        <w:tblW w:w="0" w:type="auto"/>
        <w:tblLook w:val="04A0" w:firstRow="1" w:lastRow="0" w:firstColumn="1" w:lastColumn="0" w:noHBand="0" w:noVBand="1"/>
      </w:tblPr>
      <w:tblGrid>
        <w:gridCol w:w="1105"/>
        <w:gridCol w:w="8526"/>
      </w:tblGrid>
      <w:tr w:rsidR="008677A2" w14:paraId="25F554A3" w14:textId="77777777">
        <w:tc>
          <w:tcPr>
            <w:tcW w:w="1105" w:type="dxa"/>
          </w:tcPr>
          <w:p w14:paraId="2798BD41"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9A1242B"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53079726" w14:textId="77777777">
        <w:tc>
          <w:tcPr>
            <w:tcW w:w="1105" w:type="dxa"/>
          </w:tcPr>
          <w:p w14:paraId="4FBCA63A" w14:textId="77777777" w:rsidR="008677A2" w:rsidRDefault="00EE64BA">
            <w:pPr>
              <w:rPr>
                <w:rFonts w:eastAsia="Malgun Gothic"/>
                <w:color w:val="0070C0"/>
                <w:lang w:val="en-US" w:eastAsia="ko-KR"/>
              </w:rPr>
            </w:pPr>
            <w:ins w:id="2529" w:author="LGE" w:date="2023-04-18T12:49:00Z">
              <w:r>
                <w:rPr>
                  <w:rFonts w:eastAsia="Malgun Gothic" w:hint="eastAsia"/>
                  <w:color w:val="0070C0"/>
                  <w:lang w:val="en-US" w:eastAsia="ko-KR"/>
                </w:rPr>
                <w:t>LGE</w:t>
              </w:r>
            </w:ins>
          </w:p>
        </w:tc>
        <w:tc>
          <w:tcPr>
            <w:tcW w:w="8526" w:type="dxa"/>
          </w:tcPr>
          <w:p w14:paraId="1341D953" w14:textId="77777777" w:rsidR="008677A2" w:rsidRDefault="00EE64BA">
            <w:pPr>
              <w:rPr>
                <w:ins w:id="2530" w:author="LGE" w:date="2023-04-18T12:49:00Z"/>
                <w:rFonts w:eastAsia="Malgun Gothic"/>
                <w:color w:val="0070C0"/>
                <w:lang w:val="en-US" w:eastAsia="ko-KR"/>
              </w:rPr>
            </w:pPr>
            <w:ins w:id="2531" w:author="LGE" w:date="2023-04-18T12:49: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option </w:t>
              </w:r>
            </w:ins>
            <w:ins w:id="2532" w:author="LGE" w:date="2023-04-18T12:50:00Z">
              <w:r>
                <w:rPr>
                  <w:rFonts w:eastAsia="Malgun Gothic"/>
                  <w:color w:val="0070C0"/>
                  <w:lang w:val="en-US" w:eastAsia="ko-KR"/>
                </w:rPr>
                <w:t>4</w:t>
              </w:r>
            </w:ins>
            <w:ins w:id="2533" w:author="LGE" w:date="2023-04-18T12:49:00Z">
              <w:r>
                <w:rPr>
                  <w:rFonts w:eastAsia="Malgun Gothic"/>
                  <w:color w:val="0070C0"/>
                  <w:lang w:val="en-US" w:eastAsia="ko-KR"/>
                </w:rPr>
                <w:t>.</w:t>
              </w:r>
            </w:ins>
          </w:p>
          <w:p w14:paraId="603B03A4" w14:textId="77777777" w:rsidR="008677A2" w:rsidRDefault="00EE64BA">
            <w:pPr>
              <w:rPr>
                <w:color w:val="0070C0"/>
                <w:lang w:val="en-US" w:eastAsia="zh-CN"/>
              </w:rPr>
            </w:pPr>
            <w:ins w:id="2534" w:author="LGE" w:date="2023-04-18T12:49:00Z">
              <w:r>
                <w:rPr>
                  <w:rFonts w:eastAsia="Malgun Gothic"/>
                  <w:color w:val="0070C0"/>
                  <w:lang w:val="en-US" w:eastAsia="ko-KR"/>
                </w:rPr>
                <w:t>Issue 3-1-2: for Proposal 1, we think no impact if receive timing difference is within CP, and no need to consider in case receive timing difference is larger than CP in this WI.</w:t>
              </w:r>
            </w:ins>
          </w:p>
        </w:tc>
      </w:tr>
      <w:tr w:rsidR="008677A2" w14:paraId="33B0C94E" w14:textId="77777777">
        <w:tc>
          <w:tcPr>
            <w:tcW w:w="1105" w:type="dxa"/>
          </w:tcPr>
          <w:p w14:paraId="653E6E36" w14:textId="77777777" w:rsidR="008677A2" w:rsidRDefault="00EE64BA">
            <w:pPr>
              <w:rPr>
                <w:color w:val="0070C0"/>
                <w:lang w:val="en-US" w:eastAsia="zh-CN"/>
              </w:rPr>
            </w:pPr>
            <w:ins w:id="2535" w:author="Huawei" w:date="2023-04-18T12:06:00Z">
              <w:r>
                <w:rPr>
                  <w:color w:val="0070C0"/>
                  <w:lang w:val="en-US" w:eastAsia="zh-CN"/>
                </w:rPr>
                <w:t>Huawei</w:t>
              </w:r>
            </w:ins>
          </w:p>
        </w:tc>
        <w:tc>
          <w:tcPr>
            <w:tcW w:w="8526" w:type="dxa"/>
          </w:tcPr>
          <w:p w14:paraId="2716EC8E" w14:textId="77777777" w:rsidR="008677A2" w:rsidRDefault="00EE64BA">
            <w:pPr>
              <w:rPr>
                <w:ins w:id="2536" w:author="Huawei" w:date="2023-04-18T12:06:00Z"/>
                <w:color w:val="0070C0"/>
                <w:lang w:eastAsia="zh-CN"/>
              </w:rPr>
            </w:pPr>
            <w:ins w:id="2537" w:author="Huawei" w:date="2023-04-18T12:06:00Z">
              <w:r>
                <w:rPr>
                  <w:color w:val="0070C0"/>
                  <w:lang w:eastAsia="zh-CN"/>
                </w:rPr>
                <w:t>Issue 3-1-1: support option 2. The only spec impacts are the value of MTTD/MRTD which was already agreed in Rel-18 MIMO. We do not see the strong argue to preclude it.</w:t>
              </w:r>
            </w:ins>
          </w:p>
          <w:p w14:paraId="357DBC62" w14:textId="77777777" w:rsidR="008677A2" w:rsidRDefault="00EE64BA">
            <w:pPr>
              <w:rPr>
                <w:color w:val="0070C0"/>
                <w:lang w:val="en-US" w:eastAsia="zh-CN"/>
              </w:rPr>
            </w:pPr>
            <w:ins w:id="2538" w:author="Huawei" w:date="2023-04-18T12:06:00Z">
              <w:r>
                <w:rPr>
                  <w:color w:val="0070C0"/>
                  <w:lang w:eastAsia="zh-CN"/>
                </w:rPr>
                <w:t>Issue 3-1-2: Clarification is needed for proposal 1.</w:t>
              </w:r>
            </w:ins>
          </w:p>
        </w:tc>
      </w:tr>
      <w:tr w:rsidR="008677A2" w14:paraId="466ABD2D" w14:textId="77777777">
        <w:tc>
          <w:tcPr>
            <w:tcW w:w="1105" w:type="dxa"/>
          </w:tcPr>
          <w:p w14:paraId="202776AD" w14:textId="77777777" w:rsidR="008677A2" w:rsidRDefault="00EE64BA">
            <w:pPr>
              <w:rPr>
                <w:color w:val="0070C0"/>
                <w:lang w:val="en-US" w:eastAsia="zh-CN"/>
              </w:rPr>
            </w:pPr>
            <w:ins w:id="2539" w:author="MTK - Ato Yu" w:date="2023-04-18T17:59:00Z">
              <w:r>
                <w:rPr>
                  <w:rFonts w:eastAsia="PMingLiU" w:hint="eastAsia"/>
                  <w:color w:val="0070C0"/>
                  <w:lang w:val="en-US" w:eastAsia="zh-TW"/>
                </w:rPr>
                <w:t>M</w:t>
              </w:r>
              <w:r>
                <w:rPr>
                  <w:rFonts w:eastAsia="PMingLiU"/>
                  <w:color w:val="0070C0"/>
                  <w:lang w:val="en-US" w:eastAsia="zh-TW"/>
                </w:rPr>
                <w:t>TK</w:t>
              </w:r>
            </w:ins>
          </w:p>
        </w:tc>
        <w:tc>
          <w:tcPr>
            <w:tcW w:w="8526" w:type="dxa"/>
          </w:tcPr>
          <w:p w14:paraId="25008D50" w14:textId="77777777" w:rsidR="008677A2" w:rsidRDefault="00EE64BA">
            <w:pPr>
              <w:rPr>
                <w:ins w:id="2540" w:author="MTK - Ato Yu" w:date="2023-04-18T17:59:00Z"/>
                <w:rFonts w:eastAsia="PMingLiU"/>
                <w:color w:val="0070C0"/>
                <w:lang w:val="en-US" w:eastAsia="zh-TW"/>
              </w:rPr>
            </w:pPr>
            <w:ins w:id="2541" w:author="MTK - Ato Yu" w:date="2023-04-18T17:59:00Z">
              <w:r>
                <w:rPr>
                  <w:rFonts w:eastAsia="PMingLiU"/>
                  <w:color w:val="0070C0"/>
                  <w:lang w:val="en-US" w:eastAsia="zh-TW"/>
                </w:rPr>
                <w:t xml:space="preserve">Issue 3-1-1: Support option 4. Option 3 is </w:t>
              </w:r>
            </w:ins>
            <w:ins w:id="2542" w:author="MTK - Ato Yu" w:date="2023-04-18T18:01:00Z">
              <w:r>
                <w:rPr>
                  <w:rFonts w:eastAsia="PMingLiU"/>
                  <w:color w:val="0070C0"/>
                  <w:lang w:val="en-US" w:eastAsia="zh-TW"/>
                </w:rPr>
                <w:t>als</w:t>
              </w:r>
            </w:ins>
            <w:ins w:id="2543" w:author="MTK - Ato Yu" w:date="2023-04-18T18:07:00Z">
              <w:r>
                <w:rPr>
                  <w:rFonts w:eastAsia="PMingLiU"/>
                  <w:color w:val="0070C0"/>
                  <w:lang w:val="en-US" w:eastAsia="zh-TW"/>
                </w:rPr>
                <w:t xml:space="preserve">o </w:t>
              </w:r>
            </w:ins>
            <w:ins w:id="2544" w:author="MTK - Ato Yu" w:date="2023-04-18T17:59:00Z">
              <w:r>
                <w:rPr>
                  <w:rFonts w:eastAsia="PMingLiU"/>
                  <w:color w:val="0070C0"/>
                  <w:lang w:val="en-US" w:eastAsia="zh-TW"/>
                </w:rPr>
                <w:t>fine to us. Normally, MRTD &gt; CP will not happen for intra-cell mTRP.</w:t>
              </w:r>
            </w:ins>
            <w:ins w:id="2545" w:author="MTK - Ato Yu" w:date="2023-04-18T18:08:00Z">
              <w:r>
                <w:rPr>
                  <w:rFonts w:eastAsia="PMingLiU"/>
                  <w:color w:val="0070C0"/>
                  <w:lang w:val="en-US" w:eastAsia="zh-TW"/>
                </w:rPr>
                <w:t xml:space="preserve"> </w:t>
              </w:r>
            </w:ins>
          </w:p>
          <w:p w14:paraId="2139EDF6" w14:textId="77777777" w:rsidR="008677A2" w:rsidRDefault="00EE64BA">
            <w:pPr>
              <w:rPr>
                <w:color w:val="0070C0"/>
                <w:lang w:val="en-US" w:eastAsia="zh-CN"/>
              </w:rPr>
            </w:pPr>
            <w:ins w:id="2546" w:author="MTK - Ato Yu" w:date="2023-04-18T17:59:00Z">
              <w:r>
                <w:rPr>
                  <w:rFonts w:eastAsia="PMingLiU" w:hint="eastAsia"/>
                  <w:color w:val="0070C0"/>
                  <w:lang w:val="en-US" w:eastAsia="zh-TW"/>
                </w:rPr>
                <w:t>I</w:t>
              </w:r>
              <w:r>
                <w:rPr>
                  <w:rFonts w:eastAsia="PMingLiU"/>
                  <w:color w:val="0070C0"/>
                  <w:lang w:val="en-US" w:eastAsia="zh-TW"/>
                </w:rPr>
                <w:t>ssue 3-1-2: For proposal 1, it’s up UE implementation.</w:t>
              </w:r>
            </w:ins>
          </w:p>
        </w:tc>
      </w:tr>
      <w:tr w:rsidR="008677A2" w14:paraId="1CD7ED65" w14:textId="77777777">
        <w:tc>
          <w:tcPr>
            <w:tcW w:w="1105" w:type="dxa"/>
          </w:tcPr>
          <w:p w14:paraId="07E833C7" w14:textId="77777777" w:rsidR="008677A2" w:rsidRDefault="00EE64BA">
            <w:pPr>
              <w:rPr>
                <w:color w:val="0070C0"/>
                <w:lang w:val="en-US" w:eastAsia="zh-CN"/>
              </w:rPr>
            </w:pPr>
            <w:ins w:id="2547" w:author="Qualcomm-CH" w:date="2023-04-18T13:44:00Z">
              <w:r>
                <w:rPr>
                  <w:color w:val="0070C0"/>
                  <w:lang w:val="en-US" w:eastAsia="zh-CN"/>
                </w:rPr>
                <w:t>Qualcomm</w:t>
              </w:r>
            </w:ins>
          </w:p>
        </w:tc>
        <w:tc>
          <w:tcPr>
            <w:tcW w:w="8526" w:type="dxa"/>
          </w:tcPr>
          <w:p w14:paraId="72171742" w14:textId="77777777" w:rsidR="008677A2" w:rsidRDefault="00EE64BA">
            <w:pPr>
              <w:rPr>
                <w:ins w:id="2548" w:author="Qualcomm-CH" w:date="2023-04-18T13:44:00Z"/>
                <w:rFonts w:eastAsia="PMingLiU"/>
                <w:color w:val="0070C0"/>
                <w:lang w:val="en-US" w:eastAsia="zh-TW"/>
              </w:rPr>
            </w:pPr>
            <w:ins w:id="2549" w:author="Qualcomm-CH" w:date="2023-04-18T13:44:00Z">
              <w:r>
                <w:rPr>
                  <w:rFonts w:eastAsia="PMingLiU"/>
                  <w:color w:val="0070C0"/>
                  <w:lang w:val="en-US" w:eastAsia="zh-TW"/>
                </w:rPr>
                <w:t>Issue 3-1-1: Option 4.</w:t>
              </w:r>
            </w:ins>
          </w:p>
          <w:p w14:paraId="7AE42121" w14:textId="77777777" w:rsidR="008677A2" w:rsidRDefault="00EE64BA">
            <w:pPr>
              <w:rPr>
                <w:color w:val="0070C0"/>
                <w:lang w:val="en-US" w:eastAsia="zh-CN"/>
              </w:rPr>
            </w:pPr>
            <w:ins w:id="2550" w:author="Qualcomm-CH" w:date="2023-04-18T13:44:00Z">
              <w:r>
                <w:rPr>
                  <w:rFonts w:eastAsia="PMingLiU"/>
                  <w:color w:val="0070C0"/>
                  <w:lang w:val="en-US" w:eastAsia="zh-TW"/>
                </w:rPr>
                <w:t>Issue 3-1-2:</w:t>
              </w:r>
            </w:ins>
            <w:ins w:id="2551" w:author="Qualcomm-CH" w:date="2023-04-18T13:45:00Z">
              <w:r>
                <w:rPr>
                  <w:rFonts w:eastAsia="PMingLiU"/>
                  <w:color w:val="0070C0"/>
                  <w:lang w:val="en-US" w:eastAsia="zh-TW"/>
                </w:rPr>
                <w:t xml:space="preserve"> No discussion.</w:t>
              </w:r>
            </w:ins>
          </w:p>
        </w:tc>
      </w:tr>
      <w:tr w:rsidR="008677A2" w14:paraId="29C51495" w14:textId="77777777">
        <w:trPr>
          <w:ins w:id="2552" w:author="Li, Hua" w:date="2023-04-19T12:01:00Z"/>
        </w:trPr>
        <w:tc>
          <w:tcPr>
            <w:tcW w:w="1105" w:type="dxa"/>
          </w:tcPr>
          <w:p w14:paraId="22BAFFA7" w14:textId="77777777" w:rsidR="008677A2" w:rsidRDefault="00EE64BA">
            <w:pPr>
              <w:rPr>
                <w:ins w:id="2553" w:author="Li, Hua" w:date="2023-04-19T12:01:00Z"/>
                <w:color w:val="0070C0"/>
                <w:lang w:val="en-US" w:eastAsia="zh-CN"/>
              </w:rPr>
            </w:pPr>
            <w:ins w:id="2554" w:author="Li, Hua" w:date="2023-04-19T12:01:00Z">
              <w:r>
                <w:rPr>
                  <w:color w:val="0070C0"/>
                  <w:lang w:val="en-US" w:eastAsia="zh-CN"/>
                </w:rPr>
                <w:t>Intel</w:t>
              </w:r>
            </w:ins>
          </w:p>
        </w:tc>
        <w:tc>
          <w:tcPr>
            <w:tcW w:w="8526" w:type="dxa"/>
          </w:tcPr>
          <w:p w14:paraId="7AEE79D7" w14:textId="77777777" w:rsidR="008677A2" w:rsidRDefault="00EE64BA">
            <w:pPr>
              <w:rPr>
                <w:ins w:id="2555" w:author="Li, Hua" w:date="2023-04-19T12:01:00Z"/>
                <w:rFonts w:eastAsia="PMingLiU"/>
                <w:color w:val="0070C0"/>
                <w:lang w:val="en-US" w:eastAsia="zh-TW"/>
              </w:rPr>
            </w:pPr>
            <w:ins w:id="2556" w:author="Li, Hua" w:date="2023-04-19T12:01: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Option 4.</w:t>
              </w:r>
            </w:ins>
          </w:p>
        </w:tc>
      </w:tr>
      <w:tr w:rsidR="008677A2" w14:paraId="40DFC5A1" w14:textId="77777777">
        <w:trPr>
          <w:ins w:id="2557" w:author="Iana Siomina" w:date="2023-04-19T11:57:00Z"/>
        </w:trPr>
        <w:tc>
          <w:tcPr>
            <w:tcW w:w="1105" w:type="dxa"/>
          </w:tcPr>
          <w:p w14:paraId="08B36C21" w14:textId="77777777" w:rsidR="008677A2" w:rsidRDefault="00EE64BA">
            <w:pPr>
              <w:rPr>
                <w:ins w:id="2558" w:author="Iana Siomina" w:date="2023-04-19T11:57:00Z"/>
                <w:color w:val="0070C0"/>
                <w:lang w:val="en-US" w:eastAsia="zh-CN"/>
              </w:rPr>
            </w:pPr>
            <w:ins w:id="2559" w:author="Iana Siomina" w:date="2023-04-19T11:57:00Z">
              <w:r>
                <w:rPr>
                  <w:color w:val="0070C0"/>
                  <w:lang w:val="en-US" w:eastAsia="zh-CN"/>
                </w:rPr>
                <w:t>Ericsson</w:t>
              </w:r>
            </w:ins>
          </w:p>
        </w:tc>
        <w:tc>
          <w:tcPr>
            <w:tcW w:w="8526" w:type="dxa"/>
          </w:tcPr>
          <w:p w14:paraId="6647D2DA" w14:textId="77777777" w:rsidR="008677A2" w:rsidRDefault="00EE64BA">
            <w:pPr>
              <w:rPr>
                <w:ins w:id="2560" w:author="Iana Siomina" w:date="2023-04-19T11:57:00Z"/>
                <w:color w:val="0070C0"/>
                <w:lang w:val="en-US" w:eastAsia="zh-CN"/>
              </w:rPr>
            </w:pPr>
            <w:ins w:id="2561" w:author="Iana Siomina" w:date="2023-04-19T11:57:00Z">
              <w:r>
                <w:rPr>
                  <w:color w:val="0070C0"/>
                  <w:lang w:val="en-US" w:eastAsia="zh-CN"/>
                </w:rPr>
                <w:t xml:space="preserve">Issue </w:t>
              </w:r>
            </w:ins>
            <w:ins w:id="2562" w:author="Iana Siomina" w:date="2023-04-19T12:23:00Z">
              <w:r>
                <w:rPr>
                  <w:color w:val="0070C0"/>
                  <w:lang w:val="en-US" w:eastAsia="zh-CN"/>
                </w:rPr>
                <w:t>3</w:t>
              </w:r>
            </w:ins>
            <w:ins w:id="2563" w:author="Iana Siomina" w:date="2023-04-19T11:57:00Z">
              <w:r>
                <w:rPr>
                  <w:color w:val="0070C0"/>
                  <w:lang w:val="en-US" w:eastAsia="zh-CN"/>
                </w:rPr>
                <w:t>-1-</w:t>
              </w:r>
            </w:ins>
            <w:ins w:id="2564" w:author="Iana Siomina" w:date="2023-04-19T12:00:00Z">
              <w:r>
                <w:rPr>
                  <w:color w:val="0070C0"/>
                  <w:lang w:val="en-US" w:eastAsia="zh-CN"/>
                </w:rPr>
                <w:t>1</w:t>
              </w:r>
            </w:ins>
            <w:ins w:id="2565" w:author="Iana Siomina" w:date="2023-04-19T11:57:00Z">
              <w:r>
                <w:rPr>
                  <w:color w:val="0070C0"/>
                  <w:lang w:val="en-US" w:eastAsia="zh-CN"/>
                </w:rPr>
                <w:t xml:space="preserve">: Option 2, </w:t>
              </w:r>
            </w:ins>
          </w:p>
          <w:p w14:paraId="6C70DD1E" w14:textId="77777777" w:rsidR="008677A2" w:rsidRDefault="00EE64BA">
            <w:pPr>
              <w:rPr>
                <w:ins w:id="2566" w:author="Iana Siomina" w:date="2023-04-19T11:57:00Z"/>
                <w:rFonts w:eastAsia="Malgun Gothic"/>
                <w:color w:val="0070C0"/>
                <w:lang w:val="en-US" w:eastAsia="ko-KR"/>
              </w:rPr>
            </w:pPr>
            <w:ins w:id="2567" w:author="Iana Siomina" w:date="2023-04-19T11:57:00Z">
              <w:r>
                <w:rPr>
                  <w:color w:val="0070C0"/>
                  <w:lang w:val="en-US" w:eastAsia="zh-CN"/>
                </w:rPr>
                <w:t xml:space="preserve">Issue 3-1-2: Clarification needed for proposal 1. Regarding option 2; MRTD = TAE + </w:t>
              </w:r>
              <w:r>
                <w:rPr>
                  <w:rFonts w:ascii="Arial" w:hAnsi="Arial" w:cs="Arial"/>
                  <w:color w:val="0070C0"/>
                  <w:lang w:val="en-US" w:eastAsia="zh-CN"/>
                </w:rPr>
                <w:t>∆</w:t>
              </w:r>
              <w:r>
                <w:rPr>
                  <w:color w:val="0070C0"/>
                  <w:lang w:val="en-US" w:eastAsia="zh-CN"/>
                </w:rPr>
                <w:t xml:space="preserve">_RF_propagation + Radio_channel_dispersion_delay: If a UE has the option to handle MRTD &gt; CP then the baseline TAE = 3 µs for inter-cell deployment. </w:t>
              </w:r>
            </w:ins>
          </w:p>
        </w:tc>
      </w:tr>
      <w:tr w:rsidR="008677A2" w14:paraId="34E47380" w14:textId="77777777">
        <w:trPr>
          <w:ins w:id="2568" w:author="Nokia" w:date="2023-04-19T13:49:00Z"/>
        </w:trPr>
        <w:tc>
          <w:tcPr>
            <w:tcW w:w="1105" w:type="dxa"/>
          </w:tcPr>
          <w:p w14:paraId="63AD8388" w14:textId="77777777" w:rsidR="008677A2" w:rsidRDefault="00EE64BA">
            <w:pPr>
              <w:rPr>
                <w:ins w:id="2569" w:author="Nokia" w:date="2023-04-19T13:49:00Z"/>
                <w:color w:val="0070C0"/>
                <w:lang w:val="en-US" w:eastAsia="zh-CN"/>
              </w:rPr>
            </w:pPr>
            <w:ins w:id="2570" w:author="Nokia" w:date="2023-04-19T13:49:00Z">
              <w:r>
                <w:rPr>
                  <w:color w:val="0070C0"/>
                  <w:lang w:val="en-US" w:eastAsia="zh-CN"/>
                </w:rPr>
                <w:t>Nokia</w:t>
              </w:r>
            </w:ins>
          </w:p>
        </w:tc>
        <w:tc>
          <w:tcPr>
            <w:tcW w:w="8526" w:type="dxa"/>
          </w:tcPr>
          <w:p w14:paraId="129BF4A4" w14:textId="77777777" w:rsidR="008677A2" w:rsidRDefault="00EE64BA">
            <w:pPr>
              <w:rPr>
                <w:ins w:id="2571" w:author="Nokia" w:date="2023-04-19T13:49:00Z"/>
                <w:b/>
                <w:color w:val="0070C0"/>
                <w:u w:val="single"/>
                <w:lang w:eastAsia="ko-KR"/>
              </w:rPr>
            </w:pPr>
            <w:ins w:id="2572" w:author="Nokia" w:date="2023-04-19T13:49:00Z">
              <w:r>
                <w:rPr>
                  <w:b/>
                  <w:color w:val="0070C0"/>
                  <w:u w:val="single"/>
                  <w:lang w:eastAsia="ko-KR"/>
                </w:rPr>
                <w:t>Issue 3-1-1: Whether to consider RTD larger than CP in multi-RX WI</w:t>
              </w:r>
            </w:ins>
          </w:p>
          <w:p w14:paraId="0404F134" w14:textId="77777777" w:rsidR="008677A2" w:rsidRDefault="00EE64BA">
            <w:pPr>
              <w:rPr>
                <w:ins w:id="2573" w:author="Nokia" w:date="2023-04-19T13:49:00Z"/>
                <w:color w:val="0070C0"/>
                <w:lang w:eastAsia="zh-CN"/>
              </w:rPr>
            </w:pPr>
            <w:ins w:id="2574" w:author="Nokia" w:date="2023-04-19T13:49:00Z">
              <w:r>
                <w:rPr>
                  <w:color w:val="0070C0"/>
                  <w:lang w:eastAsia="zh-CN"/>
                </w:rPr>
                <w:t xml:space="preserve">In the last RAN4 meeting we agreed to postpone that discussion until RAN4#107. So we can wait for further discussion. </w:t>
              </w:r>
            </w:ins>
          </w:p>
          <w:p w14:paraId="4CA5FF27" w14:textId="77777777" w:rsidR="008677A2" w:rsidRDefault="00EE64BA">
            <w:pPr>
              <w:rPr>
                <w:ins w:id="2575" w:author="Nokia" w:date="2023-04-19T13:49:00Z"/>
                <w:b/>
                <w:color w:val="0070C0"/>
                <w:u w:val="single"/>
                <w:lang w:eastAsia="ko-KR"/>
              </w:rPr>
            </w:pPr>
            <w:ins w:id="2576" w:author="Nokia" w:date="2023-04-19T13:49:00Z">
              <w:r>
                <w:rPr>
                  <w:b/>
                  <w:color w:val="0070C0"/>
                  <w:u w:val="single"/>
                  <w:lang w:eastAsia="ko-KR"/>
                </w:rPr>
                <w:t xml:space="preserve">Issue 3-1-2: Others </w:t>
              </w:r>
            </w:ins>
          </w:p>
          <w:p w14:paraId="173A5BE7" w14:textId="77777777" w:rsidR="008677A2" w:rsidRDefault="00EE64BA">
            <w:pPr>
              <w:rPr>
                <w:ins w:id="2577" w:author="Nokia" w:date="2023-04-19T13:49:00Z"/>
                <w:color w:val="0070C0"/>
                <w:lang w:val="en-US" w:eastAsia="zh-CN"/>
              </w:rPr>
            </w:pPr>
            <w:ins w:id="2578" w:author="Nokia" w:date="2023-04-19T13:49:00Z">
              <w:r>
                <w:rPr>
                  <w:color w:val="0070C0"/>
                  <w:lang w:eastAsia="zh-CN"/>
                </w:rPr>
                <w:t>We agree with Proposal 1. As said in our comments about GBBR, there is no reason for a UE to report a beam pair that doesn’t meet the supported MRTD, and a pair of TRPs</w:t>
              </w:r>
            </w:ins>
          </w:p>
        </w:tc>
      </w:tr>
      <w:tr w:rsidR="008677A2" w14:paraId="4234E947" w14:textId="77777777">
        <w:trPr>
          <w:ins w:id="2579" w:author="Chenchen from ZTE" w:date="2023-04-19T20:47:00Z"/>
        </w:trPr>
        <w:tc>
          <w:tcPr>
            <w:tcW w:w="1105" w:type="dxa"/>
          </w:tcPr>
          <w:p w14:paraId="3B2FD363" w14:textId="77777777" w:rsidR="008677A2" w:rsidRDefault="00EE64BA">
            <w:pPr>
              <w:rPr>
                <w:ins w:id="2580" w:author="Chenchen from ZTE" w:date="2023-04-19T20:47:00Z"/>
                <w:color w:val="0070C0"/>
                <w:lang w:val="en-US" w:eastAsia="zh-CN"/>
              </w:rPr>
            </w:pPr>
            <w:ins w:id="2581" w:author="Chenchen from ZTE" w:date="2023-04-19T20:47:00Z">
              <w:r>
                <w:rPr>
                  <w:rFonts w:hint="eastAsia"/>
                  <w:color w:val="0070C0"/>
                  <w:lang w:val="en-US" w:eastAsia="zh-CN"/>
                </w:rPr>
                <w:t>ZTE</w:t>
              </w:r>
            </w:ins>
          </w:p>
        </w:tc>
        <w:tc>
          <w:tcPr>
            <w:tcW w:w="8526" w:type="dxa"/>
          </w:tcPr>
          <w:p w14:paraId="34CD474B" w14:textId="77777777" w:rsidR="008677A2" w:rsidRDefault="00EE64BA">
            <w:pPr>
              <w:rPr>
                <w:ins w:id="2582" w:author="Chenchen from ZTE" w:date="2023-04-19T20:47:00Z"/>
                <w:color w:val="0070C0"/>
                <w:lang w:eastAsia="zh-CN"/>
              </w:rPr>
            </w:pPr>
            <w:ins w:id="2583" w:author="Chenchen from ZTE" w:date="2023-04-19T20:47:00Z">
              <w:r>
                <w:rPr>
                  <w:rFonts w:eastAsia="Malgun Gothic" w:hint="eastAsia"/>
                  <w:color w:val="0070C0"/>
                  <w:lang w:val="en-US" w:eastAsia="ko-KR"/>
                </w:rPr>
                <w:t xml:space="preserve">Issue </w:t>
              </w:r>
              <w:r>
                <w:rPr>
                  <w:rFonts w:eastAsia="Malgun Gothic"/>
                  <w:color w:val="0070C0"/>
                  <w:lang w:val="en-US" w:eastAsia="ko-KR"/>
                </w:rPr>
                <w:t>3</w:t>
              </w:r>
              <w:r>
                <w:rPr>
                  <w:rFonts w:eastAsia="Malgun Gothic" w:hint="eastAsia"/>
                  <w:color w:val="0070C0"/>
                  <w:lang w:val="en-US" w:eastAsia="ko-KR"/>
                </w:rPr>
                <w:t>-1-1:</w:t>
              </w:r>
              <w:r>
                <w:rPr>
                  <w:rFonts w:eastAsia="Malgun Gothic"/>
                  <w:color w:val="0070C0"/>
                  <w:lang w:val="en-US" w:eastAsia="ko-KR"/>
                </w:rPr>
                <w:t xml:space="preserve"> </w:t>
              </w:r>
              <w:r>
                <w:rPr>
                  <w:rFonts w:hint="eastAsia"/>
                  <w:color w:val="0070C0"/>
                  <w:szCs w:val="24"/>
                  <w:lang w:val="en-US" w:eastAsia="zh-CN"/>
                </w:rPr>
                <w:t>Fine with Option 2.</w:t>
              </w:r>
            </w:ins>
          </w:p>
        </w:tc>
      </w:tr>
      <w:tr w:rsidR="008677A2" w14:paraId="0E96E980" w14:textId="77777777">
        <w:trPr>
          <w:ins w:id="2584" w:author="Steven Chen" w:date="2023-04-19T16:29:00Z"/>
        </w:trPr>
        <w:tc>
          <w:tcPr>
            <w:tcW w:w="1105" w:type="dxa"/>
          </w:tcPr>
          <w:p w14:paraId="02E62B41" w14:textId="77777777" w:rsidR="008677A2" w:rsidRDefault="00EE64BA">
            <w:pPr>
              <w:rPr>
                <w:ins w:id="2585" w:author="Steven Chen" w:date="2023-04-19T16:29:00Z"/>
                <w:color w:val="0070C0"/>
                <w:lang w:val="en-US" w:eastAsia="zh-CN"/>
              </w:rPr>
            </w:pPr>
            <w:ins w:id="2586" w:author="Steven Chen" w:date="2023-04-19T16:29:00Z">
              <w:r>
                <w:rPr>
                  <w:color w:val="0070C0"/>
                  <w:lang w:val="en-US" w:eastAsia="zh-CN"/>
                </w:rPr>
                <w:t>Apple</w:t>
              </w:r>
            </w:ins>
          </w:p>
        </w:tc>
        <w:tc>
          <w:tcPr>
            <w:tcW w:w="8526" w:type="dxa"/>
          </w:tcPr>
          <w:p w14:paraId="531603A6" w14:textId="77777777" w:rsidR="008677A2" w:rsidRDefault="00EE64BA">
            <w:pPr>
              <w:rPr>
                <w:ins w:id="2587" w:author="Steven Chen" w:date="2023-04-19T16:29:00Z"/>
                <w:rFonts w:eastAsia="Malgun Gothic"/>
                <w:color w:val="0070C0"/>
                <w:lang w:val="en-US" w:eastAsia="ko-KR"/>
              </w:rPr>
            </w:pPr>
            <w:ins w:id="2588" w:author="Steven Chen" w:date="2023-04-19T16:29:00Z">
              <w:r>
                <w:rPr>
                  <w:color w:val="0070C0"/>
                  <w:lang w:eastAsia="zh-CN"/>
                </w:rPr>
                <w:t>We agree to focus on intra-cell mTRP only. MRTD &gt; CP was agreed to be discussed after RAN4#107 as agreed at the last meeting.</w:t>
              </w:r>
            </w:ins>
          </w:p>
        </w:tc>
      </w:tr>
      <w:tr w:rsidR="008677A2" w14:paraId="7E5607A7" w14:textId="77777777">
        <w:trPr>
          <w:ins w:id="2589" w:author="Rui1 Zhou 周锐" w:date="2023-04-20T10:01:00Z"/>
        </w:trPr>
        <w:tc>
          <w:tcPr>
            <w:tcW w:w="1105" w:type="dxa"/>
          </w:tcPr>
          <w:p w14:paraId="4E889716" w14:textId="77777777" w:rsidR="008677A2" w:rsidRDefault="00EE64BA">
            <w:pPr>
              <w:rPr>
                <w:ins w:id="2590" w:author="Rui1 Zhou 周锐" w:date="2023-04-20T10:01:00Z"/>
                <w:color w:val="0070C0"/>
                <w:lang w:val="en-US" w:eastAsia="zh-CN"/>
              </w:rPr>
            </w:pPr>
            <w:ins w:id="2591" w:author="Rui1 Zhou 周锐" w:date="2023-04-20T10:01:00Z">
              <w:r>
                <w:rPr>
                  <w:color w:val="0070C0"/>
                  <w:lang w:val="en-US" w:eastAsia="zh-CN"/>
                </w:rPr>
                <w:t>Xiaomi</w:t>
              </w:r>
            </w:ins>
          </w:p>
        </w:tc>
        <w:tc>
          <w:tcPr>
            <w:tcW w:w="8526" w:type="dxa"/>
          </w:tcPr>
          <w:p w14:paraId="6918FAAF" w14:textId="77777777" w:rsidR="008677A2" w:rsidRDefault="00EE64BA">
            <w:pPr>
              <w:rPr>
                <w:ins w:id="2592" w:author="Rui1 Zhou 周锐" w:date="2023-04-20T10:01:00Z"/>
                <w:color w:val="0070C0"/>
                <w:lang w:eastAsia="zh-CN"/>
              </w:rPr>
            </w:pPr>
            <w:ins w:id="2593" w:author="Rui1 Zhou 周锐" w:date="2023-04-20T10:01:00Z">
              <w:r>
                <w:rPr>
                  <w:color w:val="0070C0"/>
                  <w:lang w:eastAsia="zh-CN"/>
                </w:rPr>
                <w:t>Issue 3-1-1: O</w:t>
              </w:r>
            </w:ins>
            <w:ins w:id="2594" w:author="Rui1 Zhou 周锐" w:date="2023-04-20T10:02:00Z">
              <w:r>
                <w:rPr>
                  <w:color w:val="0070C0"/>
                  <w:lang w:eastAsia="zh-CN"/>
                </w:rPr>
                <w:t>ption 4.</w:t>
              </w:r>
            </w:ins>
          </w:p>
        </w:tc>
      </w:tr>
      <w:tr w:rsidR="008677A2" w14:paraId="696921C2" w14:textId="77777777">
        <w:trPr>
          <w:ins w:id="2595" w:author="vivo" w:date="2023-04-20T10:32:00Z"/>
        </w:trPr>
        <w:tc>
          <w:tcPr>
            <w:tcW w:w="1105" w:type="dxa"/>
          </w:tcPr>
          <w:p w14:paraId="45708A14" w14:textId="77777777" w:rsidR="008677A2" w:rsidRDefault="00EE64BA">
            <w:pPr>
              <w:rPr>
                <w:ins w:id="2596" w:author="vivo" w:date="2023-04-20T10:32:00Z"/>
                <w:color w:val="0070C0"/>
                <w:lang w:val="en-US" w:eastAsia="zh-CN"/>
              </w:rPr>
            </w:pPr>
            <w:ins w:id="2597" w:author="vivo" w:date="2023-04-20T10:32: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096DF736" w14:textId="77777777" w:rsidR="008677A2" w:rsidRDefault="00EE64BA">
            <w:pPr>
              <w:rPr>
                <w:ins w:id="2598" w:author="vivo" w:date="2023-04-20T10:32:00Z"/>
                <w:rFonts w:eastAsiaTheme="minorEastAsia"/>
                <w:color w:val="0070C0"/>
                <w:lang w:eastAsia="zh-CN"/>
              </w:rPr>
            </w:pPr>
            <w:ins w:id="2599" w:author="vivo" w:date="2023-04-20T10:32:00Z">
              <w:r>
                <w:rPr>
                  <w:rFonts w:eastAsiaTheme="minorEastAsia" w:hint="eastAsia"/>
                  <w:color w:val="0070C0"/>
                  <w:lang w:eastAsia="zh-CN"/>
                </w:rPr>
                <w:t>I</w:t>
              </w:r>
              <w:r>
                <w:rPr>
                  <w:rFonts w:eastAsiaTheme="minorEastAsia"/>
                  <w:color w:val="0070C0"/>
                  <w:lang w:eastAsia="zh-CN"/>
                </w:rPr>
                <w:t>ssue 3-1-1: It was agreed in the last meeting RTD &gt; CP is discussed after RAN4#107.</w:t>
              </w:r>
            </w:ins>
          </w:p>
          <w:p w14:paraId="5AB19334" w14:textId="77777777" w:rsidR="008677A2" w:rsidRDefault="00EE64BA">
            <w:pPr>
              <w:rPr>
                <w:ins w:id="2600" w:author="vivo" w:date="2023-04-20T10:32:00Z"/>
                <w:color w:val="0070C0"/>
                <w:lang w:eastAsia="zh-CN"/>
              </w:rPr>
            </w:pPr>
            <w:ins w:id="2601" w:author="vivo" w:date="2023-04-20T10:32:00Z">
              <w:r>
                <w:rPr>
                  <w:rFonts w:eastAsiaTheme="minorEastAsia" w:hint="eastAsia"/>
                  <w:color w:val="0070C0"/>
                  <w:lang w:eastAsia="zh-CN"/>
                </w:rPr>
                <w:t>I</w:t>
              </w:r>
              <w:r>
                <w:rPr>
                  <w:rFonts w:eastAsiaTheme="minorEastAsia"/>
                  <w:color w:val="0070C0"/>
                  <w:lang w:eastAsia="zh-CN"/>
                </w:rPr>
                <w:t>ssue 3-1-2: No further discussion. It is up to UE implementation</w:t>
              </w:r>
            </w:ins>
          </w:p>
        </w:tc>
      </w:tr>
    </w:tbl>
    <w:p w14:paraId="0140F096" w14:textId="77777777" w:rsidR="008677A2" w:rsidRDefault="008677A2">
      <w:pPr>
        <w:rPr>
          <w:color w:val="0070C0"/>
          <w:lang w:val="en-US" w:eastAsia="zh-CN"/>
        </w:rPr>
      </w:pPr>
    </w:p>
    <w:p w14:paraId="335A6D8E" w14:textId="77777777" w:rsidR="008677A2" w:rsidRDefault="00EE64BA">
      <w:pPr>
        <w:rPr>
          <w:b/>
          <w:color w:val="0070C0"/>
          <w:u w:val="single"/>
          <w:lang w:val="en-US" w:eastAsia="ko-KR"/>
        </w:rPr>
      </w:pPr>
      <w:r>
        <w:rPr>
          <w:b/>
          <w:color w:val="0070C0"/>
          <w:u w:val="single"/>
          <w:lang w:eastAsia="ko-KR"/>
        </w:rPr>
        <w:t>Issue 3-1-3: MRTD for UE not supporting RTD</w:t>
      </w:r>
      <w:r>
        <w:rPr>
          <w:b/>
          <w:color w:val="0070C0"/>
          <w:u w:val="single"/>
          <w:lang w:val="en-US" w:eastAsia="ko-KR"/>
        </w:rPr>
        <w:t>&gt;CP (based on the conclusion of issue 3-1-1)</w:t>
      </w:r>
    </w:p>
    <w:p w14:paraId="2F29A9DE"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66815A" w14:textId="77777777" w:rsidR="008677A2" w:rsidRDefault="00EE64BA">
      <w:pPr>
        <w:pStyle w:val="ListParagraph"/>
        <w:numPr>
          <w:ilvl w:val="1"/>
          <w:numId w:val="1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define requirements of MRTD=CP for UE not supporting RTD&gt;CP</w:t>
      </w:r>
    </w:p>
    <w:p w14:paraId="337D37C5" w14:textId="77777777" w:rsidR="008677A2" w:rsidRDefault="00EE64BA">
      <w:pPr>
        <w:pStyle w:val="ListParagraph"/>
        <w:numPr>
          <w:ilvl w:val="0"/>
          <w:numId w:val="1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tbl>
      <w:tblPr>
        <w:tblStyle w:val="TableGrid"/>
        <w:tblW w:w="0" w:type="auto"/>
        <w:tblLook w:val="04A0" w:firstRow="1" w:lastRow="0" w:firstColumn="1" w:lastColumn="0" w:noHBand="0" w:noVBand="1"/>
      </w:tblPr>
      <w:tblGrid>
        <w:gridCol w:w="1105"/>
        <w:gridCol w:w="8526"/>
      </w:tblGrid>
      <w:tr w:rsidR="008677A2" w14:paraId="3F482DAE" w14:textId="77777777">
        <w:tc>
          <w:tcPr>
            <w:tcW w:w="1105" w:type="dxa"/>
          </w:tcPr>
          <w:p w14:paraId="65D1492C"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28F0F733"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2D60EACE" w14:textId="77777777">
        <w:tc>
          <w:tcPr>
            <w:tcW w:w="1105" w:type="dxa"/>
          </w:tcPr>
          <w:p w14:paraId="4F0D30FF" w14:textId="77777777" w:rsidR="008677A2" w:rsidRDefault="00EE64BA">
            <w:pPr>
              <w:rPr>
                <w:rFonts w:eastAsia="Malgun Gothic"/>
                <w:color w:val="0070C0"/>
                <w:lang w:val="en-US" w:eastAsia="ko-KR"/>
              </w:rPr>
            </w:pPr>
            <w:ins w:id="2602" w:author="LGE" w:date="2023-04-18T12:51:00Z">
              <w:r>
                <w:rPr>
                  <w:rFonts w:eastAsia="Malgun Gothic" w:hint="eastAsia"/>
                  <w:color w:val="0070C0"/>
                  <w:lang w:val="en-US" w:eastAsia="ko-KR"/>
                </w:rPr>
                <w:t>LGE</w:t>
              </w:r>
            </w:ins>
          </w:p>
        </w:tc>
        <w:tc>
          <w:tcPr>
            <w:tcW w:w="8526" w:type="dxa"/>
          </w:tcPr>
          <w:p w14:paraId="481D76BC" w14:textId="77777777" w:rsidR="008677A2" w:rsidRDefault="00EE64BA">
            <w:pPr>
              <w:rPr>
                <w:rFonts w:eastAsia="Malgun Gothic"/>
                <w:color w:val="0070C0"/>
                <w:lang w:val="en-US" w:eastAsia="ko-KR"/>
              </w:rPr>
            </w:pPr>
            <w:ins w:id="2603" w:author="LGE" w:date="2023-04-18T12:51: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prefer to consider only RTD &lt; CP case.</w:t>
              </w:r>
            </w:ins>
          </w:p>
        </w:tc>
      </w:tr>
      <w:tr w:rsidR="008677A2" w14:paraId="3DADEA7B" w14:textId="77777777">
        <w:tc>
          <w:tcPr>
            <w:tcW w:w="1105" w:type="dxa"/>
          </w:tcPr>
          <w:p w14:paraId="7A1CB8E0" w14:textId="77777777" w:rsidR="008677A2" w:rsidRDefault="00EE64BA">
            <w:pPr>
              <w:rPr>
                <w:color w:val="0070C0"/>
                <w:lang w:val="en-US" w:eastAsia="zh-CN"/>
              </w:rPr>
            </w:pPr>
            <w:ins w:id="2604" w:author="Huawei" w:date="2023-04-18T12:06:00Z">
              <w:r>
                <w:rPr>
                  <w:color w:val="0070C0"/>
                  <w:lang w:val="en-US" w:eastAsia="zh-CN"/>
                </w:rPr>
                <w:t>Huawei</w:t>
              </w:r>
            </w:ins>
          </w:p>
        </w:tc>
        <w:tc>
          <w:tcPr>
            <w:tcW w:w="8526" w:type="dxa"/>
          </w:tcPr>
          <w:p w14:paraId="3AED53A0" w14:textId="77777777" w:rsidR="008677A2" w:rsidRDefault="00EE64BA">
            <w:pPr>
              <w:rPr>
                <w:color w:val="0070C0"/>
                <w:lang w:val="en-US" w:eastAsia="zh-CN"/>
              </w:rPr>
            </w:pPr>
            <w:ins w:id="2605" w:author="Huawei" w:date="2023-04-18T12:06:00Z">
              <w:r>
                <w:rPr>
                  <w:color w:val="0070C0"/>
                  <w:lang w:val="en-US" w:eastAsia="zh-CN"/>
                </w:rPr>
                <w:t>Fine with option 1.</w:t>
              </w:r>
            </w:ins>
          </w:p>
        </w:tc>
      </w:tr>
      <w:tr w:rsidR="008677A2" w14:paraId="0EA42DD2" w14:textId="77777777">
        <w:tc>
          <w:tcPr>
            <w:tcW w:w="1105" w:type="dxa"/>
          </w:tcPr>
          <w:p w14:paraId="540943DA" w14:textId="77777777" w:rsidR="008677A2" w:rsidRPr="008677A2" w:rsidRDefault="00EE64BA">
            <w:pPr>
              <w:rPr>
                <w:rFonts w:eastAsia="PMingLiU"/>
                <w:color w:val="0070C0"/>
                <w:lang w:val="en-US" w:eastAsia="zh-TW"/>
                <w:rPrChange w:id="2606" w:author="MTK - Ato Yu" w:date="2023-04-18T18:08:00Z">
                  <w:rPr>
                    <w:color w:val="0070C0"/>
                    <w:lang w:val="en-US" w:eastAsia="zh-CN"/>
                  </w:rPr>
                </w:rPrChange>
              </w:rPr>
            </w:pPr>
            <w:ins w:id="2607" w:author="MTK - Ato Yu" w:date="2023-04-18T18:08:00Z">
              <w:r>
                <w:rPr>
                  <w:rFonts w:eastAsia="PMingLiU" w:hint="eastAsia"/>
                  <w:color w:val="0070C0"/>
                  <w:lang w:val="en-US" w:eastAsia="zh-TW"/>
                </w:rPr>
                <w:t>M</w:t>
              </w:r>
              <w:r>
                <w:rPr>
                  <w:rFonts w:eastAsia="PMingLiU"/>
                  <w:color w:val="0070C0"/>
                  <w:lang w:val="en-US" w:eastAsia="zh-TW"/>
                </w:rPr>
                <w:t>TK</w:t>
              </w:r>
            </w:ins>
          </w:p>
        </w:tc>
        <w:tc>
          <w:tcPr>
            <w:tcW w:w="8526" w:type="dxa"/>
          </w:tcPr>
          <w:p w14:paraId="027CF3DE" w14:textId="77777777" w:rsidR="008677A2" w:rsidRPr="008677A2" w:rsidRDefault="00EE64BA">
            <w:pPr>
              <w:rPr>
                <w:rFonts w:eastAsia="PMingLiU"/>
                <w:color w:val="0070C0"/>
                <w:lang w:val="en-US" w:eastAsia="zh-TW"/>
                <w:rPrChange w:id="2608" w:author="MTK - Ato Yu" w:date="2023-04-18T18:08:00Z">
                  <w:rPr>
                    <w:color w:val="0070C0"/>
                    <w:lang w:val="en-US" w:eastAsia="zh-CN"/>
                  </w:rPr>
                </w:rPrChange>
              </w:rPr>
            </w:pPr>
            <w:ins w:id="2609" w:author="MTK - Ato Yu" w:date="2023-04-18T18:08:00Z">
              <w:r>
                <w:rPr>
                  <w:rFonts w:eastAsia="PMingLiU" w:hint="eastAsia"/>
                  <w:color w:val="0070C0"/>
                  <w:lang w:val="en-US" w:eastAsia="zh-TW"/>
                </w:rPr>
                <w:t>O</w:t>
              </w:r>
              <w:r>
                <w:rPr>
                  <w:rFonts w:eastAsia="PMingLiU"/>
                  <w:color w:val="0070C0"/>
                  <w:lang w:val="en-US" w:eastAsia="zh-TW"/>
                </w:rPr>
                <w:t>K with Option 1</w:t>
              </w:r>
            </w:ins>
          </w:p>
        </w:tc>
      </w:tr>
      <w:tr w:rsidR="008677A2" w14:paraId="61205E04" w14:textId="77777777">
        <w:tc>
          <w:tcPr>
            <w:tcW w:w="1105" w:type="dxa"/>
          </w:tcPr>
          <w:p w14:paraId="4B7E7E2C" w14:textId="77777777" w:rsidR="008677A2" w:rsidRDefault="00EE64BA">
            <w:pPr>
              <w:rPr>
                <w:color w:val="0070C0"/>
                <w:lang w:val="en-US" w:eastAsia="zh-CN"/>
              </w:rPr>
            </w:pPr>
            <w:ins w:id="2610" w:author="Qualcomm-CH" w:date="2023-04-18T13:45:00Z">
              <w:r>
                <w:rPr>
                  <w:color w:val="0070C0"/>
                  <w:lang w:val="en-US" w:eastAsia="zh-CN"/>
                </w:rPr>
                <w:t>Qualcomm</w:t>
              </w:r>
            </w:ins>
          </w:p>
        </w:tc>
        <w:tc>
          <w:tcPr>
            <w:tcW w:w="8526" w:type="dxa"/>
          </w:tcPr>
          <w:p w14:paraId="4EBB4742" w14:textId="77777777" w:rsidR="008677A2" w:rsidRDefault="00EE64BA">
            <w:pPr>
              <w:rPr>
                <w:ins w:id="2611" w:author="Qualcomm-CH" w:date="2023-04-18T13:46:00Z"/>
                <w:color w:val="0070C0"/>
                <w:lang w:val="en-US" w:eastAsia="zh-CN"/>
              </w:rPr>
            </w:pPr>
            <w:ins w:id="2612" w:author="Qualcomm-CH" w:date="2023-04-18T13:46:00Z">
              <w:r>
                <w:rPr>
                  <w:color w:val="0070C0"/>
                  <w:lang w:val="en-US" w:eastAsia="zh-CN"/>
                </w:rPr>
                <w:t>We should stick to the agreement made in the last meeting</w:t>
              </w:r>
            </w:ins>
            <w:ins w:id="2613" w:author="Qualcomm-CH" w:date="2023-04-18T13:47:00Z">
              <w:r>
                <w:rPr>
                  <w:color w:val="0070C0"/>
                  <w:lang w:val="en-US" w:eastAsia="zh-CN"/>
                </w:rPr>
                <w:t>.</w:t>
              </w:r>
            </w:ins>
          </w:p>
          <w:p w14:paraId="01A990B0" w14:textId="77777777" w:rsidR="008677A2" w:rsidRDefault="00EE64BA">
            <w:pPr>
              <w:numPr>
                <w:ilvl w:val="0"/>
                <w:numId w:val="32"/>
              </w:numPr>
              <w:rPr>
                <w:color w:val="0070C0"/>
                <w:lang w:val="en-US" w:eastAsia="zh-CN"/>
              </w:rPr>
              <w:pPrChange w:id="2614" w:author="Qualcomm-CH" w:date="2023-04-18T13:46:00Z">
                <w:pPr/>
              </w:pPrChange>
            </w:pPr>
            <w:ins w:id="2615" w:author="Qualcomm-CH" w:date="2023-04-18T13:46:00Z">
              <w:r>
                <w:rPr>
                  <w:color w:val="0070C0"/>
                  <w:lang w:val="en-US" w:eastAsia="zh-CN"/>
                </w:rPr>
                <w:t xml:space="preserve">Define RRM requirements for </w:t>
              </w:r>
              <w:r>
                <w:rPr>
                  <w:b/>
                  <w:bCs/>
                  <w:color w:val="0070C0"/>
                  <w:lang w:val="en-US" w:eastAsia="zh-CN"/>
                </w:rPr>
                <w:t>MRTD &lt; CP</w:t>
              </w:r>
            </w:ins>
          </w:p>
        </w:tc>
      </w:tr>
      <w:tr w:rsidR="008677A2" w14:paraId="06193A4A" w14:textId="77777777">
        <w:trPr>
          <w:ins w:id="2616" w:author="Li, Hua" w:date="2023-04-19T12:01:00Z"/>
        </w:trPr>
        <w:tc>
          <w:tcPr>
            <w:tcW w:w="1105" w:type="dxa"/>
          </w:tcPr>
          <w:p w14:paraId="31C3B47E" w14:textId="77777777" w:rsidR="008677A2" w:rsidRDefault="00EE64BA">
            <w:pPr>
              <w:rPr>
                <w:ins w:id="2617" w:author="Li, Hua" w:date="2023-04-19T12:01:00Z"/>
                <w:color w:val="0070C0"/>
                <w:lang w:val="en-US" w:eastAsia="zh-CN"/>
              </w:rPr>
            </w:pPr>
            <w:ins w:id="2618" w:author="Li, Hua" w:date="2023-04-19T12:01:00Z">
              <w:r>
                <w:rPr>
                  <w:color w:val="0070C0"/>
                  <w:lang w:val="en-US" w:eastAsia="zh-CN"/>
                </w:rPr>
                <w:t>Intel</w:t>
              </w:r>
            </w:ins>
          </w:p>
        </w:tc>
        <w:tc>
          <w:tcPr>
            <w:tcW w:w="8526" w:type="dxa"/>
          </w:tcPr>
          <w:p w14:paraId="3BF02070" w14:textId="77777777" w:rsidR="008677A2" w:rsidRDefault="00EE64BA">
            <w:pPr>
              <w:rPr>
                <w:ins w:id="2619" w:author="Li, Hua" w:date="2023-04-19T12:01:00Z"/>
                <w:color w:val="0070C0"/>
                <w:lang w:val="en-US" w:eastAsia="zh-CN"/>
              </w:rPr>
            </w:pPr>
            <w:ins w:id="2620" w:author="Li, Hua" w:date="2023-04-19T12:01:00Z">
              <w:r>
                <w:rPr>
                  <w:color w:val="0070C0"/>
                  <w:lang w:val="en-US" w:eastAsia="zh-CN"/>
                </w:rPr>
                <w:t>Didn’t consider RTD&gt;CP case.</w:t>
              </w:r>
            </w:ins>
          </w:p>
        </w:tc>
      </w:tr>
      <w:tr w:rsidR="008677A2" w14:paraId="6F1F89EE" w14:textId="77777777">
        <w:trPr>
          <w:ins w:id="2621" w:author="Iana Siomina" w:date="2023-04-19T11:58:00Z"/>
        </w:trPr>
        <w:tc>
          <w:tcPr>
            <w:tcW w:w="1105" w:type="dxa"/>
          </w:tcPr>
          <w:p w14:paraId="10DDD4F2" w14:textId="77777777" w:rsidR="008677A2" w:rsidRDefault="00EE64BA">
            <w:pPr>
              <w:rPr>
                <w:ins w:id="2622" w:author="Iana Siomina" w:date="2023-04-19T11:58:00Z"/>
                <w:color w:val="0070C0"/>
                <w:lang w:val="en-US" w:eastAsia="zh-CN"/>
              </w:rPr>
            </w:pPr>
            <w:ins w:id="2623" w:author="Iana Siomina" w:date="2023-04-19T11:58:00Z">
              <w:r>
                <w:rPr>
                  <w:color w:val="0070C0"/>
                  <w:lang w:val="en-US" w:eastAsia="zh-CN"/>
                </w:rPr>
                <w:t>Ericsson</w:t>
              </w:r>
            </w:ins>
          </w:p>
        </w:tc>
        <w:tc>
          <w:tcPr>
            <w:tcW w:w="8526" w:type="dxa"/>
          </w:tcPr>
          <w:p w14:paraId="293EF3E6" w14:textId="77777777" w:rsidR="008677A2" w:rsidRDefault="00EE64BA">
            <w:pPr>
              <w:rPr>
                <w:ins w:id="2624" w:author="Iana Siomina" w:date="2023-04-19T11:58:00Z"/>
                <w:color w:val="0070C0"/>
                <w:lang w:val="en-US" w:eastAsia="zh-CN"/>
              </w:rPr>
            </w:pPr>
            <w:ins w:id="2625" w:author="Iana Siomina" w:date="2023-04-19T11:58:00Z">
              <w:r>
                <w:rPr>
                  <w:color w:val="0070C0"/>
                  <w:lang w:val="en-US" w:eastAsia="zh-CN"/>
                </w:rPr>
                <w:t>Option 1 is fine.</w:t>
              </w:r>
            </w:ins>
          </w:p>
        </w:tc>
      </w:tr>
      <w:tr w:rsidR="008677A2" w14:paraId="0B938650" w14:textId="77777777">
        <w:trPr>
          <w:ins w:id="2626" w:author="Nokia" w:date="2023-04-19T13:49:00Z"/>
        </w:trPr>
        <w:tc>
          <w:tcPr>
            <w:tcW w:w="1105" w:type="dxa"/>
          </w:tcPr>
          <w:p w14:paraId="27FB6553" w14:textId="77777777" w:rsidR="008677A2" w:rsidRDefault="00EE64BA">
            <w:pPr>
              <w:rPr>
                <w:ins w:id="2627" w:author="Nokia" w:date="2023-04-19T13:49:00Z"/>
                <w:color w:val="0070C0"/>
                <w:lang w:val="en-US" w:eastAsia="zh-CN"/>
              </w:rPr>
            </w:pPr>
            <w:ins w:id="2628" w:author="Nokia" w:date="2023-04-19T13:49:00Z">
              <w:r>
                <w:rPr>
                  <w:color w:val="0070C0"/>
                  <w:lang w:val="en-US" w:eastAsia="zh-CN"/>
                </w:rPr>
                <w:t>Nokia</w:t>
              </w:r>
            </w:ins>
          </w:p>
        </w:tc>
        <w:tc>
          <w:tcPr>
            <w:tcW w:w="8526" w:type="dxa"/>
          </w:tcPr>
          <w:p w14:paraId="726AF059" w14:textId="77777777" w:rsidR="008677A2" w:rsidRDefault="00EE64BA">
            <w:pPr>
              <w:rPr>
                <w:ins w:id="2629" w:author="Nokia" w:date="2023-04-19T13:49:00Z"/>
                <w:color w:val="0070C0"/>
                <w:lang w:val="en-US" w:eastAsia="zh-CN"/>
              </w:rPr>
            </w:pPr>
            <w:ins w:id="2630" w:author="Nokia" w:date="2023-04-19T13:49:00Z">
              <w:r>
                <w:rPr>
                  <w:color w:val="0070C0"/>
                  <w:lang w:val="en-US" w:eastAsia="zh-CN"/>
                </w:rPr>
                <w:t>Fine with option 1.</w:t>
              </w:r>
            </w:ins>
          </w:p>
        </w:tc>
      </w:tr>
      <w:tr w:rsidR="008677A2" w14:paraId="162FF3AC" w14:textId="77777777">
        <w:trPr>
          <w:ins w:id="2631" w:author="Chenchen from ZTE" w:date="2023-04-19T20:47:00Z"/>
        </w:trPr>
        <w:tc>
          <w:tcPr>
            <w:tcW w:w="1105" w:type="dxa"/>
          </w:tcPr>
          <w:p w14:paraId="359467D5" w14:textId="77777777" w:rsidR="008677A2" w:rsidRDefault="00EE64BA">
            <w:pPr>
              <w:rPr>
                <w:ins w:id="2632" w:author="Chenchen from ZTE" w:date="2023-04-19T20:47:00Z"/>
                <w:color w:val="0070C0"/>
                <w:lang w:val="en-US" w:eastAsia="zh-CN"/>
              </w:rPr>
            </w:pPr>
            <w:ins w:id="2633" w:author="Chenchen from ZTE" w:date="2023-04-19T20:47:00Z">
              <w:r>
                <w:rPr>
                  <w:rFonts w:hint="eastAsia"/>
                  <w:color w:val="0070C0"/>
                  <w:lang w:val="en-US" w:eastAsia="zh-CN"/>
                </w:rPr>
                <w:t>ZTE</w:t>
              </w:r>
            </w:ins>
          </w:p>
        </w:tc>
        <w:tc>
          <w:tcPr>
            <w:tcW w:w="8526" w:type="dxa"/>
          </w:tcPr>
          <w:p w14:paraId="196015C5" w14:textId="77777777" w:rsidR="008677A2" w:rsidRDefault="00EE64BA">
            <w:pPr>
              <w:rPr>
                <w:ins w:id="2634" w:author="Chenchen from ZTE" w:date="2023-04-19T20:47:00Z"/>
                <w:color w:val="0070C0"/>
                <w:lang w:val="en-US" w:eastAsia="zh-CN"/>
              </w:rPr>
            </w:pPr>
            <w:ins w:id="2635" w:author="Chenchen from ZTE" w:date="2023-04-19T20:47:00Z">
              <w:r>
                <w:rPr>
                  <w:rFonts w:hint="eastAsia"/>
                  <w:color w:val="0070C0"/>
                  <w:lang w:val="en-US" w:eastAsia="zh-CN"/>
                </w:rPr>
                <w:t>Fine with Option 1.</w:t>
              </w:r>
            </w:ins>
          </w:p>
        </w:tc>
      </w:tr>
      <w:tr w:rsidR="008677A2" w14:paraId="4A793B29" w14:textId="77777777">
        <w:trPr>
          <w:ins w:id="2636" w:author="Steven Chen" w:date="2023-04-19T16:29:00Z"/>
        </w:trPr>
        <w:tc>
          <w:tcPr>
            <w:tcW w:w="1105" w:type="dxa"/>
          </w:tcPr>
          <w:p w14:paraId="48A3BD70" w14:textId="77777777" w:rsidR="008677A2" w:rsidRDefault="00EE64BA">
            <w:pPr>
              <w:rPr>
                <w:ins w:id="2637" w:author="Steven Chen" w:date="2023-04-19T16:29:00Z"/>
                <w:color w:val="0070C0"/>
                <w:lang w:val="en-US" w:eastAsia="zh-CN"/>
              </w:rPr>
            </w:pPr>
            <w:ins w:id="2638" w:author="Steven Chen" w:date="2023-04-19T16:29:00Z">
              <w:r>
                <w:rPr>
                  <w:color w:val="0070C0"/>
                  <w:lang w:val="en-US" w:eastAsia="zh-CN"/>
                </w:rPr>
                <w:t>Apple</w:t>
              </w:r>
            </w:ins>
          </w:p>
        </w:tc>
        <w:tc>
          <w:tcPr>
            <w:tcW w:w="8526" w:type="dxa"/>
          </w:tcPr>
          <w:p w14:paraId="4CA7551E" w14:textId="77777777" w:rsidR="008677A2" w:rsidRDefault="00EE64BA">
            <w:pPr>
              <w:rPr>
                <w:ins w:id="2639" w:author="Steven Chen" w:date="2023-04-19T16:29:00Z"/>
                <w:color w:val="0070C0"/>
                <w:lang w:val="en-US" w:eastAsia="zh-CN"/>
              </w:rPr>
            </w:pPr>
            <w:ins w:id="2640" w:author="Steven Chen" w:date="2023-04-19T16:29:00Z">
              <w:r>
                <w:rPr>
                  <w:color w:val="0070C0"/>
                  <w:lang w:val="en-US" w:eastAsia="zh-CN"/>
                </w:rPr>
                <w:t>We’d like to consider the impact difference between MRTD = CP and MRTD &lt; CP first.</w:t>
              </w:r>
            </w:ins>
          </w:p>
        </w:tc>
      </w:tr>
      <w:tr w:rsidR="008677A2" w14:paraId="3117F825" w14:textId="77777777">
        <w:trPr>
          <w:ins w:id="2641" w:author="Rui1 Zhou 周锐" w:date="2023-04-20T10:02:00Z"/>
        </w:trPr>
        <w:tc>
          <w:tcPr>
            <w:tcW w:w="1105" w:type="dxa"/>
          </w:tcPr>
          <w:p w14:paraId="27DF76E0" w14:textId="77777777" w:rsidR="008677A2" w:rsidRDefault="00EE64BA">
            <w:pPr>
              <w:rPr>
                <w:ins w:id="2642" w:author="Rui1 Zhou 周锐" w:date="2023-04-20T10:02:00Z"/>
                <w:color w:val="0070C0"/>
                <w:lang w:val="en-US" w:eastAsia="zh-CN"/>
              </w:rPr>
            </w:pPr>
            <w:ins w:id="2643" w:author="Rui1 Zhou 周锐" w:date="2023-04-20T10:02:00Z">
              <w:r>
                <w:rPr>
                  <w:color w:val="0070C0"/>
                  <w:lang w:val="en-US" w:eastAsia="zh-CN"/>
                </w:rPr>
                <w:t>Xiaomi</w:t>
              </w:r>
            </w:ins>
          </w:p>
        </w:tc>
        <w:tc>
          <w:tcPr>
            <w:tcW w:w="8526" w:type="dxa"/>
          </w:tcPr>
          <w:p w14:paraId="42E04731" w14:textId="77777777" w:rsidR="008677A2" w:rsidRDefault="00EE64BA">
            <w:pPr>
              <w:rPr>
                <w:ins w:id="2644" w:author="Rui1 Zhou 周锐" w:date="2023-04-20T10:02:00Z"/>
                <w:color w:val="0070C0"/>
                <w:lang w:val="en-US" w:eastAsia="zh-CN"/>
              </w:rPr>
            </w:pPr>
            <w:ins w:id="2645" w:author="Rui1 Zhou 周锐" w:date="2023-04-20T10:02:00Z">
              <w:r>
                <w:rPr>
                  <w:color w:val="0070C0"/>
                  <w:lang w:val="en-US" w:eastAsia="zh-CN"/>
                </w:rPr>
                <w:t>OK with option 1.</w:t>
              </w:r>
            </w:ins>
          </w:p>
        </w:tc>
      </w:tr>
      <w:tr w:rsidR="008677A2" w14:paraId="2E4E7EB7" w14:textId="77777777">
        <w:trPr>
          <w:ins w:id="2646" w:author="vivo" w:date="2023-04-20T10:32:00Z"/>
        </w:trPr>
        <w:tc>
          <w:tcPr>
            <w:tcW w:w="1105" w:type="dxa"/>
          </w:tcPr>
          <w:p w14:paraId="7F977902" w14:textId="77777777" w:rsidR="008677A2" w:rsidRDefault="00EE64BA">
            <w:pPr>
              <w:rPr>
                <w:ins w:id="2647" w:author="vivo" w:date="2023-04-20T10:32:00Z"/>
                <w:color w:val="0070C0"/>
                <w:lang w:val="en-US" w:eastAsia="zh-CN"/>
              </w:rPr>
            </w:pPr>
            <w:ins w:id="2648" w:author="vivo" w:date="2023-04-20T10:32: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710A2C32" w14:textId="77777777" w:rsidR="008677A2" w:rsidRDefault="00EE64BA">
            <w:pPr>
              <w:rPr>
                <w:ins w:id="2649" w:author="vivo" w:date="2023-04-20T10:32:00Z"/>
                <w:color w:val="0070C0"/>
                <w:lang w:val="en-US" w:eastAsia="zh-CN"/>
              </w:rPr>
            </w:pPr>
            <w:ins w:id="2650" w:author="vivo" w:date="2023-04-20T10:32:00Z">
              <w:r>
                <w:rPr>
                  <w:rFonts w:eastAsiaTheme="minorEastAsia" w:hint="eastAsia"/>
                  <w:color w:val="0070C0"/>
                  <w:lang w:val="en-US" w:eastAsia="zh-CN"/>
                </w:rPr>
                <w:t>F</w:t>
              </w:r>
              <w:r>
                <w:rPr>
                  <w:rFonts w:eastAsiaTheme="minorEastAsia"/>
                  <w:color w:val="0070C0"/>
                  <w:lang w:val="en-US" w:eastAsia="zh-CN"/>
                </w:rPr>
                <w:t>FS if additional margin needs to be considered.</w:t>
              </w:r>
            </w:ins>
          </w:p>
        </w:tc>
      </w:tr>
    </w:tbl>
    <w:p w14:paraId="145FF266" w14:textId="77777777" w:rsidR="008677A2" w:rsidRDefault="008677A2">
      <w:pPr>
        <w:rPr>
          <w:color w:val="0070C0"/>
          <w:lang w:val="en-US" w:eastAsia="zh-CN"/>
        </w:rPr>
      </w:pPr>
    </w:p>
    <w:p w14:paraId="3FE2E435" w14:textId="77777777" w:rsidR="008677A2" w:rsidRDefault="00EE64BA">
      <w:pPr>
        <w:pStyle w:val="Heading2"/>
      </w:pPr>
      <w:r>
        <w:t>Summary</w:t>
      </w:r>
      <w:r>
        <w:rPr>
          <w:rFonts w:hint="eastAsia"/>
        </w:rPr>
        <w:t xml:space="preserve"> for 1st round </w:t>
      </w:r>
    </w:p>
    <w:p w14:paraId="7E59A515" w14:textId="77777777" w:rsidR="008677A2" w:rsidRDefault="00EE64BA">
      <w:pPr>
        <w:pStyle w:val="Heading3"/>
        <w:rPr>
          <w:sz w:val="24"/>
          <w:szCs w:val="16"/>
        </w:rPr>
      </w:pPr>
      <w:r>
        <w:rPr>
          <w:sz w:val="24"/>
          <w:szCs w:val="16"/>
        </w:rPr>
        <w:t xml:space="preserve">Open issues </w:t>
      </w:r>
    </w:p>
    <w:p w14:paraId="501F230B" w14:textId="77777777" w:rsidR="008677A2" w:rsidRDefault="00EE64B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8677A2" w14:paraId="7451FA97" w14:textId="77777777">
        <w:tc>
          <w:tcPr>
            <w:tcW w:w="1242" w:type="dxa"/>
          </w:tcPr>
          <w:p w14:paraId="5590461F" w14:textId="77777777" w:rsidR="008677A2" w:rsidRDefault="008677A2">
            <w:pPr>
              <w:rPr>
                <w:rFonts w:eastAsiaTheme="minorEastAsia"/>
                <w:b/>
                <w:bCs/>
                <w:color w:val="0070C0"/>
                <w:lang w:val="en-US" w:eastAsia="zh-CN"/>
              </w:rPr>
            </w:pPr>
          </w:p>
        </w:tc>
        <w:tc>
          <w:tcPr>
            <w:tcW w:w="8615" w:type="dxa"/>
          </w:tcPr>
          <w:p w14:paraId="1ADEE709" w14:textId="77777777" w:rsidR="008677A2" w:rsidRDefault="00EE64B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677A2" w14:paraId="3869D9B8" w14:textId="77777777">
        <w:tc>
          <w:tcPr>
            <w:tcW w:w="1242" w:type="dxa"/>
          </w:tcPr>
          <w:p w14:paraId="08076726" w14:textId="77777777" w:rsidR="008677A2" w:rsidRDefault="00EE64B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1F0CCCB0" w14:textId="77777777" w:rsidR="008677A2" w:rsidRDefault="00EE64BA">
            <w:pPr>
              <w:rPr>
                <w:b/>
                <w:color w:val="0070C0"/>
                <w:u w:val="single"/>
                <w:lang w:eastAsia="ko-KR"/>
              </w:rPr>
            </w:pPr>
            <w:r>
              <w:rPr>
                <w:b/>
                <w:color w:val="0070C0"/>
                <w:u w:val="single"/>
                <w:lang w:eastAsia="ko-KR"/>
              </w:rPr>
              <w:t>Issue 3-1-1: Whether to consider RTD larger than CP in multi-RX WI</w:t>
            </w:r>
          </w:p>
          <w:p w14:paraId="49153209"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 as we agreed to postpone the discussion of MRTD &gt; CP until RAN4#107.</w:t>
            </w:r>
          </w:p>
          <w:p w14:paraId="4D2D62A7" w14:textId="77777777" w:rsidR="008677A2" w:rsidRDefault="00EE64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highlight w:val="yellow"/>
                <w:lang w:val="en-US" w:eastAsia="zh-CN"/>
              </w:rPr>
              <w:t>No discussion.</w:t>
            </w:r>
          </w:p>
          <w:p w14:paraId="612E8346" w14:textId="77777777" w:rsidR="008677A2" w:rsidRDefault="008677A2">
            <w:pPr>
              <w:rPr>
                <w:rFonts w:eastAsiaTheme="minorEastAsia"/>
                <w:i/>
                <w:color w:val="0070C0"/>
                <w:lang w:val="en-US" w:eastAsia="zh-CN"/>
              </w:rPr>
            </w:pPr>
          </w:p>
          <w:p w14:paraId="506EEFC4" w14:textId="77777777" w:rsidR="008677A2" w:rsidRDefault="00EE64BA">
            <w:pPr>
              <w:rPr>
                <w:b/>
                <w:color w:val="0070C0"/>
                <w:u w:val="single"/>
                <w:lang w:eastAsia="ko-KR"/>
              </w:rPr>
            </w:pPr>
            <w:r>
              <w:rPr>
                <w:b/>
                <w:color w:val="0070C0"/>
                <w:u w:val="single"/>
                <w:lang w:eastAsia="ko-KR"/>
              </w:rPr>
              <w:t xml:space="preserve">Issue 3-1-2: Others </w:t>
            </w:r>
          </w:p>
          <w:p w14:paraId="4AF11C27"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rFonts w:eastAsia="SimSun"/>
                <w:i/>
                <w:iCs/>
                <w:color w:val="0070C0"/>
                <w:szCs w:val="24"/>
                <w:lang w:eastAsia="zh-CN"/>
              </w:rPr>
              <w:t>No further discussion is expected on impact of receive timing differences from mTRP on beam pair selection for group-based beam reporting.</w:t>
            </w:r>
          </w:p>
          <w:p w14:paraId="1ED1D7DD" w14:textId="77777777" w:rsidR="008677A2" w:rsidRDefault="00EE64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tentative agreement is OK</w:t>
            </w:r>
          </w:p>
          <w:p w14:paraId="73530F00" w14:textId="77777777" w:rsidR="008677A2" w:rsidRDefault="008677A2">
            <w:pPr>
              <w:rPr>
                <w:rFonts w:eastAsiaTheme="minorEastAsia"/>
                <w:i/>
                <w:color w:val="0070C0"/>
                <w:lang w:val="en-US" w:eastAsia="zh-CN"/>
              </w:rPr>
            </w:pPr>
          </w:p>
          <w:p w14:paraId="54736B69" w14:textId="77777777" w:rsidR="008677A2" w:rsidRDefault="00EE64BA">
            <w:pPr>
              <w:rPr>
                <w:b/>
                <w:color w:val="0070C0"/>
                <w:u w:val="single"/>
                <w:lang w:val="en-US" w:eastAsia="ko-KR"/>
              </w:rPr>
            </w:pPr>
            <w:r>
              <w:rPr>
                <w:b/>
                <w:color w:val="0070C0"/>
                <w:u w:val="single"/>
                <w:lang w:eastAsia="ko-KR"/>
              </w:rPr>
              <w:t>Issue 3-1-3: MRTD for UE not supporting RTD</w:t>
            </w:r>
            <w:r>
              <w:rPr>
                <w:b/>
                <w:color w:val="0070C0"/>
                <w:u w:val="single"/>
                <w:lang w:val="en-US" w:eastAsia="ko-KR"/>
              </w:rPr>
              <w:t xml:space="preserve">&gt;CP </w:t>
            </w:r>
          </w:p>
          <w:p w14:paraId="6AEC7116"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 as we agreed to postpone the discussion of MRTD &gt; CP until RAN4#107.</w:t>
            </w:r>
          </w:p>
          <w:p w14:paraId="0BBB3FF2" w14:textId="77777777" w:rsidR="008677A2" w:rsidRDefault="00EE64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highlight w:val="yellow"/>
                <w:lang w:val="en-US" w:eastAsia="zh-CN"/>
              </w:rPr>
              <w:t>No discussion.</w:t>
            </w:r>
          </w:p>
          <w:p w14:paraId="2990F092" w14:textId="77777777" w:rsidR="008677A2" w:rsidRDefault="008677A2">
            <w:pPr>
              <w:rPr>
                <w:rFonts w:eastAsiaTheme="minorEastAsia"/>
                <w:color w:val="0070C0"/>
                <w:lang w:val="en-US" w:eastAsia="zh-CN"/>
              </w:rPr>
            </w:pPr>
          </w:p>
        </w:tc>
      </w:tr>
    </w:tbl>
    <w:p w14:paraId="4FD24906" w14:textId="77777777" w:rsidR="008677A2" w:rsidRDefault="008677A2">
      <w:pPr>
        <w:rPr>
          <w:i/>
          <w:color w:val="0070C0"/>
          <w:lang w:val="en-US" w:eastAsia="zh-CN"/>
        </w:rPr>
      </w:pPr>
    </w:p>
    <w:p w14:paraId="51485B92" w14:textId="77777777" w:rsidR="008677A2" w:rsidRDefault="00EE64BA">
      <w:pPr>
        <w:pStyle w:val="Heading3"/>
        <w:rPr>
          <w:sz w:val="24"/>
          <w:szCs w:val="16"/>
        </w:rPr>
      </w:pPr>
      <w:r>
        <w:rPr>
          <w:sz w:val="24"/>
          <w:szCs w:val="16"/>
        </w:rPr>
        <w:lastRenderedPageBreak/>
        <w:t>CRs/TPs</w:t>
      </w:r>
    </w:p>
    <w:p w14:paraId="5FEDDB8F" w14:textId="77777777" w:rsidR="008677A2" w:rsidRDefault="00EE64B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677A2" w14:paraId="7656E4D8" w14:textId="77777777">
        <w:tc>
          <w:tcPr>
            <w:tcW w:w="1242" w:type="dxa"/>
          </w:tcPr>
          <w:p w14:paraId="430CEFE4" w14:textId="77777777" w:rsidR="008677A2" w:rsidRDefault="00EE64B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5BC9BB" w14:textId="77777777" w:rsidR="008677A2" w:rsidRDefault="00EE64B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677A2" w14:paraId="631B939D" w14:textId="77777777">
        <w:tc>
          <w:tcPr>
            <w:tcW w:w="1242" w:type="dxa"/>
          </w:tcPr>
          <w:p w14:paraId="7E963178" w14:textId="77777777" w:rsidR="008677A2" w:rsidRDefault="00EE64B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F4C44C" w14:textId="77777777" w:rsidR="008677A2" w:rsidRDefault="00EE64B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3FADF7A" w14:textId="77777777" w:rsidR="008677A2" w:rsidRDefault="008677A2">
      <w:pPr>
        <w:rPr>
          <w:color w:val="0070C0"/>
          <w:lang w:val="en-US" w:eastAsia="zh-CN"/>
        </w:rPr>
      </w:pPr>
    </w:p>
    <w:p w14:paraId="3A5C254F" w14:textId="77777777" w:rsidR="008677A2" w:rsidRDefault="00EE64BA">
      <w:pPr>
        <w:pStyle w:val="Heading2"/>
        <w:rPr>
          <w:lang w:val="en-US"/>
        </w:rPr>
      </w:pPr>
      <w:r>
        <w:rPr>
          <w:lang w:val="en-US"/>
        </w:rPr>
        <w:t>Discussion on 2nd round (if applicable)</w:t>
      </w:r>
    </w:p>
    <w:p w14:paraId="7C10274E" w14:textId="77777777" w:rsidR="008677A2" w:rsidRDefault="00EE64BA">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2C0D2DA" w14:textId="77777777" w:rsidR="008677A2" w:rsidRDefault="00EE64BA">
      <w:pPr>
        <w:rPr>
          <w:b/>
          <w:color w:val="0070C0"/>
          <w:u w:val="single"/>
          <w:lang w:eastAsia="ko-KR"/>
        </w:rPr>
      </w:pPr>
      <w:r>
        <w:rPr>
          <w:b/>
          <w:color w:val="0070C0"/>
          <w:u w:val="single"/>
          <w:lang w:eastAsia="ko-KR"/>
        </w:rPr>
        <w:t xml:space="preserve">Issue 3-1-2: Others </w:t>
      </w:r>
    </w:p>
    <w:p w14:paraId="0A659DE3" w14:textId="77777777" w:rsidR="008677A2" w:rsidRDefault="00EE64B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Pr>
          <w:i/>
          <w:iCs/>
          <w:color w:val="0070C0"/>
          <w:szCs w:val="24"/>
          <w:lang w:eastAsia="zh-CN"/>
        </w:rPr>
        <w:t>No further discussion is expected on impact of receive timing differences from mTRP on beam pair selection for group-based beam reporting.</w:t>
      </w:r>
    </w:p>
    <w:p w14:paraId="7766B2C7" w14:textId="77777777" w:rsidR="008677A2" w:rsidRDefault="00EE64B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Check if tentative agreement is OK</w:t>
      </w:r>
    </w:p>
    <w:tbl>
      <w:tblPr>
        <w:tblStyle w:val="TableGrid"/>
        <w:tblW w:w="0" w:type="auto"/>
        <w:tblLook w:val="04A0" w:firstRow="1" w:lastRow="0" w:firstColumn="1" w:lastColumn="0" w:noHBand="0" w:noVBand="1"/>
      </w:tblPr>
      <w:tblGrid>
        <w:gridCol w:w="1105"/>
        <w:gridCol w:w="8526"/>
      </w:tblGrid>
      <w:tr w:rsidR="008677A2" w14:paraId="5539F1DB" w14:textId="77777777">
        <w:tc>
          <w:tcPr>
            <w:tcW w:w="1105" w:type="dxa"/>
          </w:tcPr>
          <w:p w14:paraId="39E567AA" w14:textId="77777777" w:rsidR="008677A2" w:rsidRDefault="00EE64BA">
            <w:pPr>
              <w:rPr>
                <w:rFonts w:ascii="Arial" w:hAnsi="Arial" w:cs="Arial"/>
                <w:color w:val="0070C0"/>
                <w:lang w:val="en-US" w:eastAsia="zh-CN"/>
              </w:rPr>
            </w:pPr>
            <w:r>
              <w:rPr>
                <w:rFonts w:ascii="Arial" w:hAnsi="Arial" w:cs="Arial"/>
                <w:color w:val="0070C0"/>
                <w:lang w:val="en-US" w:eastAsia="zh-CN"/>
              </w:rPr>
              <w:t>Company</w:t>
            </w:r>
          </w:p>
        </w:tc>
        <w:tc>
          <w:tcPr>
            <w:tcW w:w="8526" w:type="dxa"/>
          </w:tcPr>
          <w:p w14:paraId="30C6C9D6" w14:textId="77777777" w:rsidR="008677A2" w:rsidRDefault="00EE64BA">
            <w:pPr>
              <w:jc w:val="center"/>
              <w:rPr>
                <w:rFonts w:ascii="Arial" w:hAnsi="Arial" w:cs="Arial"/>
                <w:color w:val="0070C0"/>
                <w:lang w:val="en-US" w:eastAsia="zh-CN"/>
              </w:rPr>
            </w:pPr>
            <w:r>
              <w:rPr>
                <w:rFonts w:ascii="Arial" w:hAnsi="Arial" w:cs="Arial"/>
                <w:color w:val="0070C0"/>
                <w:lang w:val="en-US" w:eastAsia="zh-CN"/>
              </w:rPr>
              <w:t>Comments</w:t>
            </w:r>
          </w:p>
        </w:tc>
      </w:tr>
      <w:tr w:rsidR="008677A2" w14:paraId="4323A9F5" w14:textId="77777777">
        <w:tc>
          <w:tcPr>
            <w:tcW w:w="1105" w:type="dxa"/>
          </w:tcPr>
          <w:p w14:paraId="2B00339B" w14:textId="77777777" w:rsidR="008677A2" w:rsidRDefault="008677A2">
            <w:pPr>
              <w:rPr>
                <w:rFonts w:eastAsia="Malgun Gothic"/>
                <w:color w:val="0070C0"/>
                <w:lang w:val="en-US" w:eastAsia="ko-KR"/>
              </w:rPr>
            </w:pPr>
          </w:p>
        </w:tc>
        <w:tc>
          <w:tcPr>
            <w:tcW w:w="8526" w:type="dxa"/>
          </w:tcPr>
          <w:p w14:paraId="41C87B01" w14:textId="77777777" w:rsidR="008677A2" w:rsidRDefault="00EE64BA">
            <w:pPr>
              <w:rPr>
                <w:rFonts w:eastAsia="Malgun Gothic"/>
                <w:color w:val="0070C0"/>
                <w:lang w:val="en-US" w:eastAsia="ko-KR"/>
              </w:rPr>
            </w:pPr>
            <w:r>
              <w:rPr>
                <w:rFonts w:eastAsia="Malgun Gothic"/>
                <w:color w:val="0070C0"/>
                <w:lang w:val="en-US" w:eastAsia="ko-KR"/>
              </w:rPr>
              <w:t>Issue 3-1-2:</w:t>
            </w:r>
          </w:p>
        </w:tc>
      </w:tr>
      <w:tr w:rsidR="008677A2" w14:paraId="3B845A5A" w14:textId="77777777">
        <w:tc>
          <w:tcPr>
            <w:tcW w:w="1105" w:type="dxa"/>
          </w:tcPr>
          <w:p w14:paraId="4A3BF89D" w14:textId="77777777" w:rsidR="008677A2" w:rsidRDefault="00EE64BA">
            <w:pPr>
              <w:rPr>
                <w:color w:val="0070C0"/>
                <w:lang w:val="en-US" w:eastAsia="zh-CN"/>
              </w:rPr>
            </w:pPr>
            <w:ins w:id="2651" w:author="Nokia" w:date="2023-04-21T19:05:00Z">
              <w:r>
                <w:rPr>
                  <w:color w:val="0070C0"/>
                  <w:lang w:val="en-US" w:eastAsia="zh-CN"/>
                </w:rPr>
                <w:t>Nokia</w:t>
              </w:r>
            </w:ins>
          </w:p>
        </w:tc>
        <w:tc>
          <w:tcPr>
            <w:tcW w:w="8526" w:type="dxa"/>
          </w:tcPr>
          <w:p w14:paraId="79BD8C5A" w14:textId="77777777" w:rsidR="008677A2" w:rsidRDefault="00EE64BA">
            <w:pPr>
              <w:rPr>
                <w:ins w:id="2652" w:author="Nokia" w:date="2023-04-21T19:05:00Z"/>
                <w:b/>
                <w:bCs/>
                <w:color w:val="0070C0"/>
                <w:lang w:val="en-US" w:eastAsia="zh-CN"/>
              </w:rPr>
            </w:pPr>
            <w:ins w:id="2653" w:author="Nokia" w:date="2023-04-21T19:05:00Z">
              <w:r>
                <w:rPr>
                  <w:b/>
                  <w:bCs/>
                  <w:color w:val="0070C0"/>
                  <w:lang w:val="en-US" w:eastAsia="zh-CN"/>
                </w:rPr>
                <w:t>Issue 3-1-2</w:t>
              </w:r>
            </w:ins>
          </w:p>
          <w:p w14:paraId="77BE596B" w14:textId="77777777" w:rsidR="008677A2" w:rsidRDefault="00EE64BA">
            <w:pPr>
              <w:rPr>
                <w:ins w:id="2654" w:author="Nokia" w:date="2023-04-21T19:05:00Z"/>
                <w:color w:val="0070C0"/>
                <w:lang w:val="en-US" w:eastAsia="zh-CN"/>
              </w:rPr>
            </w:pPr>
            <w:ins w:id="2655" w:author="Nokia" w:date="2023-04-21T19:05:00Z">
              <w:r>
                <w:rPr>
                  <w:color w:val="0070C0"/>
                  <w:lang w:val="en-US" w:eastAsia="zh-CN"/>
                </w:rPr>
                <w:t xml:space="preserve">We don’t agree with the tentative agreement. </w:t>
              </w:r>
            </w:ins>
          </w:p>
          <w:p w14:paraId="5C796078" w14:textId="77777777" w:rsidR="008677A2" w:rsidRDefault="00EE64BA">
            <w:pPr>
              <w:rPr>
                <w:ins w:id="2656" w:author="Nokia" w:date="2023-04-21T19:05:00Z"/>
                <w:color w:val="0070C0"/>
                <w:lang w:val="en-US" w:eastAsia="zh-CN"/>
              </w:rPr>
            </w:pPr>
            <w:ins w:id="2657" w:author="Nokia" w:date="2023-04-21T19:05:00Z">
              <w:r>
                <w:rPr>
                  <w:color w:val="0070C0"/>
                  <w:lang w:val="en-US" w:eastAsia="zh-CN"/>
                </w:rPr>
                <w:t xml:space="preserve">If the group thinks this belongs to the L1-RSRP measurement requirements, then it is also fine. </w:t>
              </w:r>
            </w:ins>
          </w:p>
          <w:p w14:paraId="3776CC83" w14:textId="77777777" w:rsidR="008677A2" w:rsidRDefault="00EE64BA">
            <w:pPr>
              <w:rPr>
                <w:ins w:id="2658" w:author="Nokia" w:date="2023-04-21T19:05:00Z"/>
                <w:color w:val="0070C0"/>
                <w:lang w:val="en-US" w:eastAsia="zh-CN"/>
              </w:rPr>
            </w:pPr>
            <w:ins w:id="2659" w:author="Nokia" w:date="2023-04-21T19:05:00Z">
              <w:r>
                <w:rPr>
                  <w:color w:val="0070C0"/>
                  <w:lang w:val="en-US" w:eastAsia="zh-CN"/>
                </w:rPr>
                <w:t xml:space="preserve">What we would like to understand is why would the UE report a beam pair that exceeds the supported MRTD. </w:t>
              </w:r>
            </w:ins>
          </w:p>
          <w:p w14:paraId="63908D29" w14:textId="77777777" w:rsidR="008677A2" w:rsidRDefault="008677A2">
            <w:pPr>
              <w:rPr>
                <w:color w:val="0070C0"/>
                <w:lang w:val="en-US" w:eastAsia="zh-CN"/>
              </w:rPr>
            </w:pPr>
          </w:p>
        </w:tc>
      </w:tr>
      <w:tr w:rsidR="008677A2" w14:paraId="55771FCF" w14:textId="77777777">
        <w:tc>
          <w:tcPr>
            <w:tcW w:w="1105" w:type="dxa"/>
          </w:tcPr>
          <w:p w14:paraId="5F8AFD38" w14:textId="77777777" w:rsidR="008677A2" w:rsidRDefault="00EE64BA">
            <w:pPr>
              <w:tabs>
                <w:tab w:val="left" w:pos="386"/>
              </w:tabs>
              <w:rPr>
                <w:color w:val="0070C0"/>
                <w:lang w:val="en-US" w:eastAsia="zh-CN"/>
              </w:rPr>
              <w:pPrChange w:id="2660" w:author="Huawei" w:date="2023-04-23T11:17:00Z">
                <w:pPr/>
              </w:pPrChange>
            </w:pPr>
            <w:ins w:id="2661" w:author="Huawei" w:date="2023-04-23T11:17:00Z">
              <w:r>
                <w:rPr>
                  <w:color w:val="0070C0"/>
                  <w:lang w:val="en-US" w:eastAsia="zh-CN"/>
                </w:rPr>
                <w:t>Huawei</w:t>
              </w:r>
            </w:ins>
          </w:p>
        </w:tc>
        <w:tc>
          <w:tcPr>
            <w:tcW w:w="8526" w:type="dxa"/>
          </w:tcPr>
          <w:p w14:paraId="722134F8" w14:textId="77777777" w:rsidR="008677A2" w:rsidRDefault="00EE64BA">
            <w:pPr>
              <w:rPr>
                <w:ins w:id="2662" w:author="Huawei" w:date="2023-04-23T11:17:00Z"/>
                <w:color w:val="0070C0"/>
                <w:lang w:val="en-US" w:eastAsia="zh-CN"/>
              </w:rPr>
            </w:pPr>
            <w:ins w:id="2663" w:author="Huawei" w:date="2023-04-23T11:17:00Z">
              <w:r>
                <w:rPr>
                  <w:color w:val="0070C0"/>
                  <w:lang w:val="en-US" w:eastAsia="zh-CN"/>
                </w:rPr>
                <w:t>Issue 3-1-2</w:t>
              </w:r>
            </w:ins>
          </w:p>
          <w:p w14:paraId="7EF9EFF2" w14:textId="77777777" w:rsidR="008677A2" w:rsidRPr="008677A2" w:rsidRDefault="00EE64BA">
            <w:pPr>
              <w:rPr>
                <w:rFonts w:eastAsiaTheme="minorEastAsia"/>
                <w:color w:val="0070C0"/>
                <w:lang w:val="en-US" w:eastAsia="zh-CN"/>
                <w:rPrChange w:id="2664" w:author="Huawei" w:date="2023-04-23T11:19:00Z">
                  <w:rPr>
                    <w:color w:val="0070C0"/>
                    <w:lang w:val="en-US" w:eastAsia="zh-CN"/>
                  </w:rPr>
                </w:rPrChange>
              </w:rPr>
            </w:pPr>
            <w:ins w:id="2665" w:author="Huawei" w:date="2023-04-23T11:18:00Z">
              <w:r>
                <w:rPr>
                  <w:color w:val="0070C0"/>
                  <w:lang w:val="en-US" w:eastAsia="zh-CN"/>
                </w:rPr>
                <w:t>Fine with tentative agreements.</w:t>
              </w:r>
            </w:ins>
            <w:ins w:id="2666" w:author="Huawei" w:date="2023-04-23T11:19:00Z">
              <w:r>
                <w:rPr>
                  <w:color w:val="0070C0"/>
                  <w:lang w:val="en-US" w:eastAsia="zh-CN"/>
                </w:rPr>
                <w:t xml:space="preserve"> We believe it is not related to whether RTD can be larger than CP.</w:t>
              </w:r>
            </w:ins>
          </w:p>
        </w:tc>
      </w:tr>
      <w:tr w:rsidR="008677A2" w14:paraId="6E24E098" w14:textId="77777777">
        <w:tc>
          <w:tcPr>
            <w:tcW w:w="1105" w:type="dxa"/>
          </w:tcPr>
          <w:p w14:paraId="560C1CA4" w14:textId="77777777" w:rsidR="008677A2" w:rsidRDefault="00EE64BA">
            <w:pPr>
              <w:rPr>
                <w:rFonts w:eastAsia="Malgun Gothic"/>
                <w:color w:val="0070C0"/>
                <w:lang w:val="en-US" w:eastAsia="ko-KR"/>
              </w:rPr>
            </w:pPr>
            <w:ins w:id="2667" w:author="LGE" w:date="2023-04-24T11:31:00Z">
              <w:r>
                <w:rPr>
                  <w:rFonts w:eastAsia="Malgun Gothic" w:hint="eastAsia"/>
                  <w:color w:val="0070C0"/>
                  <w:lang w:val="en-US" w:eastAsia="ko-KR"/>
                </w:rPr>
                <w:t>LGE</w:t>
              </w:r>
            </w:ins>
          </w:p>
        </w:tc>
        <w:tc>
          <w:tcPr>
            <w:tcW w:w="8526" w:type="dxa"/>
          </w:tcPr>
          <w:p w14:paraId="29B3B49E" w14:textId="77777777" w:rsidR="008677A2" w:rsidRDefault="00EE64BA">
            <w:pPr>
              <w:rPr>
                <w:rFonts w:eastAsia="Malgun Gothic"/>
                <w:color w:val="0070C0"/>
                <w:lang w:val="en-US" w:eastAsia="ko-KR"/>
              </w:rPr>
            </w:pPr>
            <w:ins w:id="2668" w:author="LGE" w:date="2023-04-24T11:31:00Z">
              <w:r>
                <w:rPr>
                  <w:rFonts w:eastAsia="Malgun Gothic"/>
                  <w:color w:val="0070C0"/>
                  <w:lang w:val="en-US" w:eastAsia="ko-KR"/>
                </w:rPr>
                <w:t>W</w:t>
              </w:r>
              <w:r>
                <w:rPr>
                  <w:rFonts w:eastAsia="Malgun Gothic" w:hint="eastAsia"/>
                  <w:color w:val="0070C0"/>
                  <w:lang w:val="en-US" w:eastAsia="ko-KR"/>
                </w:rPr>
                <w:t xml:space="preserve">e </w:t>
              </w:r>
            </w:ins>
            <w:ins w:id="2669" w:author="LGE" w:date="2023-04-24T11:32:00Z">
              <w:r>
                <w:rPr>
                  <w:rFonts w:eastAsia="Malgun Gothic"/>
                  <w:color w:val="0070C0"/>
                  <w:lang w:val="en-US" w:eastAsia="ko-KR"/>
                </w:rPr>
                <w:t>are fine with tentative agreement if RTD is within CP</w:t>
              </w:r>
            </w:ins>
          </w:p>
        </w:tc>
      </w:tr>
      <w:tr w:rsidR="008677A2" w14:paraId="3F9FFF00" w14:textId="77777777">
        <w:trPr>
          <w:ins w:id="2670" w:author="Li, Hua" w:date="2023-04-24T11:39:00Z"/>
        </w:trPr>
        <w:tc>
          <w:tcPr>
            <w:tcW w:w="1105" w:type="dxa"/>
          </w:tcPr>
          <w:p w14:paraId="17C92733" w14:textId="77777777" w:rsidR="008677A2" w:rsidRDefault="00EE64BA">
            <w:pPr>
              <w:rPr>
                <w:ins w:id="2671" w:author="Li, Hua" w:date="2023-04-24T11:39:00Z"/>
                <w:rFonts w:eastAsia="Malgun Gothic"/>
                <w:color w:val="0070C0"/>
                <w:lang w:val="en-US" w:eastAsia="ko-KR"/>
              </w:rPr>
            </w:pPr>
            <w:ins w:id="2672" w:author="Li, Hua" w:date="2023-04-24T11:40:00Z">
              <w:r>
                <w:rPr>
                  <w:color w:val="0070C0"/>
                  <w:lang w:val="en-US" w:eastAsia="zh-CN"/>
                </w:rPr>
                <w:t>Intel</w:t>
              </w:r>
            </w:ins>
          </w:p>
        </w:tc>
        <w:tc>
          <w:tcPr>
            <w:tcW w:w="8526" w:type="dxa"/>
          </w:tcPr>
          <w:p w14:paraId="1AF18C4C" w14:textId="77777777" w:rsidR="008677A2" w:rsidRDefault="00EE64BA">
            <w:pPr>
              <w:rPr>
                <w:ins w:id="2673" w:author="Li, Hua" w:date="2023-04-24T11:39:00Z"/>
                <w:rFonts w:eastAsia="Malgun Gothic"/>
                <w:color w:val="0070C0"/>
                <w:lang w:val="en-US" w:eastAsia="ko-KR"/>
              </w:rPr>
            </w:pPr>
            <w:ins w:id="2674" w:author="Li, Hua" w:date="2023-04-24T11:40:00Z">
              <w:r>
                <w:rPr>
                  <w:rFonts w:eastAsia="Malgun Gothic"/>
                  <w:color w:val="0070C0"/>
                  <w:lang w:val="en-US" w:eastAsia="ko-KR"/>
                </w:rPr>
                <w:t>Issue 3-1-2:</w:t>
              </w:r>
              <w:r>
                <w:rPr>
                  <w:color w:val="0070C0"/>
                  <w:lang w:val="en-US" w:eastAsia="zh-CN"/>
                </w:rPr>
                <w:t xml:space="preserve"> Fine with tentative agreements.</w:t>
              </w:r>
            </w:ins>
          </w:p>
        </w:tc>
      </w:tr>
      <w:tr w:rsidR="008677A2" w14:paraId="085D6155" w14:textId="77777777">
        <w:trPr>
          <w:ins w:id="2675" w:author="Chenchen from ZTE" w:date="2023-04-24T12:48:00Z"/>
        </w:trPr>
        <w:tc>
          <w:tcPr>
            <w:tcW w:w="1105" w:type="dxa"/>
          </w:tcPr>
          <w:p w14:paraId="78067019" w14:textId="77777777" w:rsidR="008677A2" w:rsidRDefault="00EE64BA">
            <w:pPr>
              <w:rPr>
                <w:ins w:id="2676" w:author="Chenchen from ZTE" w:date="2023-04-24T12:48:00Z"/>
                <w:color w:val="0070C0"/>
                <w:lang w:val="en-US" w:eastAsia="zh-CN"/>
              </w:rPr>
            </w:pPr>
            <w:ins w:id="2677" w:author="Chenchen from ZTE" w:date="2023-04-24T12:48:00Z">
              <w:r>
                <w:rPr>
                  <w:rFonts w:hint="eastAsia"/>
                  <w:color w:val="0070C0"/>
                  <w:lang w:val="en-US" w:eastAsia="zh-CN"/>
                </w:rPr>
                <w:t>ZTE</w:t>
              </w:r>
            </w:ins>
          </w:p>
        </w:tc>
        <w:tc>
          <w:tcPr>
            <w:tcW w:w="8526" w:type="dxa"/>
          </w:tcPr>
          <w:p w14:paraId="2A076BC4" w14:textId="77777777" w:rsidR="008677A2" w:rsidRDefault="00EE64BA">
            <w:pPr>
              <w:rPr>
                <w:ins w:id="2678" w:author="Chenchen from ZTE" w:date="2023-04-24T12:48:00Z"/>
                <w:color w:val="0070C0"/>
                <w:lang w:val="en-US" w:eastAsia="zh-CN"/>
              </w:rPr>
            </w:pPr>
            <w:ins w:id="2679" w:author="Chenchen from ZTE" w:date="2023-04-24T12:48:00Z">
              <w:r>
                <w:rPr>
                  <w:rFonts w:hint="eastAsia"/>
                  <w:color w:val="0070C0"/>
                  <w:lang w:val="en-US" w:eastAsia="zh-CN"/>
                </w:rPr>
                <w:t>Issue 3-1-2:</w:t>
              </w:r>
            </w:ins>
            <w:ins w:id="2680" w:author="Chenchen from ZTE" w:date="2023-04-24T12:50:00Z">
              <w:r>
                <w:rPr>
                  <w:rFonts w:hint="eastAsia"/>
                  <w:color w:val="0070C0"/>
                  <w:lang w:val="en-US" w:eastAsia="zh-CN"/>
                </w:rPr>
                <w:t xml:space="preserve"> Fine with </w:t>
              </w:r>
            </w:ins>
            <w:ins w:id="2681" w:author="Chenchen from ZTE" w:date="2023-04-24T12:51:00Z">
              <w:r>
                <w:rPr>
                  <w:rFonts w:hint="eastAsia"/>
                  <w:color w:val="0070C0"/>
                  <w:lang w:val="en-US" w:eastAsia="zh-CN"/>
                </w:rPr>
                <w:t>tentative agreements.</w:t>
              </w:r>
            </w:ins>
          </w:p>
          <w:p w14:paraId="79BDFB44" w14:textId="77777777" w:rsidR="008677A2" w:rsidRDefault="008677A2">
            <w:pPr>
              <w:rPr>
                <w:ins w:id="2682" w:author="Chenchen from ZTE" w:date="2023-04-24T12:48:00Z"/>
                <w:color w:val="0070C0"/>
                <w:lang w:val="en-US" w:eastAsia="zh-CN"/>
              </w:rPr>
            </w:pPr>
          </w:p>
        </w:tc>
      </w:tr>
      <w:tr w:rsidR="00BA0B5C" w14:paraId="720ABC0B" w14:textId="77777777">
        <w:trPr>
          <w:ins w:id="2683" w:author="Qian Yang" w:date="2023-04-24T15:37:00Z"/>
        </w:trPr>
        <w:tc>
          <w:tcPr>
            <w:tcW w:w="1105" w:type="dxa"/>
          </w:tcPr>
          <w:p w14:paraId="4257A49A" w14:textId="5D9763FC" w:rsidR="00BA0B5C" w:rsidRPr="00BA0B5C" w:rsidRDefault="00BA0B5C">
            <w:pPr>
              <w:rPr>
                <w:ins w:id="2684" w:author="Qian Yang" w:date="2023-04-24T15:37:00Z"/>
                <w:rFonts w:eastAsiaTheme="minorEastAsia"/>
                <w:color w:val="0070C0"/>
                <w:lang w:val="en-US" w:eastAsia="zh-CN"/>
              </w:rPr>
            </w:pPr>
            <w:ins w:id="2685" w:author="Qian Yang" w:date="2023-04-24T15:37:00Z">
              <w:r>
                <w:rPr>
                  <w:rFonts w:eastAsiaTheme="minorEastAsia" w:hint="eastAsia"/>
                  <w:color w:val="0070C0"/>
                  <w:lang w:val="en-US" w:eastAsia="zh-CN"/>
                </w:rPr>
                <w:t>v</w:t>
              </w:r>
              <w:r>
                <w:rPr>
                  <w:rFonts w:eastAsiaTheme="minorEastAsia"/>
                  <w:color w:val="0070C0"/>
                  <w:lang w:val="en-US" w:eastAsia="zh-CN"/>
                </w:rPr>
                <w:t>ivo</w:t>
              </w:r>
            </w:ins>
          </w:p>
        </w:tc>
        <w:tc>
          <w:tcPr>
            <w:tcW w:w="8526" w:type="dxa"/>
          </w:tcPr>
          <w:p w14:paraId="37527978" w14:textId="777FD020" w:rsidR="00BA0B5C" w:rsidRDefault="00BA0B5C">
            <w:pPr>
              <w:rPr>
                <w:ins w:id="2686" w:author="Qian Yang" w:date="2023-04-24T15:37:00Z"/>
                <w:color w:val="0070C0"/>
                <w:lang w:val="en-US" w:eastAsia="zh-CN"/>
              </w:rPr>
            </w:pPr>
            <w:ins w:id="2687" w:author="Qian Yang" w:date="2023-04-24T15:38:00Z">
              <w:r>
                <w:rPr>
                  <w:color w:val="0070C0"/>
                  <w:lang w:val="en-US" w:eastAsia="zh-CN"/>
                </w:rPr>
                <w:t>Fine with the tentative agreements.</w:t>
              </w:r>
            </w:ins>
          </w:p>
        </w:tc>
      </w:tr>
      <w:tr w:rsidR="00EE7ABB" w14:paraId="47D23BDE" w14:textId="77777777">
        <w:trPr>
          <w:ins w:id="2688" w:author="Dan Liu/Advanced Solution Research Lab /SRC-Beijing/Engineer/Samsung Electronics" w:date="2023-04-24T16:15:00Z"/>
        </w:trPr>
        <w:tc>
          <w:tcPr>
            <w:tcW w:w="1105" w:type="dxa"/>
          </w:tcPr>
          <w:p w14:paraId="2EAFDB5C" w14:textId="0437466E" w:rsidR="00EE7ABB" w:rsidRDefault="00EE7ABB" w:rsidP="00EE7ABB">
            <w:pPr>
              <w:rPr>
                <w:ins w:id="2689" w:author="Dan Liu/Advanced Solution Research Lab /SRC-Beijing/Engineer/Samsung Electronics" w:date="2023-04-24T16:15:00Z"/>
                <w:rFonts w:eastAsiaTheme="minorEastAsia"/>
                <w:color w:val="0070C0"/>
                <w:lang w:val="en-US" w:eastAsia="zh-CN"/>
              </w:rPr>
            </w:pPr>
            <w:ins w:id="2690" w:author="Dan Liu/Advanced Solution Research Lab /SRC-Beijing/Engineer/Samsung Electronics" w:date="2023-04-24T16:15:00Z">
              <w:r>
                <w:rPr>
                  <w:rFonts w:eastAsiaTheme="minorEastAsia"/>
                  <w:color w:val="0070C0"/>
                  <w:lang w:val="en-US" w:eastAsia="zh-CN"/>
                </w:rPr>
                <w:t>Samsung</w:t>
              </w:r>
            </w:ins>
          </w:p>
        </w:tc>
        <w:tc>
          <w:tcPr>
            <w:tcW w:w="8526" w:type="dxa"/>
          </w:tcPr>
          <w:p w14:paraId="2B7F2599" w14:textId="671D6800" w:rsidR="00EE7ABB" w:rsidRDefault="006B2712" w:rsidP="00EE7ABB">
            <w:pPr>
              <w:rPr>
                <w:ins w:id="2691" w:author="Dan Liu/Advanced Solution Research Lab /SRC-Beijing/Engineer/Samsung Electronics" w:date="2023-04-24T16:15:00Z"/>
                <w:color w:val="0070C0"/>
                <w:lang w:val="en-US" w:eastAsia="zh-CN"/>
              </w:rPr>
            </w:pPr>
            <w:ins w:id="2692" w:author="Dan Liu/Advanced Solution Research Lab /SRC-Beijing/Engineer/Samsung Electronics" w:date="2023-04-24T16:15:00Z">
              <w:r>
                <w:rPr>
                  <w:rFonts w:eastAsiaTheme="minorEastAsia"/>
                  <w:color w:val="0070C0"/>
                  <w:lang w:val="en-US" w:eastAsia="zh-CN"/>
                </w:rPr>
                <w:t>Fine</w:t>
              </w:r>
              <w:r w:rsidR="00EE7ABB">
                <w:rPr>
                  <w:rFonts w:eastAsiaTheme="minorEastAsia"/>
                  <w:color w:val="0070C0"/>
                  <w:lang w:val="en-US" w:eastAsia="zh-CN"/>
                </w:rPr>
                <w:t xml:space="preserve"> with</w:t>
              </w:r>
              <w:r w:rsidR="00EE7ABB" w:rsidRPr="0028605C">
                <w:rPr>
                  <w:rFonts w:eastAsiaTheme="minorEastAsia"/>
                  <w:color w:val="0070C0"/>
                  <w:lang w:val="en-US" w:eastAsia="zh-CN"/>
                </w:rPr>
                <w:t xml:space="preserve"> </w:t>
              </w:r>
              <w:r w:rsidR="00EE7ABB" w:rsidRPr="0028605C">
                <w:rPr>
                  <w:rFonts w:eastAsiaTheme="minorEastAsia" w:hint="eastAsia"/>
                  <w:color w:val="0070C0"/>
                  <w:lang w:val="en-US" w:eastAsia="zh-CN"/>
                </w:rPr>
                <w:t>Tentative agreement</w:t>
              </w:r>
            </w:ins>
          </w:p>
        </w:tc>
      </w:tr>
      <w:tr w:rsidR="00E16741" w14:paraId="6155EC69" w14:textId="77777777">
        <w:trPr>
          <w:ins w:id="2693" w:author="MTK - Ato Yu" w:date="2023-04-24T20:42:00Z"/>
        </w:trPr>
        <w:tc>
          <w:tcPr>
            <w:tcW w:w="1105" w:type="dxa"/>
          </w:tcPr>
          <w:p w14:paraId="59760E8E" w14:textId="4CA5DBFE" w:rsidR="00E16741" w:rsidRDefault="00E16741" w:rsidP="00E16741">
            <w:pPr>
              <w:rPr>
                <w:ins w:id="2694" w:author="MTK - Ato Yu" w:date="2023-04-24T20:42:00Z"/>
                <w:rFonts w:eastAsiaTheme="minorEastAsia"/>
                <w:color w:val="0070C0"/>
                <w:lang w:val="en-US" w:eastAsia="zh-CN"/>
              </w:rPr>
            </w:pPr>
            <w:ins w:id="2695" w:author="MTK - Ato Yu" w:date="2023-04-24T20:42:00Z">
              <w:r>
                <w:rPr>
                  <w:rFonts w:eastAsia="PMingLiU" w:hint="eastAsia"/>
                  <w:color w:val="0070C0"/>
                  <w:lang w:val="en-US" w:eastAsia="zh-TW"/>
                </w:rPr>
                <w:t>M</w:t>
              </w:r>
              <w:r>
                <w:rPr>
                  <w:rFonts w:eastAsia="PMingLiU"/>
                  <w:color w:val="0070C0"/>
                  <w:lang w:val="en-US" w:eastAsia="zh-TW"/>
                </w:rPr>
                <w:t>TK</w:t>
              </w:r>
            </w:ins>
          </w:p>
        </w:tc>
        <w:tc>
          <w:tcPr>
            <w:tcW w:w="8526" w:type="dxa"/>
          </w:tcPr>
          <w:p w14:paraId="21194417" w14:textId="11F5845B" w:rsidR="00E16741" w:rsidRDefault="00E16741" w:rsidP="00E16741">
            <w:pPr>
              <w:rPr>
                <w:ins w:id="2696" w:author="MTK - Ato Yu" w:date="2023-04-24T20:42:00Z"/>
                <w:rFonts w:eastAsiaTheme="minorEastAsia"/>
                <w:color w:val="0070C0"/>
                <w:lang w:val="en-US" w:eastAsia="zh-CN"/>
              </w:rPr>
            </w:pPr>
            <w:ins w:id="2697" w:author="MTK - Ato Yu" w:date="2023-04-24T20:42:00Z">
              <w:r>
                <w:rPr>
                  <w:rFonts w:eastAsia="Malgun Gothic"/>
                  <w:color w:val="0070C0"/>
                  <w:lang w:val="en-US" w:eastAsia="ko-KR"/>
                </w:rPr>
                <w:t>Issue 3-1-2: OK with tentative agreement.</w:t>
              </w:r>
            </w:ins>
          </w:p>
        </w:tc>
      </w:tr>
      <w:tr w:rsidR="0067623C" w14:paraId="590C7E6E" w14:textId="77777777">
        <w:trPr>
          <w:ins w:id="2698" w:author="Iana Siomina [2]" w:date="2023-04-24T15:14:00Z"/>
        </w:trPr>
        <w:tc>
          <w:tcPr>
            <w:tcW w:w="1105" w:type="dxa"/>
          </w:tcPr>
          <w:p w14:paraId="33D2FF23" w14:textId="46832612" w:rsidR="0067623C" w:rsidRDefault="0067623C" w:rsidP="0067623C">
            <w:pPr>
              <w:rPr>
                <w:ins w:id="2699" w:author="Iana Siomina [2]" w:date="2023-04-24T15:14:00Z"/>
                <w:rFonts w:eastAsia="PMingLiU"/>
                <w:color w:val="0070C0"/>
                <w:lang w:val="en-US" w:eastAsia="zh-TW"/>
              </w:rPr>
            </w:pPr>
            <w:ins w:id="2700" w:author="Iana Siomina [2]" w:date="2023-04-24T15:14:00Z">
              <w:r>
                <w:rPr>
                  <w:rFonts w:eastAsiaTheme="minorEastAsia"/>
                  <w:color w:val="0070C0"/>
                  <w:lang w:val="en-US" w:eastAsia="zh-CN"/>
                </w:rPr>
                <w:t>Ericsson</w:t>
              </w:r>
            </w:ins>
          </w:p>
        </w:tc>
        <w:tc>
          <w:tcPr>
            <w:tcW w:w="8526" w:type="dxa"/>
          </w:tcPr>
          <w:p w14:paraId="4092C140" w14:textId="30585FC6" w:rsidR="0067623C" w:rsidRDefault="0067623C" w:rsidP="0067623C">
            <w:pPr>
              <w:rPr>
                <w:ins w:id="2701" w:author="Iana Siomina [2]" w:date="2023-04-24T15:14:00Z"/>
                <w:rFonts w:eastAsia="Malgun Gothic"/>
                <w:color w:val="0070C0"/>
                <w:lang w:val="en-US" w:eastAsia="ko-KR"/>
              </w:rPr>
            </w:pPr>
            <w:ins w:id="2702" w:author="Iana Siomina [2]" w:date="2023-04-24T15:14:00Z">
              <w:r>
                <w:rPr>
                  <w:rFonts w:eastAsiaTheme="minorEastAsia"/>
                  <w:color w:val="0070C0"/>
                  <w:lang w:val="en-US" w:eastAsia="zh-CN"/>
                </w:rPr>
                <w:t>Tentative agreement is Ok</w:t>
              </w:r>
            </w:ins>
          </w:p>
        </w:tc>
      </w:tr>
      <w:tr w:rsidR="00FD2679" w14:paraId="1DD1E6B9" w14:textId="77777777">
        <w:trPr>
          <w:ins w:id="2703" w:author="Steven Chen [2]" w:date="2023-04-24T09:18:00Z"/>
        </w:trPr>
        <w:tc>
          <w:tcPr>
            <w:tcW w:w="1105" w:type="dxa"/>
          </w:tcPr>
          <w:p w14:paraId="51F2FD65" w14:textId="1B0F8B97" w:rsidR="00FD2679" w:rsidRDefault="00FD2679" w:rsidP="0067623C">
            <w:pPr>
              <w:rPr>
                <w:ins w:id="2704" w:author="Steven Chen [2]" w:date="2023-04-24T09:18:00Z"/>
                <w:rFonts w:eastAsiaTheme="minorEastAsia"/>
                <w:color w:val="0070C0"/>
                <w:lang w:val="en-US" w:eastAsia="zh-CN"/>
              </w:rPr>
            </w:pPr>
            <w:ins w:id="2705" w:author="Steven Chen [2]" w:date="2023-04-24T09:18:00Z">
              <w:r>
                <w:rPr>
                  <w:rFonts w:eastAsiaTheme="minorEastAsia"/>
                  <w:color w:val="0070C0"/>
                  <w:lang w:val="en-US" w:eastAsia="zh-CN"/>
                </w:rPr>
                <w:t>Apple</w:t>
              </w:r>
            </w:ins>
          </w:p>
        </w:tc>
        <w:tc>
          <w:tcPr>
            <w:tcW w:w="8526" w:type="dxa"/>
          </w:tcPr>
          <w:p w14:paraId="71EFF689" w14:textId="43E19C8B" w:rsidR="00FD2679" w:rsidRDefault="00FD2679" w:rsidP="0067623C">
            <w:pPr>
              <w:rPr>
                <w:ins w:id="2706" w:author="Steven Chen [2]" w:date="2023-04-24T09:18:00Z"/>
                <w:rFonts w:eastAsiaTheme="minorEastAsia"/>
                <w:color w:val="0070C0"/>
                <w:lang w:val="en-US" w:eastAsia="zh-CN"/>
              </w:rPr>
            </w:pPr>
            <w:ins w:id="2707" w:author="Steven Chen [2]" w:date="2023-04-24T09:18:00Z">
              <w:r>
                <w:rPr>
                  <w:rFonts w:eastAsiaTheme="minorEastAsia"/>
                  <w:color w:val="0070C0"/>
                  <w:lang w:val="en-US" w:eastAsia="zh-CN"/>
                </w:rPr>
                <w:t>We disagree. Further discussion is needed.</w:t>
              </w:r>
            </w:ins>
          </w:p>
        </w:tc>
      </w:tr>
    </w:tbl>
    <w:p w14:paraId="016BB6A6" w14:textId="77777777" w:rsidR="008677A2" w:rsidRDefault="008677A2">
      <w:pPr>
        <w:rPr>
          <w:color w:val="0070C0"/>
          <w:lang w:val="en-US" w:eastAsia="zh-CN"/>
        </w:rPr>
      </w:pPr>
    </w:p>
    <w:p w14:paraId="1C4ABDB2" w14:textId="77777777" w:rsidR="008677A2" w:rsidRDefault="00EE64BA">
      <w:pPr>
        <w:pStyle w:val="Heading1"/>
        <w:rPr>
          <w:lang w:val="en-US" w:eastAsia="ja-JP"/>
        </w:rPr>
      </w:pPr>
      <w:r>
        <w:rPr>
          <w:lang w:val="en-US" w:eastAsia="ja-JP"/>
        </w:rPr>
        <w:lastRenderedPageBreak/>
        <w:t>Recommendations for Tdocs</w:t>
      </w:r>
    </w:p>
    <w:p w14:paraId="7A5C22C3" w14:textId="77777777" w:rsidR="008677A2" w:rsidRDefault="00EE64BA">
      <w:pPr>
        <w:pStyle w:val="Heading2"/>
      </w:pPr>
      <w:r>
        <w:rPr>
          <w:rFonts w:hint="eastAsia"/>
        </w:rPr>
        <w:t>1st</w:t>
      </w:r>
      <w:r>
        <w:t xml:space="preserve"> </w:t>
      </w:r>
      <w:r>
        <w:rPr>
          <w:rFonts w:hint="eastAsia"/>
        </w:rPr>
        <w:t xml:space="preserve">round </w:t>
      </w:r>
    </w:p>
    <w:p w14:paraId="3BAE9B06" w14:textId="77777777" w:rsidR="008677A2" w:rsidRDefault="00EE64BA">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8677A2" w14:paraId="304B6B69" w14:textId="77777777">
        <w:tc>
          <w:tcPr>
            <w:tcW w:w="696" w:type="pct"/>
          </w:tcPr>
          <w:p w14:paraId="347E00EF" w14:textId="77777777" w:rsidR="008677A2" w:rsidRDefault="00EE64BA">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0F69CCD" w14:textId="77777777" w:rsidR="008677A2" w:rsidRDefault="00EE64BA">
            <w:pPr>
              <w:spacing w:after="120"/>
              <w:rPr>
                <w:b/>
                <w:bCs/>
                <w:color w:val="0070C0"/>
                <w:lang w:val="en-US" w:eastAsia="zh-CN"/>
              </w:rPr>
            </w:pPr>
            <w:r>
              <w:rPr>
                <w:b/>
                <w:bCs/>
                <w:color w:val="0070C0"/>
                <w:lang w:val="en-US" w:eastAsia="zh-CN"/>
              </w:rPr>
              <w:t>Title</w:t>
            </w:r>
          </w:p>
        </w:tc>
        <w:tc>
          <w:tcPr>
            <w:tcW w:w="807" w:type="pct"/>
          </w:tcPr>
          <w:p w14:paraId="6FEA455A" w14:textId="77777777" w:rsidR="008677A2" w:rsidRDefault="00EE64BA">
            <w:pPr>
              <w:spacing w:after="120"/>
              <w:rPr>
                <w:b/>
                <w:bCs/>
                <w:color w:val="0070C0"/>
                <w:lang w:val="en-US" w:eastAsia="zh-CN"/>
              </w:rPr>
            </w:pPr>
            <w:r>
              <w:rPr>
                <w:b/>
                <w:bCs/>
                <w:color w:val="0070C0"/>
                <w:lang w:val="en-US" w:eastAsia="zh-CN"/>
              </w:rPr>
              <w:t>Source</w:t>
            </w:r>
          </w:p>
        </w:tc>
        <w:tc>
          <w:tcPr>
            <w:tcW w:w="1366" w:type="pct"/>
          </w:tcPr>
          <w:p w14:paraId="09738895" w14:textId="77777777" w:rsidR="008677A2" w:rsidRDefault="00EE64BA">
            <w:pPr>
              <w:spacing w:after="120"/>
              <w:rPr>
                <w:b/>
                <w:bCs/>
                <w:color w:val="0070C0"/>
                <w:lang w:val="en-US" w:eastAsia="zh-CN"/>
              </w:rPr>
            </w:pPr>
            <w:r>
              <w:rPr>
                <w:b/>
                <w:bCs/>
                <w:color w:val="0070C0"/>
                <w:lang w:val="en-US" w:eastAsia="zh-CN"/>
              </w:rPr>
              <w:t>Comments</w:t>
            </w:r>
          </w:p>
        </w:tc>
      </w:tr>
      <w:tr w:rsidR="008677A2" w14:paraId="592378BD" w14:textId="77777777">
        <w:tc>
          <w:tcPr>
            <w:tcW w:w="696" w:type="pct"/>
          </w:tcPr>
          <w:p w14:paraId="58646639" w14:textId="77777777" w:rsidR="008677A2" w:rsidRDefault="008677A2">
            <w:pPr>
              <w:spacing w:after="120"/>
              <w:rPr>
                <w:rFonts w:eastAsiaTheme="minorEastAsia"/>
                <w:color w:val="0070C0"/>
                <w:lang w:val="en-US" w:eastAsia="zh-CN"/>
              </w:rPr>
            </w:pPr>
          </w:p>
        </w:tc>
        <w:tc>
          <w:tcPr>
            <w:tcW w:w="2130" w:type="pct"/>
          </w:tcPr>
          <w:p w14:paraId="1EB272B3" w14:textId="77777777" w:rsidR="008677A2" w:rsidRDefault="00EE64BA">
            <w:pPr>
              <w:spacing w:after="120"/>
              <w:rPr>
                <w:rFonts w:eastAsiaTheme="minorEastAsia"/>
                <w:color w:val="0070C0"/>
                <w:lang w:val="en-US" w:eastAsia="zh-CN"/>
              </w:rPr>
            </w:pPr>
            <w:r>
              <w:rPr>
                <w:rFonts w:eastAsiaTheme="minorEastAsia"/>
                <w:color w:val="0070C0"/>
                <w:lang w:val="en-US" w:eastAsia="zh-CN"/>
              </w:rPr>
              <w:t>WF on FR2_multiRx_part2</w:t>
            </w:r>
          </w:p>
        </w:tc>
        <w:tc>
          <w:tcPr>
            <w:tcW w:w="807" w:type="pct"/>
          </w:tcPr>
          <w:p w14:paraId="3EE6F646" w14:textId="77777777" w:rsidR="008677A2" w:rsidRDefault="00EE64BA">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3D82AC94" w14:textId="77777777" w:rsidR="008677A2" w:rsidRDefault="008677A2">
            <w:pPr>
              <w:spacing w:after="120"/>
              <w:rPr>
                <w:rFonts w:eastAsiaTheme="minorEastAsia"/>
                <w:color w:val="0070C0"/>
                <w:lang w:val="en-US" w:eastAsia="zh-CN"/>
              </w:rPr>
            </w:pPr>
          </w:p>
        </w:tc>
      </w:tr>
      <w:tr w:rsidR="008677A2" w14:paraId="4450BA11" w14:textId="77777777">
        <w:tc>
          <w:tcPr>
            <w:tcW w:w="696" w:type="pct"/>
          </w:tcPr>
          <w:p w14:paraId="40DBD5BC" w14:textId="77777777" w:rsidR="008677A2" w:rsidRDefault="008677A2">
            <w:pPr>
              <w:spacing w:after="120"/>
              <w:rPr>
                <w:rFonts w:eastAsiaTheme="minorEastAsia"/>
                <w:color w:val="0070C0"/>
                <w:lang w:val="en-US" w:eastAsia="zh-CN"/>
              </w:rPr>
            </w:pPr>
          </w:p>
        </w:tc>
        <w:tc>
          <w:tcPr>
            <w:tcW w:w="2130" w:type="pct"/>
          </w:tcPr>
          <w:p w14:paraId="4CA3566D" w14:textId="77777777" w:rsidR="008677A2" w:rsidRDefault="00EE64BA">
            <w:pPr>
              <w:spacing w:after="120"/>
              <w:rPr>
                <w:rFonts w:eastAsiaTheme="minorEastAsia"/>
                <w:color w:val="0070C0"/>
                <w:lang w:val="en-US" w:eastAsia="zh-CN"/>
              </w:rPr>
            </w:pPr>
            <w:r>
              <w:rPr>
                <w:rFonts w:eastAsiaTheme="minorEastAsia"/>
                <w:color w:val="0070C0"/>
                <w:lang w:val="en-US" w:eastAsia="zh-CN"/>
              </w:rPr>
              <w:t>[LS on RS supported for group-based reporting]</w:t>
            </w:r>
          </w:p>
        </w:tc>
        <w:tc>
          <w:tcPr>
            <w:tcW w:w="807" w:type="pct"/>
          </w:tcPr>
          <w:p w14:paraId="3137783A" w14:textId="77777777" w:rsidR="008677A2" w:rsidRDefault="00EE64BA">
            <w:pPr>
              <w:spacing w:after="120"/>
              <w:rPr>
                <w:rFonts w:eastAsiaTheme="minorEastAsia"/>
                <w:color w:val="0070C0"/>
                <w:lang w:val="en-US" w:eastAsia="zh-CN"/>
              </w:rPr>
            </w:pPr>
            <w:r>
              <w:rPr>
                <w:rFonts w:eastAsiaTheme="minorEastAsia"/>
                <w:color w:val="0070C0"/>
                <w:lang w:val="en-US" w:eastAsia="zh-CN"/>
              </w:rPr>
              <w:t>[TBC]</w:t>
            </w:r>
          </w:p>
        </w:tc>
        <w:tc>
          <w:tcPr>
            <w:tcW w:w="1366" w:type="pct"/>
          </w:tcPr>
          <w:p w14:paraId="380C20BD" w14:textId="77777777" w:rsidR="008677A2" w:rsidRDefault="00EE64BA">
            <w:pPr>
              <w:spacing w:after="120"/>
              <w:rPr>
                <w:rFonts w:eastAsiaTheme="minorEastAsia"/>
                <w:color w:val="0070C0"/>
                <w:lang w:val="en-US" w:eastAsia="zh-CN"/>
              </w:rPr>
            </w:pPr>
            <w:r>
              <w:rPr>
                <w:rFonts w:eastAsiaTheme="minorEastAsia"/>
                <w:color w:val="0070C0"/>
                <w:lang w:val="en-US" w:eastAsia="zh-CN"/>
              </w:rPr>
              <w:t>To: RAN1 Cc: RAN2</w:t>
            </w:r>
          </w:p>
        </w:tc>
      </w:tr>
      <w:tr w:rsidR="008677A2" w14:paraId="5F12FC85" w14:textId="77777777">
        <w:tc>
          <w:tcPr>
            <w:tcW w:w="696" w:type="pct"/>
          </w:tcPr>
          <w:p w14:paraId="67FEFBFC" w14:textId="77777777" w:rsidR="008677A2" w:rsidRDefault="008677A2">
            <w:pPr>
              <w:spacing w:after="120"/>
              <w:rPr>
                <w:rFonts w:eastAsiaTheme="minorEastAsia"/>
                <w:i/>
                <w:color w:val="0070C0"/>
                <w:lang w:val="en-US" w:eastAsia="zh-CN"/>
              </w:rPr>
            </w:pPr>
          </w:p>
        </w:tc>
        <w:tc>
          <w:tcPr>
            <w:tcW w:w="2130" w:type="pct"/>
          </w:tcPr>
          <w:p w14:paraId="3C15DC45" w14:textId="77777777" w:rsidR="008677A2" w:rsidRDefault="008677A2">
            <w:pPr>
              <w:spacing w:after="120"/>
              <w:rPr>
                <w:rFonts w:eastAsiaTheme="minorEastAsia"/>
                <w:i/>
                <w:color w:val="0070C0"/>
                <w:lang w:val="en-US" w:eastAsia="zh-CN"/>
              </w:rPr>
            </w:pPr>
          </w:p>
        </w:tc>
        <w:tc>
          <w:tcPr>
            <w:tcW w:w="807" w:type="pct"/>
          </w:tcPr>
          <w:p w14:paraId="2DB02839" w14:textId="77777777" w:rsidR="008677A2" w:rsidRDefault="008677A2">
            <w:pPr>
              <w:spacing w:after="120"/>
              <w:rPr>
                <w:rFonts w:eastAsiaTheme="minorEastAsia"/>
                <w:i/>
                <w:color w:val="0070C0"/>
                <w:lang w:val="en-US" w:eastAsia="zh-CN"/>
              </w:rPr>
            </w:pPr>
          </w:p>
        </w:tc>
        <w:tc>
          <w:tcPr>
            <w:tcW w:w="1366" w:type="pct"/>
          </w:tcPr>
          <w:p w14:paraId="5A03CE6C" w14:textId="77777777" w:rsidR="008677A2" w:rsidRDefault="008677A2">
            <w:pPr>
              <w:spacing w:after="120"/>
              <w:rPr>
                <w:rFonts w:eastAsiaTheme="minorEastAsia"/>
                <w:i/>
                <w:color w:val="0070C0"/>
                <w:lang w:val="en-US" w:eastAsia="zh-CN"/>
              </w:rPr>
            </w:pPr>
          </w:p>
        </w:tc>
      </w:tr>
    </w:tbl>
    <w:p w14:paraId="766E5ABF" w14:textId="77777777" w:rsidR="008677A2" w:rsidRDefault="008677A2">
      <w:pPr>
        <w:rPr>
          <w:lang w:val="en-US" w:eastAsia="ja-JP"/>
        </w:rPr>
      </w:pPr>
    </w:p>
    <w:p w14:paraId="029C48D4" w14:textId="77777777" w:rsidR="008677A2" w:rsidRDefault="00EE64BA">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677A2" w14:paraId="63523661" w14:textId="77777777">
        <w:tc>
          <w:tcPr>
            <w:tcW w:w="1560" w:type="dxa"/>
          </w:tcPr>
          <w:p w14:paraId="40A28ECF"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374D71F8" w14:textId="77777777" w:rsidR="008677A2" w:rsidRDefault="00EE64B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11A0E9C" w14:textId="77777777" w:rsidR="008677A2" w:rsidRDefault="00EE64BA">
            <w:pPr>
              <w:spacing w:after="120"/>
              <w:rPr>
                <w:b/>
                <w:bCs/>
                <w:color w:val="0070C0"/>
                <w:lang w:val="en-US" w:eastAsia="zh-CN"/>
              </w:rPr>
            </w:pPr>
            <w:r>
              <w:rPr>
                <w:b/>
                <w:bCs/>
                <w:color w:val="0070C0"/>
                <w:lang w:val="en-US" w:eastAsia="zh-CN"/>
              </w:rPr>
              <w:t>Title</w:t>
            </w:r>
          </w:p>
        </w:tc>
        <w:tc>
          <w:tcPr>
            <w:tcW w:w="1178" w:type="dxa"/>
          </w:tcPr>
          <w:p w14:paraId="4FAF5681" w14:textId="77777777" w:rsidR="008677A2" w:rsidRDefault="00EE64BA">
            <w:pPr>
              <w:spacing w:after="120"/>
              <w:rPr>
                <w:b/>
                <w:bCs/>
                <w:color w:val="0070C0"/>
                <w:lang w:val="en-US" w:eastAsia="zh-CN"/>
              </w:rPr>
            </w:pPr>
            <w:r>
              <w:rPr>
                <w:b/>
                <w:bCs/>
                <w:color w:val="0070C0"/>
                <w:lang w:val="en-US" w:eastAsia="zh-CN"/>
              </w:rPr>
              <w:t>Source</w:t>
            </w:r>
          </w:p>
        </w:tc>
        <w:tc>
          <w:tcPr>
            <w:tcW w:w="2628" w:type="dxa"/>
          </w:tcPr>
          <w:p w14:paraId="149678EB" w14:textId="77777777" w:rsidR="008677A2" w:rsidRDefault="00EE64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6BA991FB" w14:textId="77777777" w:rsidR="008677A2" w:rsidRDefault="00EE64BA">
            <w:pPr>
              <w:spacing w:after="120"/>
              <w:rPr>
                <w:b/>
                <w:bCs/>
                <w:color w:val="0070C0"/>
                <w:lang w:val="en-US" w:eastAsia="zh-CN"/>
              </w:rPr>
            </w:pPr>
            <w:r>
              <w:rPr>
                <w:b/>
                <w:bCs/>
                <w:color w:val="0070C0"/>
                <w:lang w:val="en-US" w:eastAsia="zh-CN"/>
              </w:rPr>
              <w:t>Comments</w:t>
            </w:r>
          </w:p>
        </w:tc>
      </w:tr>
      <w:tr w:rsidR="008677A2" w14:paraId="2B17CA56" w14:textId="77777777">
        <w:tc>
          <w:tcPr>
            <w:tcW w:w="1560" w:type="dxa"/>
          </w:tcPr>
          <w:p w14:paraId="63FD0C2A" w14:textId="77777777" w:rsidR="008677A2" w:rsidRDefault="00EE64BA">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7DC89ACB" w14:textId="77777777" w:rsidR="008677A2" w:rsidRDefault="008677A2">
            <w:pPr>
              <w:spacing w:after="120"/>
              <w:rPr>
                <w:rFonts w:eastAsiaTheme="minorEastAsia"/>
                <w:color w:val="0070C0"/>
                <w:lang w:val="en-US" w:eastAsia="zh-CN"/>
              </w:rPr>
            </w:pPr>
          </w:p>
        </w:tc>
        <w:tc>
          <w:tcPr>
            <w:tcW w:w="2714" w:type="dxa"/>
          </w:tcPr>
          <w:p w14:paraId="13E76166" w14:textId="77777777" w:rsidR="008677A2" w:rsidRDefault="00EE64BA">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2E903F14" w14:textId="77777777" w:rsidR="008677A2" w:rsidRDefault="00EE64BA">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6ED09E81" w14:textId="77777777" w:rsidR="008677A2" w:rsidRDefault="00EE64BA">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545DBC90" w14:textId="77777777" w:rsidR="008677A2" w:rsidRDefault="008677A2">
            <w:pPr>
              <w:spacing w:after="120"/>
              <w:rPr>
                <w:rFonts w:eastAsiaTheme="minorEastAsia"/>
                <w:color w:val="0070C0"/>
                <w:lang w:val="en-US" w:eastAsia="zh-CN"/>
              </w:rPr>
            </w:pPr>
          </w:p>
        </w:tc>
      </w:tr>
      <w:tr w:rsidR="008677A2" w14:paraId="5D1422BC" w14:textId="77777777">
        <w:tc>
          <w:tcPr>
            <w:tcW w:w="1560" w:type="dxa"/>
          </w:tcPr>
          <w:p w14:paraId="4ABA1FE8" w14:textId="77777777" w:rsidR="008677A2" w:rsidRDefault="008677A2">
            <w:pPr>
              <w:spacing w:after="120"/>
              <w:rPr>
                <w:rFonts w:eastAsiaTheme="minorEastAsia"/>
                <w:color w:val="0070C0"/>
                <w:lang w:val="en-US" w:eastAsia="zh-CN"/>
              </w:rPr>
            </w:pPr>
          </w:p>
        </w:tc>
        <w:tc>
          <w:tcPr>
            <w:tcW w:w="1276" w:type="dxa"/>
          </w:tcPr>
          <w:p w14:paraId="6166D8E0" w14:textId="77777777" w:rsidR="008677A2" w:rsidRDefault="008677A2">
            <w:pPr>
              <w:spacing w:after="120"/>
              <w:rPr>
                <w:rFonts w:eastAsiaTheme="minorEastAsia"/>
                <w:color w:val="0070C0"/>
                <w:lang w:val="en-US" w:eastAsia="zh-CN"/>
              </w:rPr>
            </w:pPr>
          </w:p>
        </w:tc>
        <w:tc>
          <w:tcPr>
            <w:tcW w:w="2714" w:type="dxa"/>
          </w:tcPr>
          <w:p w14:paraId="419B0229" w14:textId="77777777" w:rsidR="008677A2" w:rsidRDefault="008677A2">
            <w:pPr>
              <w:spacing w:after="120"/>
              <w:rPr>
                <w:rFonts w:eastAsiaTheme="minorEastAsia"/>
                <w:color w:val="0070C0"/>
                <w:lang w:val="en-US" w:eastAsia="zh-CN"/>
              </w:rPr>
            </w:pPr>
          </w:p>
        </w:tc>
        <w:tc>
          <w:tcPr>
            <w:tcW w:w="1178" w:type="dxa"/>
          </w:tcPr>
          <w:p w14:paraId="72AEB13D" w14:textId="77777777" w:rsidR="008677A2" w:rsidRDefault="008677A2">
            <w:pPr>
              <w:spacing w:after="120"/>
              <w:rPr>
                <w:rFonts w:eastAsiaTheme="minorEastAsia"/>
                <w:color w:val="0070C0"/>
                <w:lang w:val="en-US" w:eastAsia="zh-CN"/>
              </w:rPr>
            </w:pPr>
          </w:p>
        </w:tc>
        <w:tc>
          <w:tcPr>
            <w:tcW w:w="2628" w:type="dxa"/>
          </w:tcPr>
          <w:p w14:paraId="32D262E7" w14:textId="77777777" w:rsidR="008677A2" w:rsidRDefault="008677A2">
            <w:pPr>
              <w:spacing w:after="120"/>
              <w:rPr>
                <w:rFonts w:eastAsiaTheme="minorEastAsia"/>
                <w:color w:val="0070C0"/>
                <w:lang w:val="en-US" w:eastAsia="zh-CN"/>
              </w:rPr>
            </w:pPr>
          </w:p>
        </w:tc>
        <w:tc>
          <w:tcPr>
            <w:tcW w:w="1843" w:type="dxa"/>
          </w:tcPr>
          <w:p w14:paraId="4C290791" w14:textId="77777777" w:rsidR="008677A2" w:rsidRDefault="008677A2">
            <w:pPr>
              <w:spacing w:after="120"/>
              <w:rPr>
                <w:rFonts w:eastAsiaTheme="minorEastAsia"/>
                <w:color w:val="0070C0"/>
                <w:lang w:val="en-US" w:eastAsia="zh-CN"/>
              </w:rPr>
            </w:pPr>
          </w:p>
        </w:tc>
      </w:tr>
      <w:tr w:rsidR="008677A2" w14:paraId="33F28AEE" w14:textId="77777777">
        <w:tc>
          <w:tcPr>
            <w:tcW w:w="1560" w:type="dxa"/>
          </w:tcPr>
          <w:p w14:paraId="68857710" w14:textId="77777777" w:rsidR="008677A2" w:rsidRDefault="008677A2">
            <w:pPr>
              <w:spacing w:after="120"/>
              <w:rPr>
                <w:rFonts w:eastAsiaTheme="minorEastAsia"/>
                <w:color w:val="0070C0"/>
                <w:lang w:val="en-US" w:eastAsia="zh-CN"/>
              </w:rPr>
            </w:pPr>
          </w:p>
        </w:tc>
        <w:tc>
          <w:tcPr>
            <w:tcW w:w="1276" w:type="dxa"/>
          </w:tcPr>
          <w:p w14:paraId="633588D0" w14:textId="77777777" w:rsidR="008677A2" w:rsidRDefault="008677A2">
            <w:pPr>
              <w:spacing w:after="120"/>
              <w:rPr>
                <w:rFonts w:eastAsiaTheme="minorEastAsia"/>
                <w:color w:val="0070C0"/>
                <w:lang w:val="en-US" w:eastAsia="zh-CN"/>
              </w:rPr>
            </w:pPr>
          </w:p>
        </w:tc>
        <w:tc>
          <w:tcPr>
            <w:tcW w:w="2714" w:type="dxa"/>
          </w:tcPr>
          <w:p w14:paraId="17CE71E6" w14:textId="77777777" w:rsidR="008677A2" w:rsidRDefault="008677A2">
            <w:pPr>
              <w:spacing w:after="120"/>
              <w:rPr>
                <w:rFonts w:eastAsiaTheme="minorEastAsia"/>
                <w:color w:val="0070C0"/>
                <w:lang w:val="en-US" w:eastAsia="zh-CN"/>
              </w:rPr>
            </w:pPr>
          </w:p>
        </w:tc>
        <w:tc>
          <w:tcPr>
            <w:tcW w:w="1178" w:type="dxa"/>
          </w:tcPr>
          <w:p w14:paraId="65F45254" w14:textId="77777777" w:rsidR="008677A2" w:rsidRDefault="008677A2">
            <w:pPr>
              <w:spacing w:after="120"/>
              <w:rPr>
                <w:rFonts w:eastAsiaTheme="minorEastAsia"/>
                <w:color w:val="0070C0"/>
                <w:lang w:val="en-US" w:eastAsia="zh-CN"/>
              </w:rPr>
            </w:pPr>
          </w:p>
        </w:tc>
        <w:tc>
          <w:tcPr>
            <w:tcW w:w="2628" w:type="dxa"/>
          </w:tcPr>
          <w:p w14:paraId="69074F2F" w14:textId="77777777" w:rsidR="008677A2" w:rsidRDefault="008677A2">
            <w:pPr>
              <w:spacing w:after="120"/>
              <w:rPr>
                <w:rFonts w:eastAsiaTheme="minorEastAsia"/>
                <w:color w:val="0070C0"/>
                <w:lang w:val="en-US" w:eastAsia="zh-CN"/>
              </w:rPr>
            </w:pPr>
          </w:p>
        </w:tc>
        <w:tc>
          <w:tcPr>
            <w:tcW w:w="1843" w:type="dxa"/>
          </w:tcPr>
          <w:p w14:paraId="5875A2C7" w14:textId="77777777" w:rsidR="008677A2" w:rsidRDefault="008677A2">
            <w:pPr>
              <w:spacing w:after="120"/>
              <w:rPr>
                <w:rFonts w:eastAsiaTheme="minorEastAsia"/>
                <w:color w:val="0070C0"/>
                <w:lang w:val="en-US" w:eastAsia="zh-CN"/>
              </w:rPr>
            </w:pPr>
          </w:p>
        </w:tc>
      </w:tr>
      <w:tr w:rsidR="008677A2" w14:paraId="45120ED8" w14:textId="77777777">
        <w:tc>
          <w:tcPr>
            <w:tcW w:w="1560" w:type="dxa"/>
          </w:tcPr>
          <w:p w14:paraId="7AC88FBE" w14:textId="77777777" w:rsidR="008677A2" w:rsidRDefault="008677A2">
            <w:pPr>
              <w:spacing w:after="120"/>
              <w:rPr>
                <w:rFonts w:eastAsiaTheme="minorEastAsia"/>
                <w:color w:val="0070C0"/>
                <w:lang w:eastAsia="zh-CN"/>
              </w:rPr>
            </w:pPr>
          </w:p>
        </w:tc>
        <w:tc>
          <w:tcPr>
            <w:tcW w:w="1276" w:type="dxa"/>
          </w:tcPr>
          <w:p w14:paraId="7B3F7091" w14:textId="77777777" w:rsidR="008677A2" w:rsidRDefault="008677A2">
            <w:pPr>
              <w:spacing w:after="120"/>
              <w:rPr>
                <w:rFonts w:eastAsiaTheme="minorEastAsia"/>
                <w:i/>
                <w:color w:val="0070C0"/>
                <w:lang w:val="en-US" w:eastAsia="zh-CN"/>
              </w:rPr>
            </w:pPr>
          </w:p>
        </w:tc>
        <w:tc>
          <w:tcPr>
            <w:tcW w:w="2714" w:type="dxa"/>
          </w:tcPr>
          <w:p w14:paraId="4BCE7751" w14:textId="77777777" w:rsidR="008677A2" w:rsidRDefault="008677A2">
            <w:pPr>
              <w:spacing w:after="120"/>
              <w:rPr>
                <w:rFonts w:eastAsiaTheme="minorEastAsia"/>
                <w:i/>
                <w:color w:val="0070C0"/>
                <w:lang w:val="en-US" w:eastAsia="zh-CN"/>
              </w:rPr>
            </w:pPr>
          </w:p>
        </w:tc>
        <w:tc>
          <w:tcPr>
            <w:tcW w:w="1178" w:type="dxa"/>
          </w:tcPr>
          <w:p w14:paraId="4AC43604" w14:textId="77777777" w:rsidR="008677A2" w:rsidRDefault="008677A2">
            <w:pPr>
              <w:spacing w:after="120"/>
              <w:rPr>
                <w:rFonts w:eastAsiaTheme="minorEastAsia"/>
                <w:i/>
                <w:color w:val="0070C0"/>
                <w:lang w:val="en-US" w:eastAsia="zh-CN"/>
              </w:rPr>
            </w:pPr>
          </w:p>
        </w:tc>
        <w:tc>
          <w:tcPr>
            <w:tcW w:w="2628" w:type="dxa"/>
          </w:tcPr>
          <w:p w14:paraId="64591E41" w14:textId="77777777" w:rsidR="008677A2" w:rsidRDefault="008677A2">
            <w:pPr>
              <w:spacing w:after="120"/>
              <w:rPr>
                <w:rFonts w:eastAsiaTheme="minorEastAsia"/>
                <w:color w:val="0070C0"/>
                <w:lang w:val="en-US" w:eastAsia="zh-CN"/>
              </w:rPr>
            </w:pPr>
          </w:p>
        </w:tc>
        <w:tc>
          <w:tcPr>
            <w:tcW w:w="1843" w:type="dxa"/>
          </w:tcPr>
          <w:p w14:paraId="49EA858B" w14:textId="77777777" w:rsidR="008677A2" w:rsidRDefault="008677A2">
            <w:pPr>
              <w:spacing w:after="120"/>
              <w:rPr>
                <w:rFonts w:eastAsiaTheme="minorEastAsia"/>
                <w:i/>
                <w:color w:val="0070C0"/>
                <w:lang w:val="en-US" w:eastAsia="zh-CN"/>
              </w:rPr>
            </w:pPr>
          </w:p>
        </w:tc>
      </w:tr>
    </w:tbl>
    <w:p w14:paraId="60D05D24" w14:textId="77777777" w:rsidR="008677A2" w:rsidRDefault="008677A2">
      <w:pPr>
        <w:rPr>
          <w:lang w:eastAsia="ja-JP"/>
        </w:rPr>
      </w:pPr>
    </w:p>
    <w:p w14:paraId="349224C4" w14:textId="77777777" w:rsidR="008677A2" w:rsidRDefault="00EE64BA">
      <w:pPr>
        <w:rPr>
          <w:rFonts w:eastAsiaTheme="minorEastAsia"/>
          <w:color w:val="0070C0"/>
          <w:lang w:val="en-US" w:eastAsia="zh-CN"/>
        </w:rPr>
      </w:pPr>
      <w:r>
        <w:rPr>
          <w:rFonts w:eastAsiaTheme="minorEastAsia"/>
          <w:color w:val="0070C0"/>
          <w:lang w:val="en-US" w:eastAsia="zh-CN"/>
        </w:rPr>
        <w:t>Notes:</w:t>
      </w:r>
    </w:p>
    <w:p w14:paraId="65994240" w14:textId="77777777" w:rsidR="008677A2" w:rsidRDefault="00EE64BA">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38F834A" w14:textId="77777777" w:rsidR="008677A2" w:rsidRDefault="00EE64BA">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3AC9941" w14:textId="77777777" w:rsidR="008677A2" w:rsidRDefault="00EE64BA">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F80379E" w14:textId="77777777" w:rsidR="008677A2" w:rsidRDefault="00EE64BA">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E27C8B" w14:textId="77777777" w:rsidR="008677A2" w:rsidRDefault="00EE64BA">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FD0B9A8" w14:textId="77777777" w:rsidR="008677A2" w:rsidRDefault="00EE64BA">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56F6814" w14:textId="77777777" w:rsidR="008677A2" w:rsidRDefault="008677A2">
      <w:pPr>
        <w:rPr>
          <w:rFonts w:eastAsiaTheme="minorEastAsia"/>
          <w:color w:val="0070C0"/>
          <w:lang w:val="en-US" w:eastAsia="zh-CN"/>
        </w:rPr>
      </w:pPr>
    </w:p>
    <w:p w14:paraId="0DF89F76" w14:textId="77777777" w:rsidR="008677A2" w:rsidRDefault="00EE64BA">
      <w:pPr>
        <w:pStyle w:val="Heading2"/>
      </w:pPr>
      <w:r>
        <w:t xml:space="preserve">2nd </w:t>
      </w:r>
      <w:r>
        <w:rPr>
          <w:rFonts w:hint="eastAsia"/>
        </w:rPr>
        <w:t xml:space="preserve">round </w:t>
      </w:r>
    </w:p>
    <w:p w14:paraId="160A1D54" w14:textId="77777777" w:rsidR="008677A2" w:rsidRDefault="008677A2">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677A2" w14:paraId="2EBE1EDB" w14:textId="77777777">
        <w:tc>
          <w:tcPr>
            <w:tcW w:w="1560" w:type="dxa"/>
          </w:tcPr>
          <w:p w14:paraId="1D13E07B" w14:textId="77777777" w:rsidR="008677A2" w:rsidRDefault="00EE64BA">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E9794AB" w14:textId="77777777" w:rsidR="008677A2" w:rsidRDefault="00EE64BA">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382F30A0" w14:textId="77777777" w:rsidR="008677A2" w:rsidRDefault="00EE64BA">
            <w:pPr>
              <w:spacing w:after="120"/>
              <w:rPr>
                <w:b/>
                <w:bCs/>
                <w:color w:val="0070C0"/>
                <w:lang w:val="en-US" w:eastAsia="zh-CN"/>
              </w:rPr>
            </w:pPr>
            <w:r>
              <w:rPr>
                <w:b/>
                <w:bCs/>
                <w:color w:val="0070C0"/>
                <w:lang w:val="en-US" w:eastAsia="zh-CN"/>
              </w:rPr>
              <w:t>Title</w:t>
            </w:r>
          </w:p>
        </w:tc>
        <w:tc>
          <w:tcPr>
            <w:tcW w:w="1178" w:type="dxa"/>
          </w:tcPr>
          <w:p w14:paraId="05692F10" w14:textId="77777777" w:rsidR="008677A2" w:rsidRDefault="00EE64BA">
            <w:pPr>
              <w:spacing w:after="120"/>
              <w:rPr>
                <w:b/>
                <w:bCs/>
                <w:color w:val="0070C0"/>
                <w:lang w:val="en-US" w:eastAsia="zh-CN"/>
              </w:rPr>
            </w:pPr>
            <w:r>
              <w:rPr>
                <w:b/>
                <w:bCs/>
                <w:color w:val="0070C0"/>
                <w:lang w:val="en-US" w:eastAsia="zh-CN"/>
              </w:rPr>
              <w:t>Source</w:t>
            </w:r>
          </w:p>
        </w:tc>
        <w:tc>
          <w:tcPr>
            <w:tcW w:w="2138" w:type="dxa"/>
          </w:tcPr>
          <w:p w14:paraId="2F3F307C" w14:textId="77777777" w:rsidR="008677A2" w:rsidRDefault="00EE64B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633DD50" w14:textId="77777777" w:rsidR="008677A2" w:rsidRDefault="00EE64BA">
            <w:pPr>
              <w:spacing w:after="120"/>
              <w:rPr>
                <w:b/>
                <w:bCs/>
                <w:color w:val="0070C0"/>
                <w:lang w:val="en-US" w:eastAsia="zh-CN"/>
              </w:rPr>
            </w:pPr>
            <w:r>
              <w:rPr>
                <w:b/>
                <w:bCs/>
                <w:color w:val="0070C0"/>
                <w:lang w:val="en-US" w:eastAsia="zh-CN"/>
              </w:rPr>
              <w:t>Comments</w:t>
            </w:r>
          </w:p>
        </w:tc>
      </w:tr>
      <w:tr w:rsidR="00B558DB" w14:paraId="33059F6F" w14:textId="77777777">
        <w:tc>
          <w:tcPr>
            <w:tcW w:w="1560" w:type="dxa"/>
          </w:tcPr>
          <w:p w14:paraId="4EB27466" w14:textId="56CDA6C3" w:rsidR="00B558DB" w:rsidRDefault="00B558DB" w:rsidP="00B558DB">
            <w:pPr>
              <w:spacing w:after="120"/>
              <w:rPr>
                <w:rFonts w:eastAsiaTheme="minorEastAsia"/>
                <w:color w:val="0070C0"/>
                <w:lang w:val="en-US" w:eastAsia="zh-CN"/>
              </w:rPr>
            </w:pPr>
            <w:r>
              <w:rPr>
                <w:rFonts w:eastAsiaTheme="minorEastAsia"/>
                <w:color w:val="0070C0"/>
                <w:lang w:val="en-US" w:eastAsia="zh-CN"/>
              </w:rPr>
              <w:t>R4-230</w:t>
            </w:r>
            <w:r w:rsidR="000D49CF">
              <w:rPr>
                <w:rFonts w:eastAsiaTheme="minorEastAsia"/>
                <w:color w:val="0070C0"/>
                <w:lang w:val="en-US" w:eastAsia="zh-CN"/>
              </w:rPr>
              <w:t>6319</w:t>
            </w:r>
          </w:p>
        </w:tc>
        <w:tc>
          <w:tcPr>
            <w:tcW w:w="1701" w:type="dxa"/>
          </w:tcPr>
          <w:p w14:paraId="2F2859C7" w14:textId="77777777" w:rsidR="00B558DB" w:rsidRDefault="00B558DB" w:rsidP="00B558DB">
            <w:pPr>
              <w:spacing w:after="120"/>
              <w:rPr>
                <w:rFonts w:eastAsiaTheme="minorEastAsia"/>
                <w:color w:val="0070C0"/>
                <w:lang w:val="en-US" w:eastAsia="zh-CN"/>
              </w:rPr>
            </w:pPr>
          </w:p>
        </w:tc>
        <w:tc>
          <w:tcPr>
            <w:tcW w:w="2289" w:type="dxa"/>
          </w:tcPr>
          <w:p w14:paraId="3A08F046" w14:textId="757277AF" w:rsidR="00B558DB" w:rsidRDefault="00B558DB" w:rsidP="00B558DB">
            <w:pPr>
              <w:spacing w:after="120"/>
              <w:rPr>
                <w:rFonts w:eastAsiaTheme="minorEastAsia"/>
                <w:color w:val="0070C0"/>
                <w:lang w:val="en-US" w:eastAsia="zh-CN"/>
              </w:rPr>
            </w:pPr>
            <w:r>
              <w:rPr>
                <w:rFonts w:eastAsiaTheme="minorEastAsia"/>
                <w:color w:val="0070C0"/>
                <w:lang w:val="en-US" w:eastAsia="zh-CN"/>
              </w:rPr>
              <w:t>WF on FR2_multiRx_part2</w:t>
            </w:r>
          </w:p>
        </w:tc>
        <w:tc>
          <w:tcPr>
            <w:tcW w:w="1178" w:type="dxa"/>
          </w:tcPr>
          <w:p w14:paraId="03F68420" w14:textId="43666797" w:rsidR="00B558DB" w:rsidRDefault="00B558DB" w:rsidP="00B558DB">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2337792C" w14:textId="52C3D119" w:rsidR="00B558DB" w:rsidRDefault="00744069" w:rsidP="00B558DB">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223053A5" w14:textId="661ADAA4" w:rsidR="00B558DB" w:rsidRDefault="00B558DB" w:rsidP="00B558DB">
            <w:pPr>
              <w:spacing w:after="120"/>
              <w:rPr>
                <w:rFonts w:eastAsiaTheme="minorEastAsia"/>
                <w:color w:val="0070C0"/>
                <w:lang w:val="en-US" w:eastAsia="zh-CN"/>
              </w:rPr>
            </w:pPr>
          </w:p>
        </w:tc>
      </w:tr>
      <w:tr w:rsidR="00B558DB" w14:paraId="113F7EAA" w14:textId="77777777">
        <w:tc>
          <w:tcPr>
            <w:tcW w:w="1560" w:type="dxa"/>
          </w:tcPr>
          <w:p w14:paraId="79C22B87" w14:textId="2A837297" w:rsidR="00B558DB" w:rsidRDefault="00B558DB" w:rsidP="00B558DB">
            <w:pPr>
              <w:spacing w:after="120"/>
              <w:rPr>
                <w:rFonts w:eastAsiaTheme="minorEastAsia"/>
                <w:color w:val="0070C0"/>
                <w:lang w:val="en-US" w:eastAsia="zh-CN"/>
              </w:rPr>
            </w:pPr>
            <w:r>
              <w:rPr>
                <w:rFonts w:eastAsiaTheme="minorEastAsia"/>
                <w:color w:val="0070C0"/>
                <w:lang w:val="en-US" w:eastAsia="zh-CN"/>
              </w:rPr>
              <w:t>R4-23</w:t>
            </w:r>
            <w:r w:rsidR="000D49CF">
              <w:rPr>
                <w:rFonts w:eastAsiaTheme="minorEastAsia"/>
                <w:color w:val="0070C0"/>
                <w:lang w:val="en-US" w:eastAsia="zh-CN"/>
              </w:rPr>
              <w:t>06320</w:t>
            </w:r>
          </w:p>
        </w:tc>
        <w:tc>
          <w:tcPr>
            <w:tcW w:w="1701" w:type="dxa"/>
          </w:tcPr>
          <w:p w14:paraId="290CE1D1" w14:textId="77777777" w:rsidR="00B558DB" w:rsidRDefault="00B558DB" w:rsidP="00B558DB">
            <w:pPr>
              <w:spacing w:after="120"/>
              <w:rPr>
                <w:rFonts w:eastAsiaTheme="minorEastAsia"/>
                <w:color w:val="0070C0"/>
                <w:lang w:val="en-US" w:eastAsia="zh-CN"/>
              </w:rPr>
            </w:pPr>
          </w:p>
        </w:tc>
        <w:tc>
          <w:tcPr>
            <w:tcW w:w="2289" w:type="dxa"/>
          </w:tcPr>
          <w:p w14:paraId="6E3FC77F" w14:textId="30EAC75C" w:rsidR="00B558DB" w:rsidRDefault="00B558DB" w:rsidP="00B558DB">
            <w:pPr>
              <w:spacing w:after="120"/>
              <w:rPr>
                <w:rFonts w:eastAsiaTheme="minorEastAsia"/>
                <w:color w:val="0070C0"/>
                <w:lang w:val="en-US" w:eastAsia="zh-CN"/>
              </w:rPr>
            </w:pPr>
            <w:r>
              <w:rPr>
                <w:rFonts w:eastAsiaTheme="minorEastAsia"/>
                <w:color w:val="0070C0"/>
                <w:lang w:val="en-US" w:eastAsia="zh-CN"/>
              </w:rPr>
              <w:t>LS on RS supported for group-based reporting</w:t>
            </w:r>
          </w:p>
        </w:tc>
        <w:tc>
          <w:tcPr>
            <w:tcW w:w="1178" w:type="dxa"/>
          </w:tcPr>
          <w:p w14:paraId="1FD5324C" w14:textId="39EEEF76" w:rsidR="00B558DB" w:rsidRDefault="000D49CF" w:rsidP="00B558DB">
            <w:pPr>
              <w:spacing w:after="120"/>
              <w:rPr>
                <w:rFonts w:eastAsiaTheme="minorEastAsia"/>
                <w:color w:val="0070C0"/>
                <w:lang w:val="en-US" w:eastAsia="zh-CN"/>
              </w:rPr>
            </w:pPr>
            <w:r>
              <w:rPr>
                <w:rFonts w:eastAsiaTheme="minorEastAsia"/>
                <w:color w:val="0070C0"/>
                <w:lang w:val="en-US" w:eastAsia="zh-CN"/>
              </w:rPr>
              <w:t>Ericsson</w:t>
            </w:r>
          </w:p>
        </w:tc>
        <w:tc>
          <w:tcPr>
            <w:tcW w:w="2138" w:type="dxa"/>
          </w:tcPr>
          <w:p w14:paraId="50F75B76" w14:textId="1E654FF2" w:rsidR="00B558DB" w:rsidRDefault="000D49CF" w:rsidP="00B558DB">
            <w:pPr>
              <w:spacing w:after="120"/>
              <w:rPr>
                <w:rFonts w:eastAsiaTheme="minorEastAsia"/>
                <w:color w:val="0070C0"/>
                <w:lang w:val="en-US" w:eastAsia="zh-CN"/>
              </w:rPr>
            </w:pPr>
            <w:r>
              <w:rPr>
                <w:rFonts w:eastAsiaTheme="minorEastAsia"/>
                <w:color w:val="0070C0"/>
                <w:lang w:val="en-US" w:eastAsia="zh-CN"/>
              </w:rPr>
              <w:t>Retu</w:t>
            </w:r>
            <w:r w:rsidR="00374991">
              <w:rPr>
                <w:rFonts w:eastAsiaTheme="minorEastAsia"/>
                <w:color w:val="0070C0"/>
                <w:lang w:val="en-US" w:eastAsia="zh-CN"/>
              </w:rPr>
              <w:t>rn to</w:t>
            </w:r>
          </w:p>
        </w:tc>
        <w:tc>
          <w:tcPr>
            <w:tcW w:w="2333" w:type="dxa"/>
          </w:tcPr>
          <w:p w14:paraId="3C7C8D24" w14:textId="08C1CEF4" w:rsidR="00B558DB" w:rsidRDefault="00374991" w:rsidP="00B558DB">
            <w:pPr>
              <w:spacing w:after="120"/>
              <w:rPr>
                <w:rFonts w:eastAsiaTheme="minorEastAsia"/>
                <w:color w:val="0070C0"/>
                <w:lang w:val="en-US" w:eastAsia="zh-CN"/>
              </w:rPr>
            </w:pPr>
            <w:r>
              <w:rPr>
                <w:rFonts w:eastAsiaTheme="minorEastAsia"/>
                <w:color w:val="0070C0"/>
                <w:lang w:val="en-US" w:eastAsia="zh-CN"/>
              </w:rPr>
              <w:t>To: RAN1 Cc: RAN2</w:t>
            </w:r>
          </w:p>
        </w:tc>
      </w:tr>
      <w:tr w:rsidR="00B558DB" w14:paraId="562953C3" w14:textId="77777777">
        <w:tc>
          <w:tcPr>
            <w:tcW w:w="1560" w:type="dxa"/>
          </w:tcPr>
          <w:p w14:paraId="4BEAF867" w14:textId="2FB8B4BB" w:rsidR="00B558DB" w:rsidRDefault="00B558DB" w:rsidP="00B558DB">
            <w:pPr>
              <w:spacing w:after="120"/>
              <w:rPr>
                <w:rFonts w:eastAsiaTheme="minorEastAsia"/>
                <w:color w:val="0070C0"/>
                <w:lang w:val="en-US" w:eastAsia="zh-CN"/>
              </w:rPr>
            </w:pPr>
          </w:p>
        </w:tc>
        <w:tc>
          <w:tcPr>
            <w:tcW w:w="1701" w:type="dxa"/>
          </w:tcPr>
          <w:p w14:paraId="10486D8C" w14:textId="77777777" w:rsidR="00B558DB" w:rsidRDefault="00B558DB" w:rsidP="00B558DB">
            <w:pPr>
              <w:spacing w:after="120"/>
              <w:rPr>
                <w:rFonts w:eastAsiaTheme="minorEastAsia"/>
                <w:color w:val="0070C0"/>
                <w:lang w:val="en-US" w:eastAsia="zh-CN"/>
              </w:rPr>
            </w:pPr>
          </w:p>
        </w:tc>
        <w:tc>
          <w:tcPr>
            <w:tcW w:w="2289" w:type="dxa"/>
          </w:tcPr>
          <w:p w14:paraId="459F5D70" w14:textId="278D0D13" w:rsidR="00B558DB" w:rsidRDefault="00B558DB" w:rsidP="00B558DB">
            <w:pPr>
              <w:spacing w:after="120"/>
              <w:rPr>
                <w:rFonts w:eastAsiaTheme="minorEastAsia"/>
                <w:color w:val="0070C0"/>
                <w:lang w:val="en-US" w:eastAsia="zh-CN"/>
              </w:rPr>
            </w:pPr>
          </w:p>
        </w:tc>
        <w:tc>
          <w:tcPr>
            <w:tcW w:w="1178" w:type="dxa"/>
          </w:tcPr>
          <w:p w14:paraId="0DD079C4" w14:textId="693B4779" w:rsidR="00B558DB" w:rsidRDefault="00B558DB" w:rsidP="00B558DB">
            <w:pPr>
              <w:spacing w:after="120"/>
              <w:rPr>
                <w:rFonts w:eastAsiaTheme="minorEastAsia"/>
                <w:color w:val="0070C0"/>
                <w:lang w:val="en-US" w:eastAsia="zh-CN"/>
              </w:rPr>
            </w:pPr>
          </w:p>
        </w:tc>
        <w:tc>
          <w:tcPr>
            <w:tcW w:w="2138" w:type="dxa"/>
          </w:tcPr>
          <w:p w14:paraId="11DC1325" w14:textId="2231E84B" w:rsidR="00B558DB" w:rsidRDefault="00B558DB" w:rsidP="00B558DB">
            <w:pPr>
              <w:spacing w:after="120"/>
              <w:rPr>
                <w:rFonts w:eastAsiaTheme="minorEastAsia"/>
                <w:color w:val="0070C0"/>
                <w:lang w:val="en-US" w:eastAsia="zh-CN"/>
              </w:rPr>
            </w:pPr>
          </w:p>
        </w:tc>
        <w:tc>
          <w:tcPr>
            <w:tcW w:w="2333" w:type="dxa"/>
          </w:tcPr>
          <w:p w14:paraId="42D73C19" w14:textId="77777777" w:rsidR="00B558DB" w:rsidRDefault="00B558DB" w:rsidP="00B558DB">
            <w:pPr>
              <w:spacing w:after="120"/>
              <w:rPr>
                <w:rFonts w:eastAsiaTheme="minorEastAsia"/>
                <w:color w:val="0070C0"/>
                <w:lang w:val="en-US" w:eastAsia="zh-CN"/>
              </w:rPr>
            </w:pPr>
          </w:p>
        </w:tc>
      </w:tr>
      <w:tr w:rsidR="008677A2" w14:paraId="4E749960" w14:textId="77777777">
        <w:tc>
          <w:tcPr>
            <w:tcW w:w="1560" w:type="dxa"/>
          </w:tcPr>
          <w:p w14:paraId="0A7F4107" w14:textId="77777777" w:rsidR="008677A2" w:rsidRDefault="008677A2">
            <w:pPr>
              <w:spacing w:after="120"/>
              <w:rPr>
                <w:rFonts w:eastAsiaTheme="minorEastAsia"/>
                <w:color w:val="0070C0"/>
                <w:lang w:eastAsia="zh-CN"/>
              </w:rPr>
            </w:pPr>
          </w:p>
        </w:tc>
        <w:tc>
          <w:tcPr>
            <w:tcW w:w="1701" w:type="dxa"/>
          </w:tcPr>
          <w:p w14:paraId="4EEE4D35" w14:textId="77777777" w:rsidR="008677A2" w:rsidRDefault="008677A2">
            <w:pPr>
              <w:spacing w:after="120"/>
              <w:rPr>
                <w:rFonts w:eastAsiaTheme="minorEastAsia"/>
                <w:i/>
                <w:color w:val="0070C0"/>
                <w:lang w:val="en-US" w:eastAsia="zh-CN"/>
              </w:rPr>
            </w:pPr>
          </w:p>
        </w:tc>
        <w:tc>
          <w:tcPr>
            <w:tcW w:w="2289" w:type="dxa"/>
          </w:tcPr>
          <w:p w14:paraId="2714D5C7" w14:textId="77777777" w:rsidR="008677A2" w:rsidRDefault="008677A2">
            <w:pPr>
              <w:spacing w:after="120"/>
              <w:rPr>
                <w:rFonts w:eastAsiaTheme="minorEastAsia"/>
                <w:i/>
                <w:color w:val="0070C0"/>
                <w:lang w:val="en-US" w:eastAsia="zh-CN"/>
              </w:rPr>
            </w:pPr>
          </w:p>
        </w:tc>
        <w:tc>
          <w:tcPr>
            <w:tcW w:w="1178" w:type="dxa"/>
          </w:tcPr>
          <w:p w14:paraId="6559FFDE" w14:textId="77777777" w:rsidR="008677A2" w:rsidRDefault="008677A2">
            <w:pPr>
              <w:spacing w:after="120"/>
              <w:rPr>
                <w:rFonts w:eastAsiaTheme="minorEastAsia"/>
                <w:i/>
                <w:color w:val="0070C0"/>
                <w:lang w:val="en-US" w:eastAsia="zh-CN"/>
              </w:rPr>
            </w:pPr>
          </w:p>
        </w:tc>
        <w:tc>
          <w:tcPr>
            <w:tcW w:w="2138" w:type="dxa"/>
          </w:tcPr>
          <w:p w14:paraId="48B9D9EA" w14:textId="77777777" w:rsidR="008677A2" w:rsidRDefault="008677A2">
            <w:pPr>
              <w:spacing w:after="120"/>
              <w:rPr>
                <w:rFonts w:eastAsiaTheme="minorEastAsia"/>
                <w:color w:val="0070C0"/>
                <w:lang w:val="en-US" w:eastAsia="zh-CN"/>
              </w:rPr>
            </w:pPr>
          </w:p>
        </w:tc>
        <w:tc>
          <w:tcPr>
            <w:tcW w:w="2333" w:type="dxa"/>
          </w:tcPr>
          <w:p w14:paraId="1CE9BFED" w14:textId="77777777" w:rsidR="008677A2" w:rsidRDefault="008677A2">
            <w:pPr>
              <w:spacing w:after="120"/>
              <w:rPr>
                <w:rFonts w:eastAsiaTheme="minorEastAsia"/>
                <w:i/>
                <w:color w:val="0070C0"/>
                <w:lang w:val="en-US" w:eastAsia="zh-CN"/>
              </w:rPr>
            </w:pPr>
          </w:p>
        </w:tc>
      </w:tr>
    </w:tbl>
    <w:p w14:paraId="6A2CCD24" w14:textId="77777777" w:rsidR="008677A2" w:rsidRDefault="008677A2">
      <w:pPr>
        <w:rPr>
          <w:rFonts w:eastAsiaTheme="minorEastAsia"/>
          <w:color w:val="0070C0"/>
          <w:lang w:val="en-US" w:eastAsia="zh-CN"/>
        </w:rPr>
      </w:pPr>
    </w:p>
    <w:p w14:paraId="53C6D30A" w14:textId="77777777" w:rsidR="008677A2" w:rsidRDefault="00EE64BA">
      <w:pPr>
        <w:rPr>
          <w:rFonts w:eastAsiaTheme="minorEastAsia"/>
          <w:color w:val="0070C0"/>
          <w:lang w:val="en-US" w:eastAsia="zh-CN"/>
        </w:rPr>
      </w:pPr>
      <w:r>
        <w:rPr>
          <w:rFonts w:eastAsiaTheme="minorEastAsia"/>
          <w:color w:val="0070C0"/>
          <w:lang w:val="en-US" w:eastAsia="zh-CN"/>
        </w:rPr>
        <w:t>Notes:</w:t>
      </w:r>
    </w:p>
    <w:p w14:paraId="0D9B153B" w14:textId="77777777" w:rsidR="008677A2" w:rsidRDefault="00EE64BA">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18A2FCF" w14:textId="77777777" w:rsidR="008677A2" w:rsidRDefault="00EE64BA">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14:paraId="7D58D497" w14:textId="77777777" w:rsidR="008677A2" w:rsidRDefault="00EE64BA">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3E08E21" w14:textId="77777777" w:rsidR="008677A2" w:rsidRDefault="00EE64BA">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8B969C4" w14:textId="77777777" w:rsidR="008677A2" w:rsidRDefault="00EE64BA">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C1B85FB" w14:textId="77777777" w:rsidR="008677A2" w:rsidRDefault="008677A2">
      <w:pPr>
        <w:rPr>
          <w:i/>
          <w:color w:val="0070C0"/>
          <w:lang w:val="en-US"/>
        </w:rPr>
      </w:pPr>
    </w:p>
    <w:sectPr w:rsidR="008677A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3756D" w14:textId="77777777" w:rsidR="00BF2A4A" w:rsidRDefault="00BF2A4A" w:rsidP="00045F32">
      <w:pPr>
        <w:spacing w:after="0"/>
      </w:pPr>
      <w:r>
        <w:separator/>
      </w:r>
    </w:p>
  </w:endnote>
  <w:endnote w:type="continuationSeparator" w:id="0">
    <w:p w14:paraId="5EF8E6DF" w14:textId="77777777" w:rsidR="00BF2A4A" w:rsidRDefault="00BF2A4A" w:rsidP="00045F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BD9E0" w14:textId="77777777" w:rsidR="00BF2A4A" w:rsidRDefault="00BF2A4A" w:rsidP="00045F32">
      <w:pPr>
        <w:spacing w:after="0"/>
      </w:pPr>
      <w:r>
        <w:separator/>
      </w:r>
    </w:p>
  </w:footnote>
  <w:footnote w:type="continuationSeparator" w:id="0">
    <w:p w14:paraId="52D88DC9" w14:textId="77777777" w:rsidR="00BF2A4A" w:rsidRDefault="00BF2A4A" w:rsidP="00045F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25AB1"/>
    <w:multiLevelType w:val="multilevel"/>
    <w:tmpl w:val="05E2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F31631"/>
    <w:multiLevelType w:val="multilevel"/>
    <w:tmpl w:val="12F31631"/>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93945B6"/>
    <w:multiLevelType w:val="multilevel"/>
    <w:tmpl w:val="193945B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9159AE"/>
    <w:multiLevelType w:val="multilevel"/>
    <w:tmpl w:val="229159AE"/>
    <w:lvl w:ilvl="0">
      <w:start w:val="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6704B7"/>
    <w:multiLevelType w:val="multilevel"/>
    <w:tmpl w:val="266704B7"/>
    <w:lvl w:ilvl="0">
      <w:start w:val="1"/>
      <w:numFmt w:val="decima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6E265F4"/>
    <w:multiLevelType w:val="multilevel"/>
    <w:tmpl w:val="26E26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0D150F"/>
    <w:multiLevelType w:val="multilevel"/>
    <w:tmpl w:val="290D150F"/>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3335B9C"/>
    <w:multiLevelType w:val="multilevel"/>
    <w:tmpl w:val="33335B9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587A1F"/>
    <w:multiLevelType w:val="multilevel"/>
    <w:tmpl w:val="33587A1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4B2608D"/>
    <w:multiLevelType w:val="multilevel"/>
    <w:tmpl w:val="34B2608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7552EDE"/>
    <w:multiLevelType w:val="singleLevel"/>
    <w:tmpl w:val="37552EDE"/>
    <w:lvl w:ilvl="0">
      <w:start w:val="1"/>
      <w:numFmt w:val="bullet"/>
      <w:lvlText w:val=""/>
      <w:lvlJc w:val="left"/>
      <w:pPr>
        <w:ind w:left="420" w:hanging="42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FA3B15"/>
    <w:multiLevelType w:val="multilevel"/>
    <w:tmpl w:val="3EFA3B15"/>
    <w:lvl w:ilvl="0">
      <w:start w:val="302"/>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CD139AF"/>
    <w:multiLevelType w:val="multilevel"/>
    <w:tmpl w:val="4CD13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705335"/>
    <w:multiLevelType w:val="multilevel"/>
    <w:tmpl w:val="52705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662DE"/>
    <w:multiLevelType w:val="multilevel"/>
    <w:tmpl w:val="52B662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F402D1"/>
    <w:multiLevelType w:val="multilevel"/>
    <w:tmpl w:val="53F402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165D5D"/>
    <w:multiLevelType w:val="multilevel"/>
    <w:tmpl w:val="59165D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B44F6E"/>
    <w:multiLevelType w:val="multilevel"/>
    <w:tmpl w:val="5BB44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185FF8"/>
    <w:multiLevelType w:val="multilevel"/>
    <w:tmpl w:val="5C185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D15C51"/>
    <w:multiLevelType w:val="multilevel"/>
    <w:tmpl w:val="65D15C5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B85DFA"/>
    <w:multiLevelType w:val="multilevel"/>
    <w:tmpl w:val="67B85D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7C83F3D"/>
    <w:multiLevelType w:val="multilevel"/>
    <w:tmpl w:val="67C83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621BDC"/>
    <w:multiLevelType w:val="multilevel"/>
    <w:tmpl w:val="69621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B7237D6"/>
    <w:multiLevelType w:val="multilevel"/>
    <w:tmpl w:val="6B72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C7595"/>
    <w:multiLevelType w:val="multilevel"/>
    <w:tmpl w:val="6CEC75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F70CA2"/>
    <w:multiLevelType w:val="multilevel"/>
    <w:tmpl w:val="6CF70CA2"/>
    <w:lvl w:ilvl="0">
      <w:numFmt w:val="bullet"/>
      <w:lvlText w:val="-"/>
      <w:lvlJc w:val="left"/>
      <w:pPr>
        <w:ind w:left="1856" w:hanging="360"/>
      </w:pPr>
      <w:rPr>
        <w:rFonts w:ascii="Times New Roman" w:eastAsia="SimSun"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31" w15:restartNumberingAfterBreak="0">
    <w:nsid w:val="6FF259D9"/>
    <w:multiLevelType w:val="multilevel"/>
    <w:tmpl w:val="6FF259D9"/>
    <w:lvl w:ilvl="0">
      <w:start w:val="20"/>
      <w:numFmt w:val="bullet"/>
      <w:lvlText w:val="-"/>
      <w:lvlJc w:val="left"/>
      <w:pPr>
        <w:ind w:left="645" w:hanging="360"/>
      </w:pPr>
      <w:rPr>
        <w:rFonts w:ascii="Times New Roman" w:eastAsia="Yu Mincho"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32" w15:restartNumberingAfterBreak="0">
    <w:nsid w:val="72C71F8B"/>
    <w:multiLevelType w:val="multilevel"/>
    <w:tmpl w:val="72C71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E433EE"/>
    <w:multiLevelType w:val="multilevel"/>
    <w:tmpl w:val="7BE43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6196050">
    <w:abstractNumId w:val="13"/>
  </w:num>
  <w:num w:numId="2" w16cid:durableId="274095842">
    <w:abstractNumId w:val="31"/>
  </w:num>
  <w:num w:numId="3" w16cid:durableId="1654260709">
    <w:abstractNumId w:val="25"/>
  </w:num>
  <w:num w:numId="4" w16cid:durableId="1225067177">
    <w:abstractNumId w:val="21"/>
  </w:num>
  <w:num w:numId="5" w16cid:durableId="742993957">
    <w:abstractNumId w:val="26"/>
  </w:num>
  <w:num w:numId="6" w16cid:durableId="1671521826">
    <w:abstractNumId w:val="28"/>
  </w:num>
  <w:num w:numId="7" w16cid:durableId="296836010">
    <w:abstractNumId w:val="12"/>
  </w:num>
  <w:num w:numId="8" w16cid:durableId="2024669613">
    <w:abstractNumId w:val="5"/>
  </w:num>
  <w:num w:numId="9" w16cid:durableId="79838314">
    <w:abstractNumId w:val="16"/>
  </w:num>
  <w:num w:numId="10" w16cid:durableId="1637026763">
    <w:abstractNumId w:val="23"/>
  </w:num>
  <w:num w:numId="11" w16cid:durableId="1583023884">
    <w:abstractNumId w:val="30"/>
  </w:num>
  <w:num w:numId="12" w16cid:durableId="653795545">
    <w:abstractNumId w:val="0"/>
  </w:num>
  <w:num w:numId="13" w16cid:durableId="142083772">
    <w:abstractNumId w:val="19"/>
  </w:num>
  <w:num w:numId="14" w16cid:durableId="114562009">
    <w:abstractNumId w:val="10"/>
  </w:num>
  <w:num w:numId="15" w16cid:durableId="1094781899">
    <w:abstractNumId w:val="20"/>
  </w:num>
  <w:num w:numId="16" w16cid:durableId="1708137914">
    <w:abstractNumId w:val="3"/>
  </w:num>
  <w:num w:numId="17" w16cid:durableId="254368241">
    <w:abstractNumId w:val="24"/>
  </w:num>
  <w:num w:numId="18" w16cid:durableId="802580074">
    <w:abstractNumId w:val="9"/>
  </w:num>
  <w:num w:numId="19" w16cid:durableId="1496414916">
    <w:abstractNumId w:val="15"/>
  </w:num>
  <w:num w:numId="20" w16cid:durableId="1487699698">
    <w:abstractNumId w:val="32"/>
  </w:num>
  <w:num w:numId="21" w16cid:durableId="201552762">
    <w:abstractNumId w:val="7"/>
  </w:num>
  <w:num w:numId="22" w16cid:durableId="293677383">
    <w:abstractNumId w:val="22"/>
  </w:num>
  <w:num w:numId="23" w16cid:durableId="224343634">
    <w:abstractNumId w:val="2"/>
  </w:num>
  <w:num w:numId="24" w16cid:durableId="1603419322">
    <w:abstractNumId w:val="17"/>
  </w:num>
  <w:num w:numId="25" w16cid:durableId="580330517">
    <w:abstractNumId w:val="14"/>
  </w:num>
  <w:num w:numId="26" w16cid:durableId="1918393089">
    <w:abstractNumId w:val="18"/>
  </w:num>
  <w:num w:numId="27" w16cid:durableId="816844422">
    <w:abstractNumId w:val="29"/>
  </w:num>
  <w:num w:numId="28" w16cid:durableId="1276136926">
    <w:abstractNumId w:val="8"/>
  </w:num>
  <w:num w:numId="29" w16cid:durableId="760564018">
    <w:abstractNumId w:val="6"/>
  </w:num>
  <w:num w:numId="30" w16cid:durableId="1323460356">
    <w:abstractNumId w:val="27"/>
  </w:num>
  <w:num w:numId="31" w16cid:durableId="437725190">
    <w:abstractNumId w:val="33"/>
  </w:num>
  <w:num w:numId="32" w16cid:durableId="1286932449">
    <w:abstractNumId w:val="11"/>
  </w:num>
  <w:num w:numId="33" w16cid:durableId="1973365768">
    <w:abstractNumId w:val="4"/>
  </w:num>
  <w:num w:numId="34" w16cid:durableId="6161041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Steven Chen">
    <w15:presenceInfo w15:providerId="None" w15:userId="Steven Chen"/>
  </w15:person>
  <w15:person w15:author="LGE">
    <w15:presenceInfo w15:providerId="None" w15:userId="LGE"/>
  </w15:person>
  <w15:person w15:author="Huawei">
    <w15:presenceInfo w15:providerId="None" w15:userId="Huawei"/>
  </w15:person>
  <w15:person w15:author="MTK - Ato Yu">
    <w15:presenceInfo w15:providerId="None" w15:userId="MTK - Ato Yu"/>
  </w15:person>
  <w15:person w15:author="Qualcomm-CH">
    <w15:presenceInfo w15:providerId="None" w15:userId="Qualcomm-CH"/>
  </w15:person>
  <w15:person w15:author="Li, Hua">
    <w15:presenceInfo w15:providerId="AD" w15:userId="S::hua.li@intel.com::50737c8c-40ab-42ae-a74d-2b21798c4a7a"/>
  </w15:person>
  <w15:person w15:author="samsung">
    <w15:presenceInfo w15:providerId="None" w15:userId="samsung"/>
  </w15:person>
  <w15:person w15:author="Iana Siomina">
    <w15:presenceInfo w15:providerId="None" w15:userId="Iana Siomina"/>
  </w15:person>
  <w15:person w15:author="Nokia">
    <w15:presenceInfo w15:providerId="None" w15:userId="Nokia"/>
  </w15:person>
  <w15:person w15:author="Chenchen from ZTE">
    <w15:presenceInfo w15:providerId="None" w15:userId="Chenchen from ZTE"/>
  </w15:person>
  <w15:person w15:author="Rui1 Zhou 周锐">
    <w15:presenceInfo w15:providerId="None" w15:userId="Rui1 Zhou 周锐"/>
  </w15:person>
  <w15:person w15:author="vivo">
    <w15:presenceInfo w15:providerId="None" w15:userId="vivo"/>
  </w15:person>
  <w15:person w15:author="Qian Yang">
    <w15:presenceInfo w15:providerId="None" w15:userId="Qian Yang"/>
  </w15:person>
  <w15:person w15:author="Dan Liu/Advanced Solution Research Lab /SRC-Beijing/Engineer/Samsung Electronics">
    <w15:presenceInfo w15:providerId="AD" w15:userId="S-1-5-21-1569490900-2152479555-3239727262-6199808"/>
  </w15:person>
  <w15:person w15:author="Iana Siomina [2]">
    <w15:presenceInfo w15:providerId="AD" w15:userId="S::iana.siomina@ericsson.com::b96395c4-5ca1-4aa3-902a-705de9959e47"/>
  </w15:person>
  <w15:person w15:author="OPPO-Roy">
    <w15:presenceInfo w15:providerId="None" w15:userId="OPPO-Roy"/>
  </w15:person>
  <w15:person w15:author="Steven Chen [2]">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DF"/>
    <w:rsid w:val="00001E1B"/>
    <w:rsid w:val="0000223C"/>
    <w:rsid w:val="0000271C"/>
    <w:rsid w:val="00004165"/>
    <w:rsid w:val="0000601F"/>
    <w:rsid w:val="00006F8A"/>
    <w:rsid w:val="00007B4A"/>
    <w:rsid w:val="00010BA4"/>
    <w:rsid w:val="00011330"/>
    <w:rsid w:val="00011BFF"/>
    <w:rsid w:val="000121B3"/>
    <w:rsid w:val="00012355"/>
    <w:rsid w:val="00014728"/>
    <w:rsid w:val="00020C56"/>
    <w:rsid w:val="000224B4"/>
    <w:rsid w:val="00022FE6"/>
    <w:rsid w:val="00024D0D"/>
    <w:rsid w:val="0002530A"/>
    <w:rsid w:val="000258DF"/>
    <w:rsid w:val="00026ACC"/>
    <w:rsid w:val="00030312"/>
    <w:rsid w:val="0003171D"/>
    <w:rsid w:val="00031C1D"/>
    <w:rsid w:val="000330DC"/>
    <w:rsid w:val="00033DAC"/>
    <w:rsid w:val="00034105"/>
    <w:rsid w:val="00034582"/>
    <w:rsid w:val="00035C50"/>
    <w:rsid w:val="00037346"/>
    <w:rsid w:val="0003777E"/>
    <w:rsid w:val="00040F63"/>
    <w:rsid w:val="00041D44"/>
    <w:rsid w:val="00042134"/>
    <w:rsid w:val="000427EB"/>
    <w:rsid w:val="00042DB9"/>
    <w:rsid w:val="00043D6C"/>
    <w:rsid w:val="000457A1"/>
    <w:rsid w:val="00045F32"/>
    <w:rsid w:val="00046A56"/>
    <w:rsid w:val="00046E55"/>
    <w:rsid w:val="00050001"/>
    <w:rsid w:val="000500F1"/>
    <w:rsid w:val="00052041"/>
    <w:rsid w:val="0005326A"/>
    <w:rsid w:val="000551A4"/>
    <w:rsid w:val="00056092"/>
    <w:rsid w:val="00056C59"/>
    <w:rsid w:val="00056E09"/>
    <w:rsid w:val="00057491"/>
    <w:rsid w:val="0006266D"/>
    <w:rsid w:val="00062E16"/>
    <w:rsid w:val="00065506"/>
    <w:rsid w:val="00065563"/>
    <w:rsid w:val="0006592A"/>
    <w:rsid w:val="00067CA7"/>
    <w:rsid w:val="00067CE7"/>
    <w:rsid w:val="000712F6"/>
    <w:rsid w:val="00072074"/>
    <w:rsid w:val="00072261"/>
    <w:rsid w:val="0007382E"/>
    <w:rsid w:val="00075673"/>
    <w:rsid w:val="000766E1"/>
    <w:rsid w:val="0007682F"/>
    <w:rsid w:val="00077FF6"/>
    <w:rsid w:val="00080D82"/>
    <w:rsid w:val="00081692"/>
    <w:rsid w:val="000820F4"/>
    <w:rsid w:val="00082C46"/>
    <w:rsid w:val="000830F8"/>
    <w:rsid w:val="00085A0E"/>
    <w:rsid w:val="00086485"/>
    <w:rsid w:val="000864EE"/>
    <w:rsid w:val="0008727D"/>
    <w:rsid w:val="0008740A"/>
    <w:rsid w:val="00087548"/>
    <w:rsid w:val="0009061D"/>
    <w:rsid w:val="0009152A"/>
    <w:rsid w:val="0009174A"/>
    <w:rsid w:val="0009269B"/>
    <w:rsid w:val="00093B59"/>
    <w:rsid w:val="00093E7E"/>
    <w:rsid w:val="00094856"/>
    <w:rsid w:val="00095450"/>
    <w:rsid w:val="00095C1C"/>
    <w:rsid w:val="0009624B"/>
    <w:rsid w:val="00096C67"/>
    <w:rsid w:val="00097889"/>
    <w:rsid w:val="00097CEA"/>
    <w:rsid w:val="000A023F"/>
    <w:rsid w:val="000A1830"/>
    <w:rsid w:val="000A1A45"/>
    <w:rsid w:val="000A1B3A"/>
    <w:rsid w:val="000A1C9A"/>
    <w:rsid w:val="000A31E9"/>
    <w:rsid w:val="000A4121"/>
    <w:rsid w:val="000A4AA3"/>
    <w:rsid w:val="000A550E"/>
    <w:rsid w:val="000A5695"/>
    <w:rsid w:val="000A5BD9"/>
    <w:rsid w:val="000A6314"/>
    <w:rsid w:val="000A6967"/>
    <w:rsid w:val="000A7A99"/>
    <w:rsid w:val="000B0960"/>
    <w:rsid w:val="000B1A55"/>
    <w:rsid w:val="000B20BB"/>
    <w:rsid w:val="000B22B4"/>
    <w:rsid w:val="000B2E5D"/>
    <w:rsid w:val="000B2EF6"/>
    <w:rsid w:val="000B2FA6"/>
    <w:rsid w:val="000B3845"/>
    <w:rsid w:val="000B4AA0"/>
    <w:rsid w:val="000B5211"/>
    <w:rsid w:val="000B76FD"/>
    <w:rsid w:val="000C096F"/>
    <w:rsid w:val="000C1C2E"/>
    <w:rsid w:val="000C2553"/>
    <w:rsid w:val="000C2653"/>
    <w:rsid w:val="000C38C3"/>
    <w:rsid w:val="000C4549"/>
    <w:rsid w:val="000C5038"/>
    <w:rsid w:val="000C595C"/>
    <w:rsid w:val="000C6468"/>
    <w:rsid w:val="000C6F01"/>
    <w:rsid w:val="000C7E3C"/>
    <w:rsid w:val="000D09FD"/>
    <w:rsid w:val="000D105A"/>
    <w:rsid w:val="000D19DE"/>
    <w:rsid w:val="000D3327"/>
    <w:rsid w:val="000D37DA"/>
    <w:rsid w:val="000D44FB"/>
    <w:rsid w:val="000D49CF"/>
    <w:rsid w:val="000D574B"/>
    <w:rsid w:val="000D6222"/>
    <w:rsid w:val="000D6605"/>
    <w:rsid w:val="000D6CFC"/>
    <w:rsid w:val="000D6ED9"/>
    <w:rsid w:val="000D712F"/>
    <w:rsid w:val="000D7492"/>
    <w:rsid w:val="000D7F23"/>
    <w:rsid w:val="000E1C34"/>
    <w:rsid w:val="000E2DDD"/>
    <w:rsid w:val="000E537B"/>
    <w:rsid w:val="000E57D0"/>
    <w:rsid w:val="000E63E1"/>
    <w:rsid w:val="000E64C8"/>
    <w:rsid w:val="000E6E56"/>
    <w:rsid w:val="000E7858"/>
    <w:rsid w:val="000F2167"/>
    <w:rsid w:val="000F3245"/>
    <w:rsid w:val="000F3376"/>
    <w:rsid w:val="000F39CA"/>
    <w:rsid w:val="000F6B18"/>
    <w:rsid w:val="000F6DD8"/>
    <w:rsid w:val="00100209"/>
    <w:rsid w:val="00101F68"/>
    <w:rsid w:val="0010322A"/>
    <w:rsid w:val="00104200"/>
    <w:rsid w:val="00105AC4"/>
    <w:rsid w:val="00105C0D"/>
    <w:rsid w:val="00107725"/>
    <w:rsid w:val="0010773B"/>
    <w:rsid w:val="00107927"/>
    <w:rsid w:val="001109E9"/>
    <w:rsid w:val="00110E26"/>
    <w:rsid w:val="00111321"/>
    <w:rsid w:val="00111B73"/>
    <w:rsid w:val="00111E2B"/>
    <w:rsid w:val="001128E7"/>
    <w:rsid w:val="00113627"/>
    <w:rsid w:val="00114D7A"/>
    <w:rsid w:val="001158A6"/>
    <w:rsid w:val="00116C4B"/>
    <w:rsid w:val="00117BD6"/>
    <w:rsid w:val="001206C2"/>
    <w:rsid w:val="00121978"/>
    <w:rsid w:val="001229E3"/>
    <w:rsid w:val="00122B5E"/>
    <w:rsid w:val="00123422"/>
    <w:rsid w:val="00124871"/>
    <w:rsid w:val="00124B6A"/>
    <w:rsid w:val="001253EC"/>
    <w:rsid w:val="0012595C"/>
    <w:rsid w:val="001263CA"/>
    <w:rsid w:val="00130462"/>
    <w:rsid w:val="0013365C"/>
    <w:rsid w:val="001343A8"/>
    <w:rsid w:val="001351E9"/>
    <w:rsid w:val="00135C8D"/>
    <w:rsid w:val="001365F1"/>
    <w:rsid w:val="00136D4C"/>
    <w:rsid w:val="00137B77"/>
    <w:rsid w:val="00137D9E"/>
    <w:rsid w:val="00141DC9"/>
    <w:rsid w:val="00142538"/>
    <w:rsid w:val="00142BB9"/>
    <w:rsid w:val="001435AF"/>
    <w:rsid w:val="00144211"/>
    <w:rsid w:val="00144F96"/>
    <w:rsid w:val="00145A1B"/>
    <w:rsid w:val="00145CAC"/>
    <w:rsid w:val="00146D7C"/>
    <w:rsid w:val="00147C42"/>
    <w:rsid w:val="00147EF9"/>
    <w:rsid w:val="0015057B"/>
    <w:rsid w:val="0015107F"/>
    <w:rsid w:val="00151EAC"/>
    <w:rsid w:val="0015217E"/>
    <w:rsid w:val="00152493"/>
    <w:rsid w:val="00152915"/>
    <w:rsid w:val="00153528"/>
    <w:rsid w:val="00153676"/>
    <w:rsid w:val="00154121"/>
    <w:rsid w:val="00154691"/>
    <w:rsid w:val="00154E68"/>
    <w:rsid w:val="0015554A"/>
    <w:rsid w:val="0015704A"/>
    <w:rsid w:val="001601B1"/>
    <w:rsid w:val="00160A4F"/>
    <w:rsid w:val="00161192"/>
    <w:rsid w:val="00162548"/>
    <w:rsid w:val="0016257D"/>
    <w:rsid w:val="00163635"/>
    <w:rsid w:val="00164CC5"/>
    <w:rsid w:val="001663FB"/>
    <w:rsid w:val="00167076"/>
    <w:rsid w:val="00167BAB"/>
    <w:rsid w:val="00170C38"/>
    <w:rsid w:val="00171471"/>
    <w:rsid w:val="00171A31"/>
    <w:rsid w:val="00172000"/>
    <w:rsid w:val="00172183"/>
    <w:rsid w:val="00172C7A"/>
    <w:rsid w:val="001744BF"/>
    <w:rsid w:val="001746F0"/>
    <w:rsid w:val="001751AB"/>
    <w:rsid w:val="00175A3F"/>
    <w:rsid w:val="0018051D"/>
    <w:rsid w:val="00180E09"/>
    <w:rsid w:val="00182AA3"/>
    <w:rsid w:val="00183D4C"/>
    <w:rsid w:val="00183F6D"/>
    <w:rsid w:val="001843B8"/>
    <w:rsid w:val="001848C7"/>
    <w:rsid w:val="00184CB4"/>
    <w:rsid w:val="001861C3"/>
    <w:rsid w:val="0018670E"/>
    <w:rsid w:val="00187453"/>
    <w:rsid w:val="001907B5"/>
    <w:rsid w:val="001918B1"/>
    <w:rsid w:val="00191D68"/>
    <w:rsid w:val="0019219A"/>
    <w:rsid w:val="0019347A"/>
    <w:rsid w:val="00194942"/>
    <w:rsid w:val="00195077"/>
    <w:rsid w:val="001955F6"/>
    <w:rsid w:val="00197378"/>
    <w:rsid w:val="00197412"/>
    <w:rsid w:val="001A0032"/>
    <w:rsid w:val="001A033F"/>
    <w:rsid w:val="001A08AA"/>
    <w:rsid w:val="001A0E17"/>
    <w:rsid w:val="001A0FC9"/>
    <w:rsid w:val="001A27F7"/>
    <w:rsid w:val="001A2E49"/>
    <w:rsid w:val="001A3949"/>
    <w:rsid w:val="001A59CB"/>
    <w:rsid w:val="001B11A4"/>
    <w:rsid w:val="001B198D"/>
    <w:rsid w:val="001B23A3"/>
    <w:rsid w:val="001B3244"/>
    <w:rsid w:val="001B6740"/>
    <w:rsid w:val="001B7806"/>
    <w:rsid w:val="001B7991"/>
    <w:rsid w:val="001B7AFB"/>
    <w:rsid w:val="001B7BBA"/>
    <w:rsid w:val="001C00D4"/>
    <w:rsid w:val="001C09C4"/>
    <w:rsid w:val="001C1409"/>
    <w:rsid w:val="001C2AE6"/>
    <w:rsid w:val="001C318F"/>
    <w:rsid w:val="001C4A89"/>
    <w:rsid w:val="001C5FB1"/>
    <w:rsid w:val="001C6177"/>
    <w:rsid w:val="001D0363"/>
    <w:rsid w:val="001D0D0A"/>
    <w:rsid w:val="001D12B4"/>
    <w:rsid w:val="001D1B07"/>
    <w:rsid w:val="001D2848"/>
    <w:rsid w:val="001D2A08"/>
    <w:rsid w:val="001D2B35"/>
    <w:rsid w:val="001D43A9"/>
    <w:rsid w:val="001D5152"/>
    <w:rsid w:val="001D5359"/>
    <w:rsid w:val="001D6455"/>
    <w:rsid w:val="001D6704"/>
    <w:rsid w:val="001D770D"/>
    <w:rsid w:val="001D7D94"/>
    <w:rsid w:val="001D7E3A"/>
    <w:rsid w:val="001E0A28"/>
    <w:rsid w:val="001E1265"/>
    <w:rsid w:val="001E1AC0"/>
    <w:rsid w:val="001E3357"/>
    <w:rsid w:val="001E370E"/>
    <w:rsid w:val="001E4218"/>
    <w:rsid w:val="001E6C4D"/>
    <w:rsid w:val="001E770F"/>
    <w:rsid w:val="001F0B20"/>
    <w:rsid w:val="001F0EE2"/>
    <w:rsid w:val="001F112F"/>
    <w:rsid w:val="001F1549"/>
    <w:rsid w:val="001F1964"/>
    <w:rsid w:val="001F2026"/>
    <w:rsid w:val="001F3257"/>
    <w:rsid w:val="001F3A1E"/>
    <w:rsid w:val="001F401C"/>
    <w:rsid w:val="001F435D"/>
    <w:rsid w:val="001F6B54"/>
    <w:rsid w:val="001F6D43"/>
    <w:rsid w:val="001F718E"/>
    <w:rsid w:val="001F7F60"/>
    <w:rsid w:val="00200180"/>
    <w:rsid w:val="00200780"/>
    <w:rsid w:val="00200A62"/>
    <w:rsid w:val="00202DF1"/>
    <w:rsid w:val="00202F16"/>
    <w:rsid w:val="00203740"/>
    <w:rsid w:val="00204CAA"/>
    <w:rsid w:val="0020709F"/>
    <w:rsid w:val="00207733"/>
    <w:rsid w:val="00207C63"/>
    <w:rsid w:val="00212569"/>
    <w:rsid w:val="00213297"/>
    <w:rsid w:val="002138EA"/>
    <w:rsid w:val="002139EA"/>
    <w:rsid w:val="00213F84"/>
    <w:rsid w:val="00214FBD"/>
    <w:rsid w:val="002159CC"/>
    <w:rsid w:val="00216D62"/>
    <w:rsid w:val="002200D2"/>
    <w:rsid w:val="00220B75"/>
    <w:rsid w:val="00221706"/>
    <w:rsid w:val="00221E08"/>
    <w:rsid w:val="0022232B"/>
    <w:rsid w:val="002224C9"/>
    <w:rsid w:val="00222897"/>
    <w:rsid w:val="00222B0C"/>
    <w:rsid w:val="002230D0"/>
    <w:rsid w:val="00223552"/>
    <w:rsid w:val="00223F7B"/>
    <w:rsid w:val="002255E2"/>
    <w:rsid w:val="00225BB5"/>
    <w:rsid w:val="00227102"/>
    <w:rsid w:val="0022779D"/>
    <w:rsid w:val="002315EE"/>
    <w:rsid w:val="00235394"/>
    <w:rsid w:val="00235577"/>
    <w:rsid w:val="00236799"/>
    <w:rsid w:val="00236FD1"/>
    <w:rsid w:val="002371B2"/>
    <w:rsid w:val="002372E0"/>
    <w:rsid w:val="00237546"/>
    <w:rsid w:val="0024269F"/>
    <w:rsid w:val="002435CA"/>
    <w:rsid w:val="0024469F"/>
    <w:rsid w:val="0024549D"/>
    <w:rsid w:val="0024655A"/>
    <w:rsid w:val="00246733"/>
    <w:rsid w:val="00247E7F"/>
    <w:rsid w:val="00250B54"/>
    <w:rsid w:val="00250B5B"/>
    <w:rsid w:val="002511E6"/>
    <w:rsid w:val="00251A54"/>
    <w:rsid w:val="00251E91"/>
    <w:rsid w:val="00252DB8"/>
    <w:rsid w:val="0025359C"/>
    <w:rsid w:val="002537BC"/>
    <w:rsid w:val="00253E9B"/>
    <w:rsid w:val="00253F72"/>
    <w:rsid w:val="00254B8B"/>
    <w:rsid w:val="002556A9"/>
    <w:rsid w:val="00255704"/>
    <w:rsid w:val="00255C58"/>
    <w:rsid w:val="00256B75"/>
    <w:rsid w:val="00260EC7"/>
    <w:rsid w:val="002612CF"/>
    <w:rsid w:val="00261539"/>
    <w:rsid w:val="0026179F"/>
    <w:rsid w:val="00261EFC"/>
    <w:rsid w:val="002627EE"/>
    <w:rsid w:val="00262A43"/>
    <w:rsid w:val="00262AB9"/>
    <w:rsid w:val="002638E6"/>
    <w:rsid w:val="00263984"/>
    <w:rsid w:val="00263BC4"/>
    <w:rsid w:val="00264BF6"/>
    <w:rsid w:val="00265E68"/>
    <w:rsid w:val="002666AE"/>
    <w:rsid w:val="00267105"/>
    <w:rsid w:val="00267828"/>
    <w:rsid w:val="00267C45"/>
    <w:rsid w:val="00271500"/>
    <w:rsid w:val="00271E0F"/>
    <w:rsid w:val="0027347A"/>
    <w:rsid w:val="002736AE"/>
    <w:rsid w:val="00273FB4"/>
    <w:rsid w:val="00274078"/>
    <w:rsid w:val="0027471E"/>
    <w:rsid w:val="00274E1A"/>
    <w:rsid w:val="00274E25"/>
    <w:rsid w:val="0027660B"/>
    <w:rsid w:val="002775B1"/>
    <w:rsid w:val="002775B9"/>
    <w:rsid w:val="002811C4"/>
    <w:rsid w:val="0028145E"/>
    <w:rsid w:val="00281BEB"/>
    <w:rsid w:val="00281F0E"/>
    <w:rsid w:val="0028205B"/>
    <w:rsid w:val="00282213"/>
    <w:rsid w:val="0028221F"/>
    <w:rsid w:val="00282247"/>
    <w:rsid w:val="002826C0"/>
    <w:rsid w:val="00282B3F"/>
    <w:rsid w:val="00284016"/>
    <w:rsid w:val="002856AD"/>
    <w:rsid w:val="002858BF"/>
    <w:rsid w:val="002901A1"/>
    <w:rsid w:val="00292396"/>
    <w:rsid w:val="00292899"/>
    <w:rsid w:val="002939AF"/>
    <w:rsid w:val="00294491"/>
    <w:rsid w:val="00294BDE"/>
    <w:rsid w:val="00297EFA"/>
    <w:rsid w:val="002A0452"/>
    <w:rsid w:val="002A04E4"/>
    <w:rsid w:val="002A0CED"/>
    <w:rsid w:val="002A10D8"/>
    <w:rsid w:val="002A16F0"/>
    <w:rsid w:val="002A2C4C"/>
    <w:rsid w:val="002A3D0A"/>
    <w:rsid w:val="002A4CD0"/>
    <w:rsid w:val="002A7DA6"/>
    <w:rsid w:val="002B0D91"/>
    <w:rsid w:val="002B130D"/>
    <w:rsid w:val="002B2E37"/>
    <w:rsid w:val="002B4E87"/>
    <w:rsid w:val="002B516C"/>
    <w:rsid w:val="002B5E1D"/>
    <w:rsid w:val="002B60C1"/>
    <w:rsid w:val="002B628A"/>
    <w:rsid w:val="002B747C"/>
    <w:rsid w:val="002C02C3"/>
    <w:rsid w:val="002C09FE"/>
    <w:rsid w:val="002C1290"/>
    <w:rsid w:val="002C4B52"/>
    <w:rsid w:val="002C5A1F"/>
    <w:rsid w:val="002C5EBD"/>
    <w:rsid w:val="002D03E5"/>
    <w:rsid w:val="002D1202"/>
    <w:rsid w:val="002D1638"/>
    <w:rsid w:val="002D1BCA"/>
    <w:rsid w:val="002D21E4"/>
    <w:rsid w:val="002D36EB"/>
    <w:rsid w:val="002D3AF6"/>
    <w:rsid w:val="002D5340"/>
    <w:rsid w:val="002D6483"/>
    <w:rsid w:val="002D6716"/>
    <w:rsid w:val="002D6BDF"/>
    <w:rsid w:val="002E056C"/>
    <w:rsid w:val="002E0BD8"/>
    <w:rsid w:val="002E1042"/>
    <w:rsid w:val="002E1770"/>
    <w:rsid w:val="002E2CE9"/>
    <w:rsid w:val="002E3BF7"/>
    <w:rsid w:val="002E403E"/>
    <w:rsid w:val="002E4C74"/>
    <w:rsid w:val="002E567E"/>
    <w:rsid w:val="002E6219"/>
    <w:rsid w:val="002E6E6E"/>
    <w:rsid w:val="002E770A"/>
    <w:rsid w:val="002F151C"/>
    <w:rsid w:val="002F158C"/>
    <w:rsid w:val="002F1FD4"/>
    <w:rsid w:val="002F2D2F"/>
    <w:rsid w:val="002F3788"/>
    <w:rsid w:val="002F4093"/>
    <w:rsid w:val="002F5636"/>
    <w:rsid w:val="002F72A5"/>
    <w:rsid w:val="003022A5"/>
    <w:rsid w:val="00302B12"/>
    <w:rsid w:val="0030349C"/>
    <w:rsid w:val="0030405E"/>
    <w:rsid w:val="00305A43"/>
    <w:rsid w:val="00305E41"/>
    <w:rsid w:val="00307E51"/>
    <w:rsid w:val="00311363"/>
    <w:rsid w:val="0031338D"/>
    <w:rsid w:val="003137F4"/>
    <w:rsid w:val="00314067"/>
    <w:rsid w:val="003143D7"/>
    <w:rsid w:val="00315771"/>
    <w:rsid w:val="00315867"/>
    <w:rsid w:val="00316CA7"/>
    <w:rsid w:val="00316F6E"/>
    <w:rsid w:val="00320641"/>
    <w:rsid w:val="003208AA"/>
    <w:rsid w:val="00321150"/>
    <w:rsid w:val="00322D63"/>
    <w:rsid w:val="003234A6"/>
    <w:rsid w:val="0032448A"/>
    <w:rsid w:val="00324ADA"/>
    <w:rsid w:val="00325576"/>
    <w:rsid w:val="003260D7"/>
    <w:rsid w:val="00326D25"/>
    <w:rsid w:val="0033052D"/>
    <w:rsid w:val="00334107"/>
    <w:rsid w:val="00335B96"/>
    <w:rsid w:val="0033610C"/>
    <w:rsid w:val="00336697"/>
    <w:rsid w:val="00340884"/>
    <w:rsid w:val="00341455"/>
    <w:rsid w:val="003418CB"/>
    <w:rsid w:val="003421C2"/>
    <w:rsid w:val="003428A5"/>
    <w:rsid w:val="00344544"/>
    <w:rsid w:val="00345649"/>
    <w:rsid w:val="00350E72"/>
    <w:rsid w:val="00354771"/>
    <w:rsid w:val="00355873"/>
    <w:rsid w:val="00355D25"/>
    <w:rsid w:val="00355E67"/>
    <w:rsid w:val="0035631D"/>
    <w:rsid w:val="0035660F"/>
    <w:rsid w:val="0035787B"/>
    <w:rsid w:val="00357C15"/>
    <w:rsid w:val="00360A7C"/>
    <w:rsid w:val="003628B9"/>
    <w:rsid w:val="00362D8F"/>
    <w:rsid w:val="0036302C"/>
    <w:rsid w:val="00363838"/>
    <w:rsid w:val="003658D9"/>
    <w:rsid w:val="00365E73"/>
    <w:rsid w:val="003664DA"/>
    <w:rsid w:val="00367724"/>
    <w:rsid w:val="003679F3"/>
    <w:rsid w:val="00370127"/>
    <w:rsid w:val="003710BA"/>
    <w:rsid w:val="00372D20"/>
    <w:rsid w:val="003738CE"/>
    <w:rsid w:val="003747CA"/>
    <w:rsid w:val="00374991"/>
    <w:rsid w:val="00375A37"/>
    <w:rsid w:val="003765C6"/>
    <w:rsid w:val="003770F6"/>
    <w:rsid w:val="00382372"/>
    <w:rsid w:val="00382A10"/>
    <w:rsid w:val="003832C0"/>
    <w:rsid w:val="00383E37"/>
    <w:rsid w:val="0038484E"/>
    <w:rsid w:val="003849FB"/>
    <w:rsid w:val="00384E7B"/>
    <w:rsid w:val="0038561C"/>
    <w:rsid w:val="00385D14"/>
    <w:rsid w:val="003877E3"/>
    <w:rsid w:val="00387BFF"/>
    <w:rsid w:val="003915F6"/>
    <w:rsid w:val="00393042"/>
    <w:rsid w:val="0039323E"/>
    <w:rsid w:val="0039324D"/>
    <w:rsid w:val="00393B5D"/>
    <w:rsid w:val="00393E42"/>
    <w:rsid w:val="0039402F"/>
    <w:rsid w:val="003949EE"/>
    <w:rsid w:val="00394AD5"/>
    <w:rsid w:val="003955C6"/>
    <w:rsid w:val="0039642D"/>
    <w:rsid w:val="00396FCF"/>
    <w:rsid w:val="0039700F"/>
    <w:rsid w:val="00397237"/>
    <w:rsid w:val="003A0F8E"/>
    <w:rsid w:val="003A2E40"/>
    <w:rsid w:val="003A4D9F"/>
    <w:rsid w:val="003A5EBF"/>
    <w:rsid w:val="003A64EA"/>
    <w:rsid w:val="003A6538"/>
    <w:rsid w:val="003A6BCE"/>
    <w:rsid w:val="003A6F84"/>
    <w:rsid w:val="003A75F8"/>
    <w:rsid w:val="003B0158"/>
    <w:rsid w:val="003B08C2"/>
    <w:rsid w:val="003B245C"/>
    <w:rsid w:val="003B254C"/>
    <w:rsid w:val="003B3091"/>
    <w:rsid w:val="003B37FE"/>
    <w:rsid w:val="003B40B6"/>
    <w:rsid w:val="003B4E74"/>
    <w:rsid w:val="003B56DB"/>
    <w:rsid w:val="003B6095"/>
    <w:rsid w:val="003B755E"/>
    <w:rsid w:val="003B7BCA"/>
    <w:rsid w:val="003B7D4E"/>
    <w:rsid w:val="003C0160"/>
    <w:rsid w:val="003C05F8"/>
    <w:rsid w:val="003C0BA7"/>
    <w:rsid w:val="003C1971"/>
    <w:rsid w:val="003C1F81"/>
    <w:rsid w:val="003C228E"/>
    <w:rsid w:val="003C3982"/>
    <w:rsid w:val="003C401C"/>
    <w:rsid w:val="003C4CFC"/>
    <w:rsid w:val="003C51E7"/>
    <w:rsid w:val="003C6893"/>
    <w:rsid w:val="003C6DE2"/>
    <w:rsid w:val="003C700A"/>
    <w:rsid w:val="003C756F"/>
    <w:rsid w:val="003C7E76"/>
    <w:rsid w:val="003D0355"/>
    <w:rsid w:val="003D08EE"/>
    <w:rsid w:val="003D0DF4"/>
    <w:rsid w:val="003D1EFD"/>
    <w:rsid w:val="003D28BF"/>
    <w:rsid w:val="003D3B55"/>
    <w:rsid w:val="003D4014"/>
    <w:rsid w:val="003D4215"/>
    <w:rsid w:val="003D4C47"/>
    <w:rsid w:val="003D52ED"/>
    <w:rsid w:val="003D595F"/>
    <w:rsid w:val="003D705C"/>
    <w:rsid w:val="003D7719"/>
    <w:rsid w:val="003E013F"/>
    <w:rsid w:val="003E2071"/>
    <w:rsid w:val="003E2542"/>
    <w:rsid w:val="003E2C1C"/>
    <w:rsid w:val="003E2C1F"/>
    <w:rsid w:val="003E32FF"/>
    <w:rsid w:val="003E38FE"/>
    <w:rsid w:val="003E3E3A"/>
    <w:rsid w:val="003E40EE"/>
    <w:rsid w:val="003E4384"/>
    <w:rsid w:val="003E5BE4"/>
    <w:rsid w:val="003E62FD"/>
    <w:rsid w:val="003E6AFB"/>
    <w:rsid w:val="003E6C45"/>
    <w:rsid w:val="003F10F2"/>
    <w:rsid w:val="003F1C1B"/>
    <w:rsid w:val="003F3714"/>
    <w:rsid w:val="003F3A2F"/>
    <w:rsid w:val="003F43D0"/>
    <w:rsid w:val="003F6709"/>
    <w:rsid w:val="003F708A"/>
    <w:rsid w:val="003F7638"/>
    <w:rsid w:val="003F78E8"/>
    <w:rsid w:val="004003B7"/>
    <w:rsid w:val="00401144"/>
    <w:rsid w:val="00401742"/>
    <w:rsid w:val="004019C8"/>
    <w:rsid w:val="0040337C"/>
    <w:rsid w:val="004035A3"/>
    <w:rsid w:val="00404831"/>
    <w:rsid w:val="00407047"/>
    <w:rsid w:val="004075D4"/>
    <w:rsid w:val="00407661"/>
    <w:rsid w:val="00410314"/>
    <w:rsid w:val="00412063"/>
    <w:rsid w:val="00412EB1"/>
    <w:rsid w:val="00413251"/>
    <w:rsid w:val="00413DDE"/>
    <w:rsid w:val="00414118"/>
    <w:rsid w:val="00415438"/>
    <w:rsid w:val="00416084"/>
    <w:rsid w:val="004164AB"/>
    <w:rsid w:val="00416713"/>
    <w:rsid w:val="00421153"/>
    <w:rsid w:val="004216FC"/>
    <w:rsid w:val="00421C70"/>
    <w:rsid w:val="00422654"/>
    <w:rsid w:val="00422D63"/>
    <w:rsid w:val="00423314"/>
    <w:rsid w:val="004245B6"/>
    <w:rsid w:val="00424DD8"/>
    <w:rsid w:val="00424F8C"/>
    <w:rsid w:val="00426275"/>
    <w:rsid w:val="004271BA"/>
    <w:rsid w:val="00427697"/>
    <w:rsid w:val="00427A0F"/>
    <w:rsid w:val="00430497"/>
    <w:rsid w:val="00430EA5"/>
    <w:rsid w:val="00432596"/>
    <w:rsid w:val="00432C71"/>
    <w:rsid w:val="0043408C"/>
    <w:rsid w:val="00434DC1"/>
    <w:rsid w:val="004350F4"/>
    <w:rsid w:val="0043667E"/>
    <w:rsid w:val="004372FF"/>
    <w:rsid w:val="00440216"/>
    <w:rsid w:val="004412A0"/>
    <w:rsid w:val="00442337"/>
    <w:rsid w:val="00442D92"/>
    <w:rsid w:val="00442FD6"/>
    <w:rsid w:val="00446408"/>
    <w:rsid w:val="00450F27"/>
    <w:rsid w:val="004510E5"/>
    <w:rsid w:val="004512F7"/>
    <w:rsid w:val="004539D8"/>
    <w:rsid w:val="00454B32"/>
    <w:rsid w:val="00455567"/>
    <w:rsid w:val="00455B83"/>
    <w:rsid w:val="00456A75"/>
    <w:rsid w:val="00456CF0"/>
    <w:rsid w:val="004603BE"/>
    <w:rsid w:val="00461E39"/>
    <w:rsid w:val="00462A28"/>
    <w:rsid w:val="00462D3A"/>
    <w:rsid w:val="00463521"/>
    <w:rsid w:val="0046388C"/>
    <w:rsid w:val="00464A94"/>
    <w:rsid w:val="00467878"/>
    <w:rsid w:val="00467882"/>
    <w:rsid w:val="00467BDA"/>
    <w:rsid w:val="00471125"/>
    <w:rsid w:val="0047155C"/>
    <w:rsid w:val="00471F66"/>
    <w:rsid w:val="004731D6"/>
    <w:rsid w:val="00473968"/>
    <w:rsid w:val="0047437A"/>
    <w:rsid w:val="00476668"/>
    <w:rsid w:val="0047760F"/>
    <w:rsid w:val="00480E42"/>
    <w:rsid w:val="00481A3D"/>
    <w:rsid w:val="00484C5D"/>
    <w:rsid w:val="00484D61"/>
    <w:rsid w:val="00484DAE"/>
    <w:rsid w:val="0048540D"/>
    <w:rsid w:val="0048543E"/>
    <w:rsid w:val="004868C1"/>
    <w:rsid w:val="0048750F"/>
    <w:rsid w:val="004875EC"/>
    <w:rsid w:val="004879D6"/>
    <w:rsid w:val="004901DA"/>
    <w:rsid w:val="00490FBB"/>
    <w:rsid w:val="00491730"/>
    <w:rsid w:val="00491BFD"/>
    <w:rsid w:val="00494FBB"/>
    <w:rsid w:val="004959AA"/>
    <w:rsid w:val="00495A5C"/>
    <w:rsid w:val="00495A9F"/>
    <w:rsid w:val="00495CC9"/>
    <w:rsid w:val="00496080"/>
    <w:rsid w:val="00496F94"/>
    <w:rsid w:val="004977C7"/>
    <w:rsid w:val="004A17E9"/>
    <w:rsid w:val="004A1B4F"/>
    <w:rsid w:val="004A2697"/>
    <w:rsid w:val="004A3C19"/>
    <w:rsid w:val="004A4793"/>
    <w:rsid w:val="004A495F"/>
    <w:rsid w:val="004A7544"/>
    <w:rsid w:val="004B135E"/>
    <w:rsid w:val="004B33CE"/>
    <w:rsid w:val="004B4C8E"/>
    <w:rsid w:val="004B5AE6"/>
    <w:rsid w:val="004B6B0F"/>
    <w:rsid w:val="004C0085"/>
    <w:rsid w:val="004C12F3"/>
    <w:rsid w:val="004C1B91"/>
    <w:rsid w:val="004C54E5"/>
    <w:rsid w:val="004C6FC2"/>
    <w:rsid w:val="004C774C"/>
    <w:rsid w:val="004C7A29"/>
    <w:rsid w:val="004C7DC8"/>
    <w:rsid w:val="004D07AB"/>
    <w:rsid w:val="004D14CD"/>
    <w:rsid w:val="004D18EC"/>
    <w:rsid w:val="004D1F93"/>
    <w:rsid w:val="004D21B0"/>
    <w:rsid w:val="004D3591"/>
    <w:rsid w:val="004D37DC"/>
    <w:rsid w:val="004D3B0A"/>
    <w:rsid w:val="004D579A"/>
    <w:rsid w:val="004D58C0"/>
    <w:rsid w:val="004D62E8"/>
    <w:rsid w:val="004D6572"/>
    <w:rsid w:val="004D737D"/>
    <w:rsid w:val="004D773D"/>
    <w:rsid w:val="004D7996"/>
    <w:rsid w:val="004E0B73"/>
    <w:rsid w:val="004E2659"/>
    <w:rsid w:val="004E2CAB"/>
    <w:rsid w:val="004E39EE"/>
    <w:rsid w:val="004E475C"/>
    <w:rsid w:val="004E4A9D"/>
    <w:rsid w:val="004E4B0E"/>
    <w:rsid w:val="004E54DD"/>
    <w:rsid w:val="004E56E0"/>
    <w:rsid w:val="004E666D"/>
    <w:rsid w:val="004E7329"/>
    <w:rsid w:val="004F0239"/>
    <w:rsid w:val="004F2CB0"/>
    <w:rsid w:val="004F46F0"/>
    <w:rsid w:val="004F5380"/>
    <w:rsid w:val="004F5B37"/>
    <w:rsid w:val="004F6874"/>
    <w:rsid w:val="004F73BD"/>
    <w:rsid w:val="004F74EB"/>
    <w:rsid w:val="005002BE"/>
    <w:rsid w:val="00500F26"/>
    <w:rsid w:val="00500F72"/>
    <w:rsid w:val="005017F7"/>
    <w:rsid w:val="00501C8E"/>
    <w:rsid w:val="00501D14"/>
    <w:rsid w:val="00501E79"/>
    <w:rsid w:val="00501F74"/>
    <w:rsid w:val="00501FA7"/>
    <w:rsid w:val="005034DC"/>
    <w:rsid w:val="00504A83"/>
    <w:rsid w:val="00505BFA"/>
    <w:rsid w:val="00506197"/>
    <w:rsid w:val="005069A0"/>
    <w:rsid w:val="005071B4"/>
    <w:rsid w:val="00507687"/>
    <w:rsid w:val="005079B5"/>
    <w:rsid w:val="005107F9"/>
    <w:rsid w:val="00510F05"/>
    <w:rsid w:val="0051128C"/>
    <w:rsid w:val="0051147E"/>
    <w:rsid w:val="005117A9"/>
    <w:rsid w:val="00511F57"/>
    <w:rsid w:val="00513B8B"/>
    <w:rsid w:val="00515CBE"/>
    <w:rsid w:val="00515E2B"/>
    <w:rsid w:val="005174BB"/>
    <w:rsid w:val="00517555"/>
    <w:rsid w:val="00520930"/>
    <w:rsid w:val="00522A7E"/>
    <w:rsid w:val="00522E19"/>
    <w:rsid w:val="00522F20"/>
    <w:rsid w:val="00524584"/>
    <w:rsid w:val="00524CBB"/>
    <w:rsid w:val="00526116"/>
    <w:rsid w:val="0052657E"/>
    <w:rsid w:val="00527EAD"/>
    <w:rsid w:val="005301C5"/>
    <w:rsid w:val="0053037C"/>
    <w:rsid w:val="005308AE"/>
    <w:rsid w:val="005308DB"/>
    <w:rsid w:val="00530A2E"/>
    <w:rsid w:val="00530CB5"/>
    <w:rsid w:val="00530FBE"/>
    <w:rsid w:val="00531D31"/>
    <w:rsid w:val="00531E4B"/>
    <w:rsid w:val="00532979"/>
    <w:rsid w:val="00533159"/>
    <w:rsid w:val="005339DB"/>
    <w:rsid w:val="00534A71"/>
    <w:rsid w:val="00534C89"/>
    <w:rsid w:val="0053570E"/>
    <w:rsid w:val="00536479"/>
    <w:rsid w:val="00537768"/>
    <w:rsid w:val="00540D9F"/>
    <w:rsid w:val="00541573"/>
    <w:rsid w:val="0054343B"/>
    <w:rsid w:val="0054348A"/>
    <w:rsid w:val="005437F4"/>
    <w:rsid w:val="0054391B"/>
    <w:rsid w:val="0054479D"/>
    <w:rsid w:val="00546ABE"/>
    <w:rsid w:val="00550302"/>
    <w:rsid w:val="00552125"/>
    <w:rsid w:val="0055319C"/>
    <w:rsid w:val="00553B34"/>
    <w:rsid w:val="005540A7"/>
    <w:rsid w:val="0055424E"/>
    <w:rsid w:val="005549D5"/>
    <w:rsid w:val="00554CF9"/>
    <w:rsid w:val="00561F70"/>
    <w:rsid w:val="005625E2"/>
    <w:rsid w:val="00564A9E"/>
    <w:rsid w:val="00565A3D"/>
    <w:rsid w:val="00565AB2"/>
    <w:rsid w:val="005672E9"/>
    <w:rsid w:val="00567CDF"/>
    <w:rsid w:val="00570819"/>
    <w:rsid w:val="00571777"/>
    <w:rsid w:val="005718D5"/>
    <w:rsid w:val="0057342B"/>
    <w:rsid w:val="0057521D"/>
    <w:rsid w:val="00575D54"/>
    <w:rsid w:val="00580064"/>
    <w:rsid w:val="00580A63"/>
    <w:rsid w:val="00580FF5"/>
    <w:rsid w:val="00581E1D"/>
    <w:rsid w:val="0058380E"/>
    <w:rsid w:val="00584998"/>
    <w:rsid w:val="00584ECB"/>
    <w:rsid w:val="00584F7E"/>
    <w:rsid w:val="00584FFA"/>
    <w:rsid w:val="0058519C"/>
    <w:rsid w:val="00585AD7"/>
    <w:rsid w:val="00585EF8"/>
    <w:rsid w:val="0058739F"/>
    <w:rsid w:val="0059149A"/>
    <w:rsid w:val="00593D29"/>
    <w:rsid w:val="005956EE"/>
    <w:rsid w:val="00595F9A"/>
    <w:rsid w:val="00596297"/>
    <w:rsid w:val="00596EB2"/>
    <w:rsid w:val="005972AD"/>
    <w:rsid w:val="005A0002"/>
    <w:rsid w:val="005A083E"/>
    <w:rsid w:val="005A098C"/>
    <w:rsid w:val="005A193B"/>
    <w:rsid w:val="005A2FFB"/>
    <w:rsid w:val="005A306D"/>
    <w:rsid w:val="005A3CC8"/>
    <w:rsid w:val="005A56D2"/>
    <w:rsid w:val="005A71FD"/>
    <w:rsid w:val="005B05B8"/>
    <w:rsid w:val="005B1644"/>
    <w:rsid w:val="005B4802"/>
    <w:rsid w:val="005B485D"/>
    <w:rsid w:val="005B546F"/>
    <w:rsid w:val="005B5900"/>
    <w:rsid w:val="005B5945"/>
    <w:rsid w:val="005B68CD"/>
    <w:rsid w:val="005B692A"/>
    <w:rsid w:val="005B7636"/>
    <w:rsid w:val="005B7EB5"/>
    <w:rsid w:val="005C17B1"/>
    <w:rsid w:val="005C1EA6"/>
    <w:rsid w:val="005C2DD7"/>
    <w:rsid w:val="005C3500"/>
    <w:rsid w:val="005C3CAB"/>
    <w:rsid w:val="005C3F16"/>
    <w:rsid w:val="005C4248"/>
    <w:rsid w:val="005C47EB"/>
    <w:rsid w:val="005D0A39"/>
    <w:rsid w:val="005D0B99"/>
    <w:rsid w:val="005D308E"/>
    <w:rsid w:val="005D3A48"/>
    <w:rsid w:val="005D43A0"/>
    <w:rsid w:val="005D506A"/>
    <w:rsid w:val="005D5780"/>
    <w:rsid w:val="005D5EC7"/>
    <w:rsid w:val="005D6C4E"/>
    <w:rsid w:val="005D72CE"/>
    <w:rsid w:val="005D7AF8"/>
    <w:rsid w:val="005E03E9"/>
    <w:rsid w:val="005E17BF"/>
    <w:rsid w:val="005E1F68"/>
    <w:rsid w:val="005E3426"/>
    <w:rsid w:val="005E366A"/>
    <w:rsid w:val="005E3D7E"/>
    <w:rsid w:val="005E5788"/>
    <w:rsid w:val="005E7769"/>
    <w:rsid w:val="005F04BE"/>
    <w:rsid w:val="005F0E51"/>
    <w:rsid w:val="005F1F04"/>
    <w:rsid w:val="005F2145"/>
    <w:rsid w:val="005F21F8"/>
    <w:rsid w:val="005F2FE4"/>
    <w:rsid w:val="005F3C33"/>
    <w:rsid w:val="005F4992"/>
    <w:rsid w:val="005F6633"/>
    <w:rsid w:val="00600E1E"/>
    <w:rsid w:val="006016E1"/>
    <w:rsid w:val="00602D27"/>
    <w:rsid w:val="00603713"/>
    <w:rsid w:val="00603E6D"/>
    <w:rsid w:val="00604814"/>
    <w:rsid w:val="00604967"/>
    <w:rsid w:val="00604BCD"/>
    <w:rsid w:val="00604E9F"/>
    <w:rsid w:val="0060597B"/>
    <w:rsid w:val="00606608"/>
    <w:rsid w:val="00606BFE"/>
    <w:rsid w:val="0060756B"/>
    <w:rsid w:val="00611DA4"/>
    <w:rsid w:val="006130EE"/>
    <w:rsid w:val="006141EC"/>
    <w:rsid w:val="00614294"/>
    <w:rsid w:val="006144A1"/>
    <w:rsid w:val="00615E7B"/>
    <w:rsid w:val="00615EBB"/>
    <w:rsid w:val="00616096"/>
    <w:rsid w:val="006160A2"/>
    <w:rsid w:val="0062151D"/>
    <w:rsid w:val="006221D3"/>
    <w:rsid w:val="006242C2"/>
    <w:rsid w:val="0062517E"/>
    <w:rsid w:val="00626070"/>
    <w:rsid w:val="00626B9E"/>
    <w:rsid w:val="00627977"/>
    <w:rsid w:val="006302AA"/>
    <w:rsid w:val="00631911"/>
    <w:rsid w:val="006322CE"/>
    <w:rsid w:val="0063232A"/>
    <w:rsid w:val="00632A52"/>
    <w:rsid w:val="00635336"/>
    <w:rsid w:val="006363BD"/>
    <w:rsid w:val="00640278"/>
    <w:rsid w:val="00640377"/>
    <w:rsid w:val="0064045C"/>
    <w:rsid w:val="006412DC"/>
    <w:rsid w:val="006418C7"/>
    <w:rsid w:val="00642BC6"/>
    <w:rsid w:val="00644790"/>
    <w:rsid w:val="00644F82"/>
    <w:rsid w:val="00645171"/>
    <w:rsid w:val="00645944"/>
    <w:rsid w:val="00646ED0"/>
    <w:rsid w:val="006501AF"/>
    <w:rsid w:val="00650401"/>
    <w:rsid w:val="00650DDE"/>
    <w:rsid w:val="00650E68"/>
    <w:rsid w:val="0065148C"/>
    <w:rsid w:val="00652949"/>
    <w:rsid w:val="00653704"/>
    <w:rsid w:val="00653BCF"/>
    <w:rsid w:val="00654B9B"/>
    <w:rsid w:val="0065505B"/>
    <w:rsid w:val="00656E54"/>
    <w:rsid w:val="00657FA9"/>
    <w:rsid w:val="006602E3"/>
    <w:rsid w:val="00661DFC"/>
    <w:rsid w:val="00662139"/>
    <w:rsid w:val="0066534C"/>
    <w:rsid w:val="00666B91"/>
    <w:rsid w:val="006670AC"/>
    <w:rsid w:val="00667EC8"/>
    <w:rsid w:val="006712D3"/>
    <w:rsid w:val="00672307"/>
    <w:rsid w:val="00672310"/>
    <w:rsid w:val="0067266A"/>
    <w:rsid w:val="00673740"/>
    <w:rsid w:val="00673B07"/>
    <w:rsid w:val="006745F8"/>
    <w:rsid w:val="00674EA7"/>
    <w:rsid w:val="00675A6F"/>
    <w:rsid w:val="0067600A"/>
    <w:rsid w:val="0067623C"/>
    <w:rsid w:val="0067767D"/>
    <w:rsid w:val="00677D92"/>
    <w:rsid w:val="006808C6"/>
    <w:rsid w:val="00680D3F"/>
    <w:rsid w:val="006823EB"/>
    <w:rsid w:val="00682668"/>
    <w:rsid w:val="00682B66"/>
    <w:rsid w:val="00682C0E"/>
    <w:rsid w:val="00683761"/>
    <w:rsid w:val="006838D8"/>
    <w:rsid w:val="00683DBC"/>
    <w:rsid w:val="00685561"/>
    <w:rsid w:val="006868C2"/>
    <w:rsid w:val="00686DCF"/>
    <w:rsid w:val="00691358"/>
    <w:rsid w:val="00692A68"/>
    <w:rsid w:val="006936FD"/>
    <w:rsid w:val="00695179"/>
    <w:rsid w:val="00695D85"/>
    <w:rsid w:val="006A05B6"/>
    <w:rsid w:val="006A0734"/>
    <w:rsid w:val="006A0916"/>
    <w:rsid w:val="006A1376"/>
    <w:rsid w:val="006A1A1B"/>
    <w:rsid w:val="006A30A2"/>
    <w:rsid w:val="006A53BF"/>
    <w:rsid w:val="006A599B"/>
    <w:rsid w:val="006A621C"/>
    <w:rsid w:val="006A64A5"/>
    <w:rsid w:val="006A6D23"/>
    <w:rsid w:val="006A6F0C"/>
    <w:rsid w:val="006A7A95"/>
    <w:rsid w:val="006A7E7A"/>
    <w:rsid w:val="006B0397"/>
    <w:rsid w:val="006B1A51"/>
    <w:rsid w:val="006B25DE"/>
    <w:rsid w:val="006B2712"/>
    <w:rsid w:val="006B30BF"/>
    <w:rsid w:val="006B3B6F"/>
    <w:rsid w:val="006B564C"/>
    <w:rsid w:val="006C0022"/>
    <w:rsid w:val="006C1C3B"/>
    <w:rsid w:val="006C1FA5"/>
    <w:rsid w:val="006C4285"/>
    <w:rsid w:val="006C4E43"/>
    <w:rsid w:val="006C5C1F"/>
    <w:rsid w:val="006C643E"/>
    <w:rsid w:val="006D0A12"/>
    <w:rsid w:val="006D0C1C"/>
    <w:rsid w:val="006D2910"/>
    <w:rsid w:val="006D2932"/>
    <w:rsid w:val="006D2B81"/>
    <w:rsid w:val="006D3671"/>
    <w:rsid w:val="006D4176"/>
    <w:rsid w:val="006D50B2"/>
    <w:rsid w:val="006D5207"/>
    <w:rsid w:val="006E0882"/>
    <w:rsid w:val="006E0A73"/>
    <w:rsid w:val="006E0B1E"/>
    <w:rsid w:val="006E0FEE"/>
    <w:rsid w:val="006E1290"/>
    <w:rsid w:val="006E2A38"/>
    <w:rsid w:val="006E3185"/>
    <w:rsid w:val="006E4AAC"/>
    <w:rsid w:val="006E6C11"/>
    <w:rsid w:val="006F02FE"/>
    <w:rsid w:val="006F07A0"/>
    <w:rsid w:val="006F081F"/>
    <w:rsid w:val="006F1BD2"/>
    <w:rsid w:val="006F56EE"/>
    <w:rsid w:val="006F5D6A"/>
    <w:rsid w:val="006F69B2"/>
    <w:rsid w:val="006F6EA3"/>
    <w:rsid w:val="006F7848"/>
    <w:rsid w:val="006F7C0C"/>
    <w:rsid w:val="006F7D0B"/>
    <w:rsid w:val="00700755"/>
    <w:rsid w:val="00701491"/>
    <w:rsid w:val="00703ED3"/>
    <w:rsid w:val="0070646B"/>
    <w:rsid w:val="00707009"/>
    <w:rsid w:val="00707D3C"/>
    <w:rsid w:val="00707E1D"/>
    <w:rsid w:val="0071011C"/>
    <w:rsid w:val="00710519"/>
    <w:rsid w:val="00710702"/>
    <w:rsid w:val="007130A2"/>
    <w:rsid w:val="0071359A"/>
    <w:rsid w:val="00715463"/>
    <w:rsid w:val="0071547E"/>
    <w:rsid w:val="00721D64"/>
    <w:rsid w:val="00723192"/>
    <w:rsid w:val="007237DB"/>
    <w:rsid w:val="007263D6"/>
    <w:rsid w:val="00727A29"/>
    <w:rsid w:val="00730610"/>
    <w:rsid w:val="00730655"/>
    <w:rsid w:val="00731D77"/>
    <w:rsid w:val="00732360"/>
    <w:rsid w:val="0073390A"/>
    <w:rsid w:val="00733BCE"/>
    <w:rsid w:val="0073485C"/>
    <w:rsid w:val="00734E64"/>
    <w:rsid w:val="007367B9"/>
    <w:rsid w:val="00736B37"/>
    <w:rsid w:val="00736C95"/>
    <w:rsid w:val="007376A8"/>
    <w:rsid w:val="00740524"/>
    <w:rsid w:val="00740A1F"/>
    <w:rsid w:val="00740A35"/>
    <w:rsid w:val="00741DC0"/>
    <w:rsid w:val="00741EF4"/>
    <w:rsid w:val="00744069"/>
    <w:rsid w:val="007453A3"/>
    <w:rsid w:val="0074622B"/>
    <w:rsid w:val="00747E0D"/>
    <w:rsid w:val="00750303"/>
    <w:rsid w:val="00751724"/>
    <w:rsid w:val="007519DC"/>
    <w:rsid w:val="007520B4"/>
    <w:rsid w:val="00754E25"/>
    <w:rsid w:val="0076077C"/>
    <w:rsid w:val="00761835"/>
    <w:rsid w:val="00761D4B"/>
    <w:rsid w:val="007634CA"/>
    <w:rsid w:val="00763C2F"/>
    <w:rsid w:val="00764C26"/>
    <w:rsid w:val="007655D5"/>
    <w:rsid w:val="00766513"/>
    <w:rsid w:val="00767570"/>
    <w:rsid w:val="00767E3D"/>
    <w:rsid w:val="00770414"/>
    <w:rsid w:val="0077162E"/>
    <w:rsid w:val="00772166"/>
    <w:rsid w:val="007747DF"/>
    <w:rsid w:val="00774A0B"/>
    <w:rsid w:val="007750B5"/>
    <w:rsid w:val="0077554B"/>
    <w:rsid w:val="007763C1"/>
    <w:rsid w:val="0077649D"/>
    <w:rsid w:val="00777E82"/>
    <w:rsid w:val="00781359"/>
    <w:rsid w:val="00781CF3"/>
    <w:rsid w:val="0078224A"/>
    <w:rsid w:val="00783A9C"/>
    <w:rsid w:val="00783B87"/>
    <w:rsid w:val="00784919"/>
    <w:rsid w:val="00784D20"/>
    <w:rsid w:val="00786921"/>
    <w:rsid w:val="00786943"/>
    <w:rsid w:val="0078698E"/>
    <w:rsid w:val="00790E79"/>
    <w:rsid w:val="00791B6B"/>
    <w:rsid w:val="007927A7"/>
    <w:rsid w:val="00792C98"/>
    <w:rsid w:val="00792DB0"/>
    <w:rsid w:val="00794C83"/>
    <w:rsid w:val="00796804"/>
    <w:rsid w:val="007A1EAA"/>
    <w:rsid w:val="007A37BB"/>
    <w:rsid w:val="007A5D88"/>
    <w:rsid w:val="007A79FD"/>
    <w:rsid w:val="007B0B9D"/>
    <w:rsid w:val="007B0DE1"/>
    <w:rsid w:val="007B1757"/>
    <w:rsid w:val="007B1A33"/>
    <w:rsid w:val="007B26E3"/>
    <w:rsid w:val="007B2791"/>
    <w:rsid w:val="007B46F8"/>
    <w:rsid w:val="007B4AB3"/>
    <w:rsid w:val="007B5A43"/>
    <w:rsid w:val="007B6615"/>
    <w:rsid w:val="007B709B"/>
    <w:rsid w:val="007B7117"/>
    <w:rsid w:val="007B79F0"/>
    <w:rsid w:val="007C02C0"/>
    <w:rsid w:val="007C1343"/>
    <w:rsid w:val="007C5EF1"/>
    <w:rsid w:val="007C6D42"/>
    <w:rsid w:val="007C726C"/>
    <w:rsid w:val="007C73F5"/>
    <w:rsid w:val="007C74EE"/>
    <w:rsid w:val="007C7BF5"/>
    <w:rsid w:val="007D0519"/>
    <w:rsid w:val="007D14CD"/>
    <w:rsid w:val="007D167E"/>
    <w:rsid w:val="007D19B7"/>
    <w:rsid w:val="007D206D"/>
    <w:rsid w:val="007D23C3"/>
    <w:rsid w:val="007D3FF8"/>
    <w:rsid w:val="007D432E"/>
    <w:rsid w:val="007D4E75"/>
    <w:rsid w:val="007D5E38"/>
    <w:rsid w:val="007D75E5"/>
    <w:rsid w:val="007D773E"/>
    <w:rsid w:val="007E0599"/>
    <w:rsid w:val="007E066E"/>
    <w:rsid w:val="007E089E"/>
    <w:rsid w:val="007E10A2"/>
    <w:rsid w:val="007E1356"/>
    <w:rsid w:val="007E20FC"/>
    <w:rsid w:val="007E2E89"/>
    <w:rsid w:val="007E7062"/>
    <w:rsid w:val="007E7470"/>
    <w:rsid w:val="007F0E1E"/>
    <w:rsid w:val="007F29A7"/>
    <w:rsid w:val="007F32F0"/>
    <w:rsid w:val="007F42B2"/>
    <w:rsid w:val="007F435B"/>
    <w:rsid w:val="008002F6"/>
    <w:rsid w:val="008004B4"/>
    <w:rsid w:val="0080179D"/>
    <w:rsid w:val="00802A29"/>
    <w:rsid w:val="00802BBC"/>
    <w:rsid w:val="00803411"/>
    <w:rsid w:val="008045CE"/>
    <w:rsid w:val="00805BE8"/>
    <w:rsid w:val="00807593"/>
    <w:rsid w:val="00810A3B"/>
    <w:rsid w:val="00812E92"/>
    <w:rsid w:val="00813CBD"/>
    <w:rsid w:val="00815254"/>
    <w:rsid w:val="00816078"/>
    <w:rsid w:val="00816281"/>
    <w:rsid w:val="008177E3"/>
    <w:rsid w:val="0082004C"/>
    <w:rsid w:val="008204D3"/>
    <w:rsid w:val="00820D36"/>
    <w:rsid w:val="00821233"/>
    <w:rsid w:val="00823601"/>
    <w:rsid w:val="00823AA9"/>
    <w:rsid w:val="0082401E"/>
    <w:rsid w:val="00824F59"/>
    <w:rsid w:val="00825498"/>
    <w:rsid w:val="008254E6"/>
    <w:rsid w:val="008255B9"/>
    <w:rsid w:val="00825CD8"/>
    <w:rsid w:val="00827324"/>
    <w:rsid w:val="008278A3"/>
    <w:rsid w:val="008301BB"/>
    <w:rsid w:val="008307AB"/>
    <w:rsid w:val="00832078"/>
    <w:rsid w:val="008330E3"/>
    <w:rsid w:val="00834927"/>
    <w:rsid w:val="008355EA"/>
    <w:rsid w:val="0083706A"/>
    <w:rsid w:val="00837458"/>
    <w:rsid w:val="00837AAE"/>
    <w:rsid w:val="00842556"/>
    <w:rsid w:val="008425D6"/>
    <w:rsid w:val="008429AD"/>
    <w:rsid w:val="008429DB"/>
    <w:rsid w:val="008472C0"/>
    <w:rsid w:val="008479B9"/>
    <w:rsid w:val="00850C75"/>
    <w:rsid w:val="00850E39"/>
    <w:rsid w:val="00850FD1"/>
    <w:rsid w:val="00852238"/>
    <w:rsid w:val="00852339"/>
    <w:rsid w:val="00852876"/>
    <w:rsid w:val="008529A2"/>
    <w:rsid w:val="008533BE"/>
    <w:rsid w:val="00853E3C"/>
    <w:rsid w:val="0085477A"/>
    <w:rsid w:val="00855107"/>
    <w:rsid w:val="00855173"/>
    <w:rsid w:val="008557D9"/>
    <w:rsid w:val="00855B75"/>
    <w:rsid w:val="00855BF7"/>
    <w:rsid w:val="00856214"/>
    <w:rsid w:val="008562D8"/>
    <w:rsid w:val="008568CC"/>
    <w:rsid w:val="00857F29"/>
    <w:rsid w:val="00861695"/>
    <w:rsid w:val="00862089"/>
    <w:rsid w:val="008625F9"/>
    <w:rsid w:val="0086382B"/>
    <w:rsid w:val="00864A88"/>
    <w:rsid w:val="00864AE4"/>
    <w:rsid w:val="00865A58"/>
    <w:rsid w:val="00866D5B"/>
    <w:rsid w:val="00866FF5"/>
    <w:rsid w:val="008677A2"/>
    <w:rsid w:val="00867BAC"/>
    <w:rsid w:val="0087013E"/>
    <w:rsid w:val="00870B73"/>
    <w:rsid w:val="00870FD2"/>
    <w:rsid w:val="0087162D"/>
    <w:rsid w:val="008717C5"/>
    <w:rsid w:val="00871E05"/>
    <w:rsid w:val="008723C5"/>
    <w:rsid w:val="0087289E"/>
    <w:rsid w:val="0087332D"/>
    <w:rsid w:val="00873E1F"/>
    <w:rsid w:val="00874083"/>
    <w:rsid w:val="00874C16"/>
    <w:rsid w:val="008761DB"/>
    <w:rsid w:val="00880670"/>
    <w:rsid w:val="00881DFA"/>
    <w:rsid w:val="00882447"/>
    <w:rsid w:val="00882DB1"/>
    <w:rsid w:val="00884C36"/>
    <w:rsid w:val="00885225"/>
    <w:rsid w:val="00886D1F"/>
    <w:rsid w:val="00891080"/>
    <w:rsid w:val="00891EE1"/>
    <w:rsid w:val="00893987"/>
    <w:rsid w:val="008943CB"/>
    <w:rsid w:val="008946BE"/>
    <w:rsid w:val="0089495D"/>
    <w:rsid w:val="0089541B"/>
    <w:rsid w:val="008963EF"/>
    <w:rsid w:val="0089688E"/>
    <w:rsid w:val="008A0379"/>
    <w:rsid w:val="008A066A"/>
    <w:rsid w:val="008A0C2C"/>
    <w:rsid w:val="008A1FBE"/>
    <w:rsid w:val="008A4A5A"/>
    <w:rsid w:val="008A4DC8"/>
    <w:rsid w:val="008A6F56"/>
    <w:rsid w:val="008B1EE2"/>
    <w:rsid w:val="008B2612"/>
    <w:rsid w:val="008B3194"/>
    <w:rsid w:val="008B4AC3"/>
    <w:rsid w:val="008B4C29"/>
    <w:rsid w:val="008B5128"/>
    <w:rsid w:val="008B5AE7"/>
    <w:rsid w:val="008B630E"/>
    <w:rsid w:val="008B68B3"/>
    <w:rsid w:val="008C0A13"/>
    <w:rsid w:val="008C2478"/>
    <w:rsid w:val="008C2D72"/>
    <w:rsid w:val="008C34D1"/>
    <w:rsid w:val="008C60E9"/>
    <w:rsid w:val="008C64C8"/>
    <w:rsid w:val="008C6B8E"/>
    <w:rsid w:val="008C7DB1"/>
    <w:rsid w:val="008D1B7C"/>
    <w:rsid w:val="008D6657"/>
    <w:rsid w:val="008E1EE5"/>
    <w:rsid w:val="008E1F60"/>
    <w:rsid w:val="008E22A8"/>
    <w:rsid w:val="008E307E"/>
    <w:rsid w:val="008E4321"/>
    <w:rsid w:val="008E472E"/>
    <w:rsid w:val="008E7F57"/>
    <w:rsid w:val="008F00EF"/>
    <w:rsid w:val="008F18E6"/>
    <w:rsid w:val="008F24E4"/>
    <w:rsid w:val="008F2E71"/>
    <w:rsid w:val="008F35E4"/>
    <w:rsid w:val="008F3747"/>
    <w:rsid w:val="008F3898"/>
    <w:rsid w:val="008F39D4"/>
    <w:rsid w:val="008F49D9"/>
    <w:rsid w:val="008F49EC"/>
    <w:rsid w:val="008F4DD1"/>
    <w:rsid w:val="008F52CB"/>
    <w:rsid w:val="008F5D8B"/>
    <w:rsid w:val="008F6056"/>
    <w:rsid w:val="008F6B77"/>
    <w:rsid w:val="008F6DDF"/>
    <w:rsid w:val="008F7746"/>
    <w:rsid w:val="009001CB"/>
    <w:rsid w:val="00901427"/>
    <w:rsid w:val="0090170F"/>
    <w:rsid w:val="00902C07"/>
    <w:rsid w:val="00903EA3"/>
    <w:rsid w:val="009048E0"/>
    <w:rsid w:val="00905804"/>
    <w:rsid w:val="00905AB7"/>
    <w:rsid w:val="00907E72"/>
    <w:rsid w:val="009101E2"/>
    <w:rsid w:val="00910723"/>
    <w:rsid w:val="00910B35"/>
    <w:rsid w:val="00912266"/>
    <w:rsid w:val="00912E48"/>
    <w:rsid w:val="00915D73"/>
    <w:rsid w:val="00916077"/>
    <w:rsid w:val="009170A2"/>
    <w:rsid w:val="00917802"/>
    <w:rsid w:val="00917CB5"/>
    <w:rsid w:val="009208A6"/>
    <w:rsid w:val="0092179D"/>
    <w:rsid w:val="00921A1C"/>
    <w:rsid w:val="00921C10"/>
    <w:rsid w:val="00923549"/>
    <w:rsid w:val="00924514"/>
    <w:rsid w:val="009253F1"/>
    <w:rsid w:val="00927316"/>
    <w:rsid w:val="009276AB"/>
    <w:rsid w:val="009277E1"/>
    <w:rsid w:val="00930DDB"/>
    <w:rsid w:val="0093133D"/>
    <w:rsid w:val="00931693"/>
    <w:rsid w:val="00931B04"/>
    <w:rsid w:val="0093276D"/>
    <w:rsid w:val="00933D12"/>
    <w:rsid w:val="00937065"/>
    <w:rsid w:val="009375DF"/>
    <w:rsid w:val="00940285"/>
    <w:rsid w:val="009415B0"/>
    <w:rsid w:val="00941AD1"/>
    <w:rsid w:val="00941AEE"/>
    <w:rsid w:val="00941FB1"/>
    <w:rsid w:val="00945EED"/>
    <w:rsid w:val="00946862"/>
    <w:rsid w:val="00946ACC"/>
    <w:rsid w:val="00947135"/>
    <w:rsid w:val="009474D3"/>
    <w:rsid w:val="00947CEA"/>
    <w:rsid w:val="00947E7E"/>
    <w:rsid w:val="0095047A"/>
    <w:rsid w:val="0095139A"/>
    <w:rsid w:val="00951578"/>
    <w:rsid w:val="00951B4D"/>
    <w:rsid w:val="00953202"/>
    <w:rsid w:val="00953E16"/>
    <w:rsid w:val="009542AC"/>
    <w:rsid w:val="0095453E"/>
    <w:rsid w:val="00955A35"/>
    <w:rsid w:val="0095689B"/>
    <w:rsid w:val="00956B8A"/>
    <w:rsid w:val="00956E2B"/>
    <w:rsid w:val="00956EF3"/>
    <w:rsid w:val="00957E67"/>
    <w:rsid w:val="00960D80"/>
    <w:rsid w:val="00961BB2"/>
    <w:rsid w:val="00962108"/>
    <w:rsid w:val="00962665"/>
    <w:rsid w:val="009638D6"/>
    <w:rsid w:val="00963A1D"/>
    <w:rsid w:val="009670D5"/>
    <w:rsid w:val="00970C89"/>
    <w:rsid w:val="0097408E"/>
    <w:rsid w:val="009746E5"/>
    <w:rsid w:val="00974BB2"/>
    <w:rsid w:val="00974FA7"/>
    <w:rsid w:val="0097525E"/>
    <w:rsid w:val="009756E5"/>
    <w:rsid w:val="009761BA"/>
    <w:rsid w:val="00977A8C"/>
    <w:rsid w:val="00977BE1"/>
    <w:rsid w:val="00982D7C"/>
    <w:rsid w:val="009830A6"/>
    <w:rsid w:val="00983121"/>
    <w:rsid w:val="00983910"/>
    <w:rsid w:val="00983E98"/>
    <w:rsid w:val="00986083"/>
    <w:rsid w:val="00987D8E"/>
    <w:rsid w:val="00990963"/>
    <w:rsid w:val="009914D5"/>
    <w:rsid w:val="009929FB"/>
    <w:rsid w:val="00993007"/>
    <w:rsid w:val="009932AC"/>
    <w:rsid w:val="00994351"/>
    <w:rsid w:val="00995D06"/>
    <w:rsid w:val="009960FB"/>
    <w:rsid w:val="00996A8F"/>
    <w:rsid w:val="00996BE0"/>
    <w:rsid w:val="00997B3F"/>
    <w:rsid w:val="009A1DBF"/>
    <w:rsid w:val="009A355E"/>
    <w:rsid w:val="009A3E3F"/>
    <w:rsid w:val="009A6475"/>
    <w:rsid w:val="009A64DC"/>
    <w:rsid w:val="009A68E6"/>
    <w:rsid w:val="009A7598"/>
    <w:rsid w:val="009A7DA1"/>
    <w:rsid w:val="009B09F5"/>
    <w:rsid w:val="009B12AF"/>
    <w:rsid w:val="009B1DF8"/>
    <w:rsid w:val="009B21FC"/>
    <w:rsid w:val="009B2358"/>
    <w:rsid w:val="009B277E"/>
    <w:rsid w:val="009B3D20"/>
    <w:rsid w:val="009B45D3"/>
    <w:rsid w:val="009B5074"/>
    <w:rsid w:val="009B5418"/>
    <w:rsid w:val="009B5C77"/>
    <w:rsid w:val="009B5F15"/>
    <w:rsid w:val="009B61B4"/>
    <w:rsid w:val="009B6CB9"/>
    <w:rsid w:val="009B770B"/>
    <w:rsid w:val="009C017A"/>
    <w:rsid w:val="009C01A0"/>
    <w:rsid w:val="009C0727"/>
    <w:rsid w:val="009C21CB"/>
    <w:rsid w:val="009C334E"/>
    <w:rsid w:val="009C3C80"/>
    <w:rsid w:val="009C492F"/>
    <w:rsid w:val="009C49EC"/>
    <w:rsid w:val="009C4D94"/>
    <w:rsid w:val="009C5DE1"/>
    <w:rsid w:val="009D1911"/>
    <w:rsid w:val="009D2668"/>
    <w:rsid w:val="009D2FF2"/>
    <w:rsid w:val="009D3226"/>
    <w:rsid w:val="009D3385"/>
    <w:rsid w:val="009D4A15"/>
    <w:rsid w:val="009D793C"/>
    <w:rsid w:val="009D7BDD"/>
    <w:rsid w:val="009E16A9"/>
    <w:rsid w:val="009E2F21"/>
    <w:rsid w:val="009E2F8F"/>
    <w:rsid w:val="009E3450"/>
    <w:rsid w:val="009E375F"/>
    <w:rsid w:val="009E38B5"/>
    <w:rsid w:val="009E39D4"/>
    <w:rsid w:val="009E4320"/>
    <w:rsid w:val="009E433B"/>
    <w:rsid w:val="009E47A7"/>
    <w:rsid w:val="009E5401"/>
    <w:rsid w:val="009E54F5"/>
    <w:rsid w:val="009E6570"/>
    <w:rsid w:val="009E73A0"/>
    <w:rsid w:val="009E7703"/>
    <w:rsid w:val="009E797E"/>
    <w:rsid w:val="009F14A2"/>
    <w:rsid w:val="009F244E"/>
    <w:rsid w:val="009F3D7C"/>
    <w:rsid w:val="009F43D9"/>
    <w:rsid w:val="009F5129"/>
    <w:rsid w:val="009F584A"/>
    <w:rsid w:val="00A000B4"/>
    <w:rsid w:val="00A017BE"/>
    <w:rsid w:val="00A01837"/>
    <w:rsid w:val="00A02E2A"/>
    <w:rsid w:val="00A0437B"/>
    <w:rsid w:val="00A044A3"/>
    <w:rsid w:val="00A06B57"/>
    <w:rsid w:val="00A06CCE"/>
    <w:rsid w:val="00A0758F"/>
    <w:rsid w:val="00A108B1"/>
    <w:rsid w:val="00A1327A"/>
    <w:rsid w:val="00A149C9"/>
    <w:rsid w:val="00A1570A"/>
    <w:rsid w:val="00A15C50"/>
    <w:rsid w:val="00A15CA7"/>
    <w:rsid w:val="00A16BEB"/>
    <w:rsid w:val="00A16F21"/>
    <w:rsid w:val="00A17866"/>
    <w:rsid w:val="00A206B3"/>
    <w:rsid w:val="00A211B4"/>
    <w:rsid w:val="00A223CF"/>
    <w:rsid w:val="00A27462"/>
    <w:rsid w:val="00A30013"/>
    <w:rsid w:val="00A302C7"/>
    <w:rsid w:val="00A304EF"/>
    <w:rsid w:val="00A3124E"/>
    <w:rsid w:val="00A328B0"/>
    <w:rsid w:val="00A33C7E"/>
    <w:rsid w:val="00A33DDF"/>
    <w:rsid w:val="00A34547"/>
    <w:rsid w:val="00A34EE5"/>
    <w:rsid w:val="00A376B7"/>
    <w:rsid w:val="00A37FE1"/>
    <w:rsid w:val="00A40764"/>
    <w:rsid w:val="00A40C57"/>
    <w:rsid w:val="00A41BF5"/>
    <w:rsid w:val="00A430F1"/>
    <w:rsid w:val="00A44778"/>
    <w:rsid w:val="00A44D94"/>
    <w:rsid w:val="00A4533D"/>
    <w:rsid w:val="00A45A02"/>
    <w:rsid w:val="00A463E5"/>
    <w:rsid w:val="00A46479"/>
    <w:rsid w:val="00A469E7"/>
    <w:rsid w:val="00A50987"/>
    <w:rsid w:val="00A515C3"/>
    <w:rsid w:val="00A51A59"/>
    <w:rsid w:val="00A51F42"/>
    <w:rsid w:val="00A5306E"/>
    <w:rsid w:val="00A55853"/>
    <w:rsid w:val="00A55AA4"/>
    <w:rsid w:val="00A5724B"/>
    <w:rsid w:val="00A57D88"/>
    <w:rsid w:val="00A601B6"/>
    <w:rsid w:val="00A604A4"/>
    <w:rsid w:val="00A605AC"/>
    <w:rsid w:val="00A60628"/>
    <w:rsid w:val="00A6164B"/>
    <w:rsid w:val="00A61805"/>
    <w:rsid w:val="00A61B7D"/>
    <w:rsid w:val="00A621EC"/>
    <w:rsid w:val="00A6264D"/>
    <w:rsid w:val="00A62693"/>
    <w:rsid w:val="00A62981"/>
    <w:rsid w:val="00A63FBE"/>
    <w:rsid w:val="00A65505"/>
    <w:rsid w:val="00A65AD8"/>
    <w:rsid w:val="00A6605B"/>
    <w:rsid w:val="00A6615E"/>
    <w:rsid w:val="00A66ADC"/>
    <w:rsid w:val="00A66E05"/>
    <w:rsid w:val="00A67D07"/>
    <w:rsid w:val="00A7147D"/>
    <w:rsid w:val="00A71A58"/>
    <w:rsid w:val="00A72D5A"/>
    <w:rsid w:val="00A74087"/>
    <w:rsid w:val="00A7587A"/>
    <w:rsid w:val="00A76866"/>
    <w:rsid w:val="00A80112"/>
    <w:rsid w:val="00A80D15"/>
    <w:rsid w:val="00A81916"/>
    <w:rsid w:val="00A81A04"/>
    <w:rsid w:val="00A81B15"/>
    <w:rsid w:val="00A827F3"/>
    <w:rsid w:val="00A82949"/>
    <w:rsid w:val="00A837FF"/>
    <w:rsid w:val="00A84052"/>
    <w:rsid w:val="00A8462A"/>
    <w:rsid w:val="00A84DC8"/>
    <w:rsid w:val="00A85DBC"/>
    <w:rsid w:val="00A87FEB"/>
    <w:rsid w:val="00A9018D"/>
    <w:rsid w:val="00A902E4"/>
    <w:rsid w:val="00A90A34"/>
    <w:rsid w:val="00A90A80"/>
    <w:rsid w:val="00A90FC1"/>
    <w:rsid w:val="00A9136A"/>
    <w:rsid w:val="00A913E0"/>
    <w:rsid w:val="00A916F7"/>
    <w:rsid w:val="00A92967"/>
    <w:rsid w:val="00A93F9F"/>
    <w:rsid w:val="00A9420E"/>
    <w:rsid w:val="00A95788"/>
    <w:rsid w:val="00A96B7B"/>
    <w:rsid w:val="00A974B0"/>
    <w:rsid w:val="00A97578"/>
    <w:rsid w:val="00A97648"/>
    <w:rsid w:val="00A97E4C"/>
    <w:rsid w:val="00AA0A56"/>
    <w:rsid w:val="00AA1C43"/>
    <w:rsid w:val="00AA1CFD"/>
    <w:rsid w:val="00AA2239"/>
    <w:rsid w:val="00AA2430"/>
    <w:rsid w:val="00AA297D"/>
    <w:rsid w:val="00AA2EC2"/>
    <w:rsid w:val="00AA33D2"/>
    <w:rsid w:val="00AA5A4B"/>
    <w:rsid w:val="00AA7D91"/>
    <w:rsid w:val="00AB0B66"/>
    <w:rsid w:val="00AB0C57"/>
    <w:rsid w:val="00AB1195"/>
    <w:rsid w:val="00AB167B"/>
    <w:rsid w:val="00AB1DA4"/>
    <w:rsid w:val="00AB386E"/>
    <w:rsid w:val="00AB3CC8"/>
    <w:rsid w:val="00AB4182"/>
    <w:rsid w:val="00AB4991"/>
    <w:rsid w:val="00AB5FFB"/>
    <w:rsid w:val="00AB705F"/>
    <w:rsid w:val="00AB74B2"/>
    <w:rsid w:val="00AC00E3"/>
    <w:rsid w:val="00AC03B6"/>
    <w:rsid w:val="00AC187F"/>
    <w:rsid w:val="00AC27DB"/>
    <w:rsid w:val="00AC4D97"/>
    <w:rsid w:val="00AC5CD8"/>
    <w:rsid w:val="00AC6D6B"/>
    <w:rsid w:val="00AC7F92"/>
    <w:rsid w:val="00AD0375"/>
    <w:rsid w:val="00AD07C7"/>
    <w:rsid w:val="00AD0E00"/>
    <w:rsid w:val="00AD1274"/>
    <w:rsid w:val="00AD1C2F"/>
    <w:rsid w:val="00AD41D1"/>
    <w:rsid w:val="00AD50A9"/>
    <w:rsid w:val="00AD6D18"/>
    <w:rsid w:val="00AD6F52"/>
    <w:rsid w:val="00AD7736"/>
    <w:rsid w:val="00AD7E17"/>
    <w:rsid w:val="00AE013D"/>
    <w:rsid w:val="00AE10CE"/>
    <w:rsid w:val="00AE1F18"/>
    <w:rsid w:val="00AE366F"/>
    <w:rsid w:val="00AE4A62"/>
    <w:rsid w:val="00AE70D4"/>
    <w:rsid w:val="00AE7868"/>
    <w:rsid w:val="00AE7FD1"/>
    <w:rsid w:val="00AF0407"/>
    <w:rsid w:val="00AF049B"/>
    <w:rsid w:val="00AF0B41"/>
    <w:rsid w:val="00AF1269"/>
    <w:rsid w:val="00AF32FB"/>
    <w:rsid w:val="00AF4294"/>
    <w:rsid w:val="00AF4D8B"/>
    <w:rsid w:val="00AF5156"/>
    <w:rsid w:val="00AF5649"/>
    <w:rsid w:val="00AF62FD"/>
    <w:rsid w:val="00AF72A2"/>
    <w:rsid w:val="00B001C4"/>
    <w:rsid w:val="00B0180D"/>
    <w:rsid w:val="00B01F94"/>
    <w:rsid w:val="00B02809"/>
    <w:rsid w:val="00B04AB4"/>
    <w:rsid w:val="00B04E35"/>
    <w:rsid w:val="00B05355"/>
    <w:rsid w:val="00B067CA"/>
    <w:rsid w:val="00B06DAD"/>
    <w:rsid w:val="00B07901"/>
    <w:rsid w:val="00B10844"/>
    <w:rsid w:val="00B12269"/>
    <w:rsid w:val="00B12B26"/>
    <w:rsid w:val="00B1367C"/>
    <w:rsid w:val="00B13B4F"/>
    <w:rsid w:val="00B13E75"/>
    <w:rsid w:val="00B163F8"/>
    <w:rsid w:val="00B171C9"/>
    <w:rsid w:val="00B2472D"/>
    <w:rsid w:val="00B24AE3"/>
    <w:rsid w:val="00B24CA0"/>
    <w:rsid w:val="00B2549F"/>
    <w:rsid w:val="00B255AB"/>
    <w:rsid w:val="00B25B90"/>
    <w:rsid w:val="00B27033"/>
    <w:rsid w:val="00B30EF5"/>
    <w:rsid w:val="00B34774"/>
    <w:rsid w:val="00B3531F"/>
    <w:rsid w:val="00B35969"/>
    <w:rsid w:val="00B35D48"/>
    <w:rsid w:val="00B3623F"/>
    <w:rsid w:val="00B3713D"/>
    <w:rsid w:val="00B37A10"/>
    <w:rsid w:val="00B37BF4"/>
    <w:rsid w:val="00B4009C"/>
    <w:rsid w:val="00B4071A"/>
    <w:rsid w:val="00B40D98"/>
    <w:rsid w:val="00B4108D"/>
    <w:rsid w:val="00B41273"/>
    <w:rsid w:val="00B41CDE"/>
    <w:rsid w:val="00B42F84"/>
    <w:rsid w:val="00B4476D"/>
    <w:rsid w:val="00B461E4"/>
    <w:rsid w:val="00B46D98"/>
    <w:rsid w:val="00B46F01"/>
    <w:rsid w:val="00B51894"/>
    <w:rsid w:val="00B51953"/>
    <w:rsid w:val="00B53D1E"/>
    <w:rsid w:val="00B558DB"/>
    <w:rsid w:val="00B57265"/>
    <w:rsid w:val="00B578A6"/>
    <w:rsid w:val="00B61F0A"/>
    <w:rsid w:val="00B633AE"/>
    <w:rsid w:val="00B6471D"/>
    <w:rsid w:val="00B665D2"/>
    <w:rsid w:val="00B67003"/>
    <w:rsid w:val="00B6737C"/>
    <w:rsid w:val="00B70481"/>
    <w:rsid w:val="00B7214D"/>
    <w:rsid w:val="00B724F8"/>
    <w:rsid w:val="00B73081"/>
    <w:rsid w:val="00B74372"/>
    <w:rsid w:val="00B748AA"/>
    <w:rsid w:val="00B75112"/>
    <w:rsid w:val="00B75525"/>
    <w:rsid w:val="00B76E34"/>
    <w:rsid w:val="00B80283"/>
    <w:rsid w:val="00B8095F"/>
    <w:rsid w:val="00B80B0C"/>
    <w:rsid w:val="00B80B11"/>
    <w:rsid w:val="00B82781"/>
    <w:rsid w:val="00B82ECC"/>
    <w:rsid w:val="00B831AE"/>
    <w:rsid w:val="00B8432D"/>
    <w:rsid w:val="00B8446C"/>
    <w:rsid w:val="00B85123"/>
    <w:rsid w:val="00B851D1"/>
    <w:rsid w:val="00B85373"/>
    <w:rsid w:val="00B86A15"/>
    <w:rsid w:val="00B873E2"/>
    <w:rsid w:val="00B87725"/>
    <w:rsid w:val="00B91DF3"/>
    <w:rsid w:val="00B921E0"/>
    <w:rsid w:val="00B93087"/>
    <w:rsid w:val="00B9335E"/>
    <w:rsid w:val="00B9336C"/>
    <w:rsid w:val="00B948AC"/>
    <w:rsid w:val="00B95DBC"/>
    <w:rsid w:val="00B968AA"/>
    <w:rsid w:val="00B973AE"/>
    <w:rsid w:val="00B97F12"/>
    <w:rsid w:val="00BA0B5C"/>
    <w:rsid w:val="00BA259A"/>
    <w:rsid w:val="00BA259C"/>
    <w:rsid w:val="00BA29D3"/>
    <w:rsid w:val="00BA2DDF"/>
    <w:rsid w:val="00BA307F"/>
    <w:rsid w:val="00BA382D"/>
    <w:rsid w:val="00BA5280"/>
    <w:rsid w:val="00BA75ED"/>
    <w:rsid w:val="00BA7D0D"/>
    <w:rsid w:val="00BB14F1"/>
    <w:rsid w:val="00BB51A3"/>
    <w:rsid w:val="00BB572E"/>
    <w:rsid w:val="00BB74FD"/>
    <w:rsid w:val="00BB7878"/>
    <w:rsid w:val="00BC1C8F"/>
    <w:rsid w:val="00BC5982"/>
    <w:rsid w:val="00BC60BF"/>
    <w:rsid w:val="00BC640A"/>
    <w:rsid w:val="00BC6521"/>
    <w:rsid w:val="00BC67AD"/>
    <w:rsid w:val="00BD28BF"/>
    <w:rsid w:val="00BD2D12"/>
    <w:rsid w:val="00BD3276"/>
    <w:rsid w:val="00BD41BA"/>
    <w:rsid w:val="00BD45C8"/>
    <w:rsid w:val="00BD46BB"/>
    <w:rsid w:val="00BD5E68"/>
    <w:rsid w:val="00BD6088"/>
    <w:rsid w:val="00BD6404"/>
    <w:rsid w:val="00BD64F2"/>
    <w:rsid w:val="00BD6F67"/>
    <w:rsid w:val="00BD7EE1"/>
    <w:rsid w:val="00BE04AF"/>
    <w:rsid w:val="00BE20B9"/>
    <w:rsid w:val="00BE33AE"/>
    <w:rsid w:val="00BE49FC"/>
    <w:rsid w:val="00BE557A"/>
    <w:rsid w:val="00BE6974"/>
    <w:rsid w:val="00BE7E7C"/>
    <w:rsid w:val="00BF046F"/>
    <w:rsid w:val="00BF2A4A"/>
    <w:rsid w:val="00BF3619"/>
    <w:rsid w:val="00BF363B"/>
    <w:rsid w:val="00BF3E9D"/>
    <w:rsid w:val="00BF5162"/>
    <w:rsid w:val="00BF6CF3"/>
    <w:rsid w:val="00C000FE"/>
    <w:rsid w:val="00C01D50"/>
    <w:rsid w:val="00C029FC"/>
    <w:rsid w:val="00C035AD"/>
    <w:rsid w:val="00C03742"/>
    <w:rsid w:val="00C03FF0"/>
    <w:rsid w:val="00C056DC"/>
    <w:rsid w:val="00C05D66"/>
    <w:rsid w:val="00C10931"/>
    <w:rsid w:val="00C109DB"/>
    <w:rsid w:val="00C11688"/>
    <w:rsid w:val="00C1219B"/>
    <w:rsid w:val="00C12CD3"/>
    <w:rsid w:val="00C1329B"/>
    <w:rsid w:val="00C1423F"/>
    <w:rsid w:val="00C1473B"/>
    <w:rsid w:val="00C14BFE"/>
    <w:rsid w:val="00C1572F"/>
    <w:rsid w:val="00C17B27"/>
    <w:rsid w:val="00C20750"/>
    <w:rsid w:val="00C222DA"/>
    <w:rsid w:val="00C22397"/>
    <w:rsid w:val="00C2372A"/>
    <w:rsid w:val="00C23C8C"/>
    <w:rsid w:val="00C24C05"/>
    <w:rsid w:val="00C24D2F"/>
    <w:rsid w:val="00C24EAE"/>
    <w:rsid w:val="00C2575E"/>
    <w:rsid w:val="00C26222"/>
    <w:rsid w:val="00C27FED"/>
    <w:rsid w:val="00C30D00"/>
    <w:rsid w:val="00C31283"/>
    <w:rsid w:val="00C33C48"/>
    <w:rsid w:val="00C340E5"/>
    <w:rsid w:val="00C34211"/>
    <w:rsid w:val="00C34545"/>
    <w:rsid w:val="00C34EA4"/>
    <w:rsid w:val="00C350A7"/>
    <w:rsid w:val="00C352F0"/>
    <w:rsid w:val="00C35624"/>
    <w:rsid w:val="00C35AA7"/>
    <w:rsid w:val="00C371FF"/>
    <w:rsid w:val="00C3723C"/>
    <w:rsid w:val="00C3747B"/>
    <w:rsid w:val="00C377FD"/>
    <w:rsid w:val="00C40263"/>
    <w:rsid w:val="00C404C3"/>
    <w:rsid w:val="00C41650"/>
    <w:rsid w:val="00C43BA1"/>
    <w:rsid w:val="00C43DAB"/>
    <w:rsid w:val="00C443FD"/>
    <w:rsid w:val="00C45578"/>
    <w:rsid w:val="00C462A9"/>
    <w:rsid w:val="00C46FDC"/>
    <w:rsid w:val="00C47196"/>
    <w:rsid w:val="00C47F08"/>
    <w:rsid w:val="00C50A4E"/>
    <w:rsid w:val="00C50BCE"/>
    <w:rsid w:val="00C50F3D"/>
    <w:rsid w:val="00C514A6"/>
    <w:rsid w:val="00C515EB"/>
    <w:rsid w:val="00C5251E"/>
    <w:rsid w:val="00C535B4"/>
    <w:rsid w:val="00C5739F"/>
    <w:rsid w:val="00C576DB"/>
    <w:rsid w:val="00C57CF0"/>
    <w:rsid w:val="00C61AE3"/>
    <w:rsid w:val="00C62394"/>
    <w:rsid w:val="00C62562"/>
    <w:rsid w:val="00C62591"/>
    <w:rsid w:val="00C63557"/>
    <w:rsid w:val="00C63CB2"/>
    <w:rsid w:val="00C64083"/>
    <w:rsid w:val="00C649BD"/>
    <w:rsid w:val="00C64FD6"/>
    <w:rsid w:val="00C65891"/>
    <w:rsid w:val="00C6617F"/>
    <w:rsid w:val="00C66AC9"/>
    <w:rsid w:val="00C70F1A"/>
    <w:rsid w:val="00C70F5F"/>
    <w:rsid w:val="00C72300"/>
    <w:rsid w:val="00C724D3"/>
    <w:rsid w:val="00C72951"/>
    <w:rsid w:val="00C73B1B"/>
    <w:rsid w:val="00C74519"/>
    <w:rsid w:val="00C77DD9"/>
    <w:rsid w:val="00C80F70"/>
    <w:rsid w:val="00C82632"/>
    <w:rsid w:val="00C828D9"/>
    <w:rsid w:val="00C830EB"/>
    <w:rsid w:val="00C83480"/>
    <w:rsid w:val="00C83BE6"/>
    <w:rsid w:val="00C85354"/>
    <w:rsid w:val="00C860F9"/>
    <w:rsid w:val="00C86ABA"/>
    <w:rsid w:val="00C901BD"/>
    <w:rsid w:val="00C90838"/>
    <w:rsid w:val="00C910FE"/>
    <w:rsid w:val="00C9137C"/>
    <w:rsid w:val="00C9238D"/>
    <w:rsid w:val="00C92DC9"/>
    <w:rsid w:val="00C932C5"/>
    <w:rsid w:val="00C94180"/>
    <w:rsid w:val="00C943F3"/>
    <w:rsid w:val="00C94BDD"/>
    <w:rsid w:val="00CA08C6"/>
    <w:rsid w:val="00CA0A77"/>
    <w:rsid w:val="00CA12DA"/>
    <w:rsid w:val="00CA146C"/>
    <w:rsid w:val="00CA2729"/>
    <w:rsid w:val="00CA3057"/>
    <w:rsid w:val="00CA45F8"/>
    <w:rsid w:val="00CA6733"/>
    <w:rsid w:val="00CA758F"/>
    <w:rsid w:val="00CA7C90"/>
    <w:rsid w:val="00CB0305"/>
    <w:rsid w:val="00CB0942"/>
    <w:rsid w:val="00CB234B"/>
    <w:rsid w:val="00CB2381"/>
    <w:rsid w:val="00CB33C7"/>
    <w:rsid w:val="00CB39DA"/>
    <w:rsid w:val="00CB45D3"/>
    <w:rsid w:val="00CB4ECF"/>
    <w:rsid w:val="00CB6DA7"/>
    <w:rsid w:val="00CB7E4C"/>
    <w:rsid w:val="00CC15C3"/>
    <w:rsid w:val="00CC1CB2"/>
    <w:rsid w:val="00CC25B4"/>
    <w:rsid w:val="00CC275A"/>
    <w:rsid w:val="00CC3AEF"/>
    <w:rsid w:val="00CC4AC2"/>
    <w:rsid w:val="00CC526F"/>
    <w:rsid w:val="00CC5F88"/>
    <w:rsid w:val="00CC655B"/>
    <w:rsid w:val="00CC69C8"/>
    <w:rsid w:val="00CC77A2"/>
    <w:rsid w:val="00CD09FC"/>
    <w:rsid w:val="00CD0A6D"/>
    <w:rsid w:val="00CD0D44"/>
    <w:rsid w:val="00CD238C"/>
    <w:rsid w:val="00CD307E"/>
    <w:rsid w:val="00CD32CD"/>
    <w:rsid w:val="00CD48DE"/>
    <w:rsid w:val="00CD4A42"/>
    <w:rsid w:val="00CD58DF"/>
    <w:rsid w:val="00CD629F"/>
    <w:rsid w:val="00CD64BE"/>
    <w:rsid w:val="00CD6A1B"/>
    <w:rsid w:val="00CE0A7F"/>
    <w:rsid w:val="00CE1718"/>
    <w:rsid w:val="00CE2098"/>
    <w:rsid w:val="00CE29DC"/>
    <w:rsid w:val="00CE2B4F"/>
    <w:rsid w:val="00CE4D90"/>
    <w:rsid w:val="00CE4F7A"/>
    <w:rsid w:val="00CE5024"/>
    <w:rsid w:val="00CE5161"/>
    <w:rsid w:val="00CF0140"/>
    <w:rsid w:val="00CF161E"/>
    <w:rsid w:val="00CF28CD"/>
    <w:rsid w:val="00CF3E53"/>
    <w:rsid w:val="00CF4156"/>
    <w:rsid w:val="00CF4798"/>
    <w:rsid w:val="00CF5A94"/>
    <w:rsid w:val="00CF6CFE"/>
    <w:rsid w:val="00CF7604"/>
    <w:rsid w:val="00D0036C"/>
    <w:rsid w:val="00D0265E"/>
    <w:rsid w:val="00D0366A"/>
    <w:rsid w:val="00D03825"/>
    <w:rsid w:val="00D03D00"/>
    <w:rsid w:val="00D05BCF"/>
    <w:rsid w:val="00D05C30"/>
    <w:rsid w:val="00D06127"/>
    <w:rsid w:val="00D068FE"/>
    <w:rsid w:val="00D07BD7"/>
    <w:rsid w:val="00D10016"/>
    <w:rsid w:val="00D10052"/>
    <w:rsid w:val="00D10103"/>
    <w:rsid w:val="00D10FCC"/>
    <w:rsid w:val="00D11359"/>
    <w:rsid w:val="00D11A5C"/>
    <w:rsid w:val="00D14D8D"/>
    <w:rsid w:val="00D1507E"/>
    <w:rsid w:val="00D155A0"/>
    <w:rsid w:val="00D16DAA"/>
    <w:rsid w:val="00D1710C"/>
    <w:rsid w:val="00D17BFC"/>
    <w:rsid w:val="00D21BD0"/>
    <w:rsid w:val="00D231B8"/>
    <w:rsid w:val="00D23399"/>
    <w:rsid w:val="00D2358F"/>
    <w:rsid w:val="00D24603"/>
    <w:rsid w:val="00D24E8E"/>
    <w:rsid w:val="00D24FAB"/>
    <w:rsid w:val="00D26FC2"/>
    <w:rsid w:val="00D27103"/>
    <w:rsid w:val="00D273FE"/>
    <w:rsid w:val="00D27B7C"/>
    <w:rsid w:val="00D27E40"/>
    <w:rsid w:val="00D3188C"/>
    <w:rsid w:val="00D31E38"/>
    <w:rsid w:val="00D34023"/>
    <w:rsid w:val="00D34678"/>
    <w:rsid w:val="00D34884"/>
    <w:rsid w:val="00D35EFD"/>
    <w:rsid w:val="00D35F9B"/>
    <w:rsid w:val="00D36739"/>
    <w:rsid w:val="00D36B69"/>
    <w:rsid w:val="00D37854"/>
    <w:rsid w:val="00D37F05"/>
    <w:rsid w:val="00D37FB3"/>
    <w:rsid w:val="00D408DD"/>
    <w:rsid w:val="00D42AE9"/>
    <w:rsid w:val="00D4342A"/>
    <w:rsid w:val="00D4574E"/>
    <w:rsid w:val="00D45D72"/>
    <w:rsid w:val="00D47224"/>
    <w:rsid w:val="00D50322"/>
    <w:rsid w:val="00D50C93"/>
    <w:rsid w:val="00D51935"/>
    <w:rsid w:val="00D52026"/>
    <w:rsid w:val="00D520E4"/>
    <w:rsid w:val="00D53A38"/>
    <w:rsid w:val="00D563ED"/>
    <w:rsid w:val="00D57074"/>
    <w:rsid w:val="00D575DD"/>
    <w:rsid w:val="00D57DFA"/>
    <w:rsid w:val="00D60279"/>
    <w:rsid w:val="00D628D3"/>
    <w:rsid w:val="00D653EB"/>
    <w:rsid w:val="00D65A23"/>
    <w:rsid w:val="00D670B1"/>
    <w:rsid w:val="00D67FCF"/>
    <w:rsid w:val="00D709CE"/>
    <w:rsid w:val="00D71F73"/>
    <w:rsid w:val="00D7215A"/>
    <w:rsid w:val="00D76771"/>
    <w:rsid w:val="00D76D68"/>
    <w:rsid w:val="00D80786"/>
    <w:rsid w:val="00D81518"/>
    <w:rsid w:val="00D81CAB"/>
    <w:rsid w:val="00D8576F"/>
    <w:rsid w:val="00D85B97"/>
    <w:rsid w:val="00D8677F"/>
    <w:rsid w:val="00D86F0C"/>
    <w:rsid w:val="00D871E6"/>
    <w:rsid w:val="00D917CD"/>
    <w:rsid w:val="00D933E5"/>
    <w:rsid w:val="00D94837"/>
    <w:rsid w:val="00D94AE3"/>
    <w:rsid w:val="00D94D91"/>
    <w:rsid w:val="00D955C6"/>
    <w:rsid w:val="00D97CA1"/>
    <w:rsid w:val="00D97F0C"/>
    <w:rsid w:val="00DA2F50"/>
    <w:rsid w:val="00DA3A86"/>
    <w:rsid w:val="00DA4DA6"/>
    <w:rsid w:val="00DA5540"/>
    <w:rsid w:val="00DA6022"/>
    <w:rsid w:val="00DA6603"/>
    <w:rsid w:val="00DA6B44"/>
    <w:rsid w:val="00DB05AD"/>
    <w:rsid w:val="00DB1424"/>
    <w:rsid w:val="00DB4369"/>
    <w:rsid w:val="00DB4B02"/>
    <w:rsid w:val="00DB624D"/>
    <w:rsid w:val="00DB6AEE"/>
    <w:rsid w:val="00DB6FDC"/>
    <w:rsid w:val="00DB7924"/>
    <w:rsid w:val="00DC0A80"/>
    <w:rsid w:val="00DC12D2"/>
    <w:rsid w:val="00DC2500"/>
    <w:rsid w:val="00DC4722"/>
    <w:rsid w:val="00DC4D80"/>
    <w:rsid w:val="00DC4F72"/>
    <w:rsid w:val="00DC5384"/>
    <w:rsid w:val="00DC61DD"/>
    <w:rsid w:val="00DC77DC"/>
    <w:rsid w:val="00DD0299"/>
    <w:rsid w:val="00DD0453"/>
    <w:rsid w:val="00DD0C2C"/>
    <w:rsid w:val="00DD156D"/>
    <w:rsid w:val="00DD19DE"/>
    <w:rsid w:val="00DD2024"/>
    <w:rsid w:val="00DD28BC"/>
    <w:rsid w:val="00DD3418"/>
    <w:rsid w:val="00DD4C93"/>
    <w:rsid w:val="00DD5617"/>
    <w:rsid w:val="00DD5A49"/>
    <w:rsid w:val="00DD6FC2"/>
    <w:rsid w:val="00DE2079"/>
    <w:rsid w:val="00DE2AAF"/>
    <w:rsid w:val="00DE31F0"/>
    <w:rsid w:val="00DE3C52"/>
    <w:rsid w:val="00DE3D1C"/>
    <w:rsid w:val="00DE54A9"/>
    <w:rsid w:val="00DE572D"/>
    <w:rsid w:val="00DE7859"/>
    <w:rsid w:val="00DF01F1"/>
    <w:rsid w:val="00DF0BEF"/>
    <w:rsid w:val="00DF1691"/>
    <w:rsid w:val="00DF1911"/>
    <w:rsid w:val="00DF1977"/>
    <w:rsid w:val="00DF2124"/>
    <w:rsid w:val="00DF2665"/>
    <w:rsid w:val="00DF2CEC"/>
    <w:rsid w:val="00DF4D2C"/>
    <w:rsid w:val="00DF6ED1"/>
    <w:rsid w:val="00E01B36"/>
    <w:rsid w:val="00E01C41"/>
    <w:rsid w:val="00E0227D"/>
    <w:rsid w:val="00E02443"/>
    <w:rsid w:val="00E030AF"/>
    <w:rsid w:val="00E03868"/>
    <w:rsid w:val="00E03C17"/>
    <w:rsid w:val="00E04AEC"/>
    <w:rsid w:val="00E04B84"/>
    <w:rsid w:val="00E063BB"/>
    <w:rsid w:val="00E06466"/>
    <w:rsid w:val="00E06835"/>
    <w:rsid w:val="00E06D03"/>
    <w:rsid w:val="00E06FDA"/>
    <w:rsid w:val="00E073C0"/>
    <w:rsid w:val="00E07EAD"/>
    <w:rsid w:val="00E10166"/>
    <w:rsid w:val="00E10E15"/>
    <w:rsid w:val="00E114BD"/>
    <w:rsid w:val="00E12857"/>
    <w:rsid w:val="00E136D0"/>
    <w:rsid w:val="00E13830"/>
    <w:rsid w:val="00E13C62"/>
    <w:rsid w:val="00E1438B"/>
    <w:rsid w:val="00E1442C"/>
    <w:rsid w:val="00E160A5"/>
    <w:rsid w:val="00E16741"/>
    <w:rsid w:val="00E1713D"/>
    <w:rsid w:val="00E17B57"/>
    <w:rsid w:val="00E2027D"/>
    <w:rsid w:val="00E20A43"/>
    <w:rsid w:val="00E20A66"/>
    <w:rsid w:val="00E2340D"/>
    <w:rsid w:val="00E237D2"/>
    <w:rsid w:val="00E23898"/>
    <w:rsid w:val="00E2442B"/>
    <w:rsid w:val="00E2454D"/>
    <w:rsid w:val="00E248D2"/>
    <w:rsid w:val="00E26C28"/>
    <w:rsid w:val="00E2713F"/>
    <w:rsid w:val="00E27F2F"/>
    <w:rsid w:val="00E27FF2"/>
    <w:rsid w:val="00E30CC3"/>
    <w:rsid w:val="00E3174C"/>
    <w:rsid w:val="00E319F1"/>
    <w:rsid w:val="00E32295"/>
    <w:rsid w:val="00E33CD2"/>
    <w:rsid w:val="00E3597B"/>
    <w:rsid w:val="00E359E8"/>
    <w:rsid w:val="00E35ACA"/>
    <w:rsid w:val="00E3634E"/>
    <w:rsid w:val="00E406E5"/>
    <w:rsid w:val="00E40AE5"/>
    <w:rsid w:val="00E40E90"/>
    <w:rsid w:val="00E43805"/>
    <w:rsid w:val="00E45C7E"/>
    <w:rsid w:val="00E46471"/>
    <w:rsid w:val="00E46984"/>
    <w:rsid w:val="00E477A9"/>
    <w:rsid w:val="00E50C88"/>
    <w:rsid w:val="00E53125"/>
    <w:rsid w:val="00E531EB"/>
    <w:rsid w:val="00E5325A"/>
    <w:rsid w:val="00E53546"/>
    <w:rsid w:val="00E537FC"/>
    <w:rsid w:val="00E54874"/>
    <w:rsid w:val="00E54B6F"/>
    <w:rsid w:val="00E55ACA"/>
    <w:rsid w:val="00E56935"/>
    <w:rsid w:val="00E56A12"/>
    <w:rsid w:val="00E574A7"/>
    <w:rsid w:val="00E57B74"/>
    <w:rsid w:val="00E6017E"/>
    <w:rsid w:val="00E6360A"/>
    <w:rsid w:val="00E63C05"/>
    <w:rsid w:val="00E65718"/>
    <w:rsid w:val="00E65BC6"/>
    <w:rsid w:val="00E661FF"/>
    <w:rsid w:val="00E66B2F"/>
    <w:rsid w:val="00E67018"/>
    <w:rsid w:val="00E679B7"/>
    <w:rsid w:val="00E67A26"/>
    <w:rsid w:val="00E70A8F"/>
    <w:rsid w:val="00E70F3F"/>
    <w:rsid w:val="00E726EB"/>
    <w:rsid w:val="00E72AA9"/>
    <w:rsid w:val="00E72AAE"/>
    <w:rsid w:val="00E72CED"/>
    <w:rsid w:val="00E72CF1"/>
    <w:rsid w:val="00E73DE9"/>
    <w:rsid w:val="00E759BC"/>
    <w:rsid w:val="00E7666C"/>
    <w:rsid w:val="00E768DD"/>
    <w:rsid w:val="00E76F0A"/>
    <w:rsid w:val="00E80B52"/>
    <w:rsid w:val="00E80FE9"/>
    <w:rsid w:val="00E820F2"/>
    <w:rsid w:val="00E824C3"/>
    <w:rsid w:val="00E83315"/>
    <w:rsid w:val="00E840B3"/>
    <w:rsid w:val="00E84BBF"/>
    <w:rsid w:val="00E84D10"/>
    <w:rsid w:val="00E84DEA"/>
    <w:rsid w:val="00E85240"/>
    <w:rsid w:val="00E8629F"/>
    <w:rsid w:val="00E87DAA"/>
    <w:rsid w:val="00E90D6B"/>
    <w:rsid w:val="00E91008"/>
    <w:rsid w:val="00E910D4"/>
    <w:rsid w:val="00E91E78"/>
    <w:rsid w:val="00E92538"/>
    <w:rsid w:val="00E92E9A"/>
    <w:rsid w:val="00E93612"/>
    <w:rsid w:val="00E9374E"/>
    <w:rsid w:val="00E93F7C"/>
    <w:rsid w:val="00E94401"/>
    <w:rsid w:val="00E94F54"/>
    <w:rsid w:val="00E95B4D"/>
    <w:rsid w:val="00E9738E"/>
    <w:rsid w:val="00E978E1"/>
    <w:rsid w:val="00E97AD5"/>
    <w:rsid w:val="00E97D32"/>
    <w:rsid w:val="00EA1111"/>
    <w:rsid w:val="00EA120E"/>
    <w:rsid w:val="00EA3B4F"/>
    <w:rsid w:val="00EA3C24"/>
    <w:rsid w:val="00EA73DF"/>
    <w:rsid w:val="00EB0A67"/>
    <w:rsid w:val="00EB4962"/>
    <w:rsid w:val="00EB61AE"/>
    <w:rsid w:val="00EB6C4F"/>
    <w:rsid w:val="00EB78C1"/>
    <w:rsid w:val="00EC25C1"/>
    <w:rsid w:val="00EC322D"/>
    <w:rsid w:val="00EC35BC"/>
    <w:rsid w:val="00EC3F8E"/>
    <w:rsid w:val="00ED1874"/>
    <w:rsid w:val="00ED288D"/>
    <w:rsid w:val="00ED291A"/>
    <w:rsid w:val="00ED2D8E"/>
    <w:rsid w:val="00ED33C0"/>
    <w:rsid w:val="00ED383A"/>
    <w:rsid w:val="00ED4363"/>
    <w:rsid w:val="00ED4545"/>
    <w:rsid w:val="00ED5A1C"/>
    <w:rsid w:val="00ED7567"/>
    <w:rsid w:val="00ED7E4A"/>
    <w:rsid w:val="00EE0DCF"/>
    <w:rsid w:val="00EE1080"/>
    <w:rsid w:val="00EE2457"/>
    <w:rsid w:val="00EE435D"/>
    <w:rsid w:val="00EE4F0D"/>
    <w:rsid w:val="00EE50AF"/>
    <w:rsid w:val="00EE57A2"/>
    <w:rsid w:val="00EE5AA3"/>
    <w:rsid w:val="00EE64BA"/>
    <w:rsid w:val="00EE6A64"/>
    <w:rsid w:val="00EE6A78"/>
    <w:rsid w:val="00EE7A98"/>
    <w:rsid w:val="00EE7ABB"/>
    <w:rsid w:val="00EF1477"/>
    <w:rsid w:val="00EF1DCA"/>
    <w:rsid w:val="00EF1EC5"/>
    <w:rsid w:val="00EF401C"/>
    <w:rsid w:val="00EF4C88"/>
    <w:rsid w:val="00EF55EB"/>
    <w:rsid w:val="00EF786A"/>
    <w:rsid w:val="00EF7E2B"/>
    <w:rsid w:val="00F00DCC"/>
    <w:rsid w:val="00F0156F"/>
    <w:rsid w:val="00F0297E"/>
    <w:rsid w:val="00F02A23"/>
    <w:rsid w:val="00F0337F"/>
    <w:rsid w:val="00F038AD"/>
    <w:rsid w:val="00F043C3"/>
    <w:rsid w:val="00F05AC8"/>
    <w:rsid w:val="00F07167"/>
    <w:rsid w:val="00F072D8"/>
    <w:rsid w:val="00F07CE0"/>
    <w:rsid w:val="00F10E6E"/>
    <w:rsid w:val="00F115F5"/>
    <w:rsid w:val="00F12872"/>
    <w:rsid w:val="00F12B33"/>
    <w:rsid w:val="00F13D05"/>
    <w:rsid w:val="00F13F59"/>
    <w:rsid w:val="00F14568"/>
    <w:rsid w:val="00F1679D"/>
    <w:rsid w:val="00F1682C"/>
    <w:rsid w:val="00F20B91"/>
    <w:rsid w:val="00F21139"/>
    <w:rsid w:val="00F233E2"/>
    <w:rsid w:val="00F24B8B"/>
    <w:rsid w:val="00F276D2"/>
    <w:rsid w:val="00F30223"/>
    <w:rsid w:val="00F30D2E"/>
    <w:rsid w:val="00F31EC2"/>
    <w:rsid w:val="00F3371F"/>
    <w:rsid w:val="00F34158"/>
    <w:rsid w:val="00F344C4"/>
    <w:rsid w:val="00F35516"/>
    <w:rsid w:val="00F35625"/>
    <w:rsid w:val="00F35790"/>
    <w:rsid w:val="00F35C58"/>
    <w:rsid w:val="00F37479"/>
    <w:rsid w:val="00F37C41"/>
    <w:rsid w:val="00F40163"/>
    <w:rsid w:val="00F40550"/>
    <w:rsid w:val="00F411FE"/>
    <w:rsid w:val="00F4136D"/>
    <w:rsid w:val="00F4212E"/>
    <w:rsid w:val="00F4257C"/>
    <w:rsid w:val="00F42C20"/>
    <w:rsid w:val="00F42C60"/>
    <w:rsid w:val="00F43356"/>
    <w:rsid w:val="00F43C16"/>
    <w:rsid w:val="00F43E34"/>
    <w:rsid w:val="00F4409F"/>
    <w:rsid w:val="00F457CC"/>
    <w:rsid w:val="00F466CE"/>
    <w:rsid w:val="00F466D4"/>
    <w:rsid w:val="00F47DB4"/>
    <w:rsid w:val="00F50CE4"/>
    <w:rsid w:val="00F52C6F"/>
    <w:rsid w:val="00F53053"/>
    <w:rsid w:val="00F53EA5"/>
    <w:rsid w:val="00F53FE2"/>
    <w:rsid w:val="00F554E8"/>
    <w:rsid w:val="00F56203"/>
    <w:rsid w:val="00F568EF"/>
    <w:rsid w:val="00F575FF"/>
    <w:rsid w:val="00F613A6"/>
    <w:rsid w:val="00F618EF"/>
    <w:rsid w:val="00F623D9"/>
    <w:rsid w:val="00F64301"/>
    <w:rsid w:val="00F65340"/>
    <w:rsid w:val="00F65354"/>
    <w:rsid w:val="00F65582"/>
    <w:rsid w:val="00F66E75"/>
    <w:rsid w:val="00F670CE"/>
    <w:rsid w:val="00F67115"/>
    <w:rsid w:val="00F708E4"/>
    <w:rsid w:val="00F70D98"/>
    <w:rsid w:val="00F714B3"/>
    <w:rsid w:val="00F72C1B"/>
    <w:rsid w:val="00F739FA"/>
    <w:rsid w:val="00F73EBF"/>
    <w:rsid w:val="00F75AB4"/>
    <w:rsid w:val="00F77EB0"/>
    <w:rsid w:val="00F80797"/>
    <w:rsid w:val="00F82570"/>
    <w:rsid w:val="00F844DD"/>
    <w:rsid w:val="00F85E29"/>
    <w:rsid w:val="00F878CE"/>
    <w:rsid w:val="00F87CDD"/>
    <w:rsid w:val="00F87D13"/>
    <w:rsid w:val="00F87E8D"/>
    <w:rsid w:val="00F90D04"/>
    <w:rsid w:val="00F933F0"/>
    <w:rsid w:val="00F937A3"/>
    <w:rsid w:val="00F93E72"/>
    <w:rsid w:val="00F941CB"/>
    <w:rsid w:val="00F942C3"/>
    <w:rsid w:val="00F94715"/>
    <w:rsid w:val="00F96169"/>
    <w:rsid w:val="00F96A3D"/>
    <w:rsid w:val="00F97414"/>
    <w:rsid w:val="00F977D4"/>
    <w:rsid w:val="00F97C36"/>
    <w:rsid w:val="00FA00DC"/>
    <w:rsid w:val="00FA0962"/>
    <w:rsid w:val="00FA20C7"/>
    <w:rsid w:val="00FA260E"/>
    <w:rsid w:val="00FA2679"/>
    <w:rsid w:val="00FA2BB1"/>
    <w:rsid w:val="00FA4718"/>
    <w:rsid w:val="00FA50D1"/>
    <w:rsid w:val="00FA5848"/>
    <w:rsid w:val="00FA5A19"/>
    <w:rsid w:val="00FA5EAA"/>
    <w:rsid w:val="00FA625F"/>
    <w:rsid w:val="00FA6899"/>
    <w:rsid w:val="00FA70F3"/>
    <w:rsid w:val="00FA75D3"/>
    <w:rsid w:val="00FA7B42"/>
    <w:rsid w:val="00FA7F3D"/>
    <w:rsid w:val="00FB08DE"/>
    <w:rsid w:val="00FB2673"/>
    <w:rsid w:val="00FB3097"/>
    <w:rsid w:val="00FB34EB"/>
    <w:rsid w:val="00FB38D8"/>
    <w:rsid w:val="00FB748E"/>
    <w:rsid w:val="00FC051F"/>
    <w:rsid w:val="00FC06FF"/>
    <w:rsid w:val="00FC0761"/>
    <w:rsid w:val="00FC2B5A"/>
    <w:rsid w:val="00FC2D8D"/>
    <w:rsid w:val="00FC45F4"/>
    <w:rsid w:val="00FC5D50"/>
    <w:rsid w:val="00FC6639"/>
    <w:rsid w:val="00FC69B4"/>
    <w:rsid w:val="00FD02A4"/>
    <w:rsid w:val="00FD0694"/>
    <w:rsid w:val="00FD0D13"/>
    <w:rsid w:val="00FD136B"/>
    <w:rsid w:val="00FD1FD6"/>
    <w:rsid w:val="00FD25BE"/>
    <w:rsid w:val="00FD2679"/>
    <w:rsid w:val="00FD2E70"/>
    <w:rsid w:val="00FD5AA0"/>
    <w:rsid w:val="00FD5E96"/>
    <w:rsid w:val="00FD687A"/>
    <w:rsid w:val="00FD6E6E"/>
    <w:rsid w:val="00FD7AA7"/>
    <w:rsid w:val="00FE1D7C"/>
    <w:rsid w:val="00FE3D3F"/>
    <w:rsid w:val="00FE4100"/>
    <w:rsid w:val="00FE72ED"/>
    <w:rsid w:val="00FE7A24"/>
    <w:rsid w:val="00FF1B56"/>
    <w:rsid w:val="00FF1FCB"/>
    <w:rsid w:val="00FF385E"/>
    <w:rsid w:val="00FF3BF6"/>
    <w:rsid w:val="00FF4254"/>
    <w:rsid w:val="00FF4C61"/>
    <w:rsid w:val="00FF520D"/>
    <w:rsid w:val="00FF52D4"/>
    <w:rsid w:val="00FF5401"/>
    <w:rsid w:val="00FF575E"/>
    <w:rsid w:val="00FF5EC8"/>
    <w:rsid w:val="00FF6AA4"/>
    <w:rsid w:val="00FF6B09"/>
    <w:rsid w:val="00FF717C"/>
    <w:rsid w:val="00FF7F46"/>
    <w:rsid w:val="040A469F"/>
    <w:rsid w:val="083365D4"/>
    <w:rsid w:val="08BE9B18"/>
    <w:rsid w:val="0971EBF8"/>
    <w:rsid w:val="09E2E85D"/>
    <w:rsid w:val="0AB80067"/>
    <w:rsid w:val="0BF4A843"/>
    <w:rsid w:val="0C8ED4D9"/>
    <w:rsid w:val="12201199"/>
    <w:rsid w:val="13031A0A"/>
    <w:rsid w:val="13059F80"/>
    <w:rsid w:val="14535C38"/>
    <w:rsid w:val="1577A3C6"/>
    <w:rsid w:val="15DFEA00"/>
    <w:rsid w:val="15FF9E22"/>
    <w:rsid w:val="1631E0FF"/>
    <w:rsid w:val="16A746E9"/>
    <w:rsid w:val="1A5D2590"/>
    <w:rsid w:val="1B73C7A0"/>
    <w:rsid w:val="252FADFB"/>
    <w:rsid w:val="26493677"/>
    <w:rsid w:val="2806634D"/>
    <w:rsid w:val="2A2FD807"/>
    <w:rsid w:val="2AA00635"/>
    <w:rsid w:val="2EC7C588"/>
    <w:rsid w:val="30FA8818"/>
    <w:rsid w:val="33E93682"/>
    <w:rsid w:val="352EA2A1"/>
    <w:rsid w:val="371D0189"/>
    <w:rsid w:val="37C20D5B"/>
    <w:rsid w:val="390D54B2"/>
    <w:rsid w:val="39279D07"/>
    <w:rsid w:val="3AFCC723"/>
    <w:rsid w:val="3B4F9003"/>
    <w:rsid w:val="3B95C4C9"/>
    <w:rsid w:val="3E06D2EB"/>
    <w:rsid w:val="3F7F25C9"/>
    <w:rsid w:val="402A1471"/>
    <w:rsid w:val="42FE67A7"/>
    <w:rsid w:val="432746C5"/>
    <w:rsid w:val="44E7C2CE"/>
    <w:rsid w:val="46C9A8DA"/>
    <w:rsid w:val="47E10BA7"/>
    <w:rsid w:val="4BC5B635"/>
    <w:rsid w:val="4CBC04AE"/>
    <w:rsid w:val="4CCC00E6"/>
    <w:rsid w:val="4E504D2B"/>
    <w:rsid w:val="519F4FE2"/>
    <w:rsid w:val="53EC6701"/>
    <w:rsid w:val="540BB34A"/>
    <w:rsid w:val="562C41D8"/>
    <w:rsid w:val="58B7A4BF"/>
    <w:rsid w:val="5A48C374"/>
    <w:rsid w:val="5B6DDA5C"/>
    <w:rsid w:val="5B8745EB"/>
    <w:rsid w:val="5ED6D1CF"/>
    <w:rsid w:val="630B0462"/>
    <w:rsid w:val="63714964"/>
    <w:rsid w:val="67AB10D9"/>
    <w:rsid w:val="693CBED1"/>
    <w:rsid w:val="6D68872D"/>
    <w:rsid w:val="6EDF24E2"/>
    <w:rsid w:val="703F2D2B"/>
    <w:rsid w:val="73285C05"/>
    <w:rsid w:val="77BECCEF"/>
    <w:rsid w:val="7821B198"/>
    <w:rsid w:val="7D140C94"/>
    <w:rsid w:val="7E69E9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3714"/>
  <w15:docId w15:val="{C922E73D-A1FC-413D-B738-FA5A505F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269"/>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283"/>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odyTextIndentChar">
    <w:name w:val="Body Text Indent Char"/>
    <w:basedOn w:val="DefaultParagraphFont"/>
    <w:link w:val="BodyTextIndent"/>
    <w:semiHidden/>
    <w:qFormat/>
    <w:rPr>
      <w:lang w:val="en-GB" w:eastAsia="en-US"/>
    </w:rPr>
  </w:style>
  <w:style w:type="character" w:customStyle="1" w:styleId="B3Char">
    <w:name w:val="B3 Char"/>
    <w:link w:val="B3"/>
    <w:qFormat/>
    <w:rPr>
      <w:lang w:val="en-GB" w:eastAsia="en-US"/>
    </w:rPr>
  </w:style>
  <w:style w:type="character" w:customStyle="1" w:styleId="eop">
    <w:name w:val="eop"/>
    <w:basedOn w:val="DefaultParagraphFont"/>
    <w:qFormat/>
  </w:style>
  <w:style w:type="paragraph" w:customStyle="1" w:styleId="1">
    <w:name w:val="修订1"/>
    <w:hidden/>
    <w:uiPriority w:val="99"/>
    <w:semiHidden/>
    <w:qFormat/>
    <w:rPr>
      <w:lang w:val="en-GB" w:eastAsia="en-US"/>
    </w:rPr>
  </w:style>
  <w:style w:type="paragraph" w:styleId="Revision">
    <w:name w:val="Revision"/>
    <w:hidden/>
    <w:uiPriority w:val="99"/>
    <w:semiHidden/>
    <w:rsid w:val="00045F3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Iana Siomina</DisplayName>
        <AccountId>611</AccountId>
        <AccountType/>
      </UserInfo>
      <UserInfo>
        <DisplayName>Magnus Larsson K</DisplayName>
        <AccountId>1266</AccountId>
        <AccountType/>
      </UserInfo>
      <UserInfo>
        <DisplayName>Muhammad Kazmi</DisplayName>
        <AccountId>130</AccountId>
        <AccountType/>
      </UserInfo>
    </SharedWithUsers>
    <Information xmlns="3b34c8f0-1ef5-4d1e-bb66-517ce7fe7356" xsi:nil="true"/>
    <HideFromDelve xmlns="71c5aaf6-e6ce-465b-b873-5148d2a4c105">false</HideFromDelve>
    <Associated_x0020_Task xmlns="3b34c8f0-1ef5-4d1e-bb66-517ce7fe7356" xsi:nil="true"/>
    <_dlc_DocId xmlns="71c5aaf6-e6ce-465b-b873-5148d2a4c105">5AIRPNAIUNRU-1328258698-22366</_dlc_DocId>
    <_dlc_DocIdUrl xmlns="71c5aaf6-e6ce-465b-b873-5148d2a4c105">
      <Url>https://nokia.sharepoint.com/sites/c5g/5gradio/_layouts/15/DocIdRedir.aspx?ID=5AIRPNAIUNRU-1328258698-22366</Url>
      <Description>5AIRPNAIUNRU-1328258698-22366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38161FE-92C6-4035-8E62-2E9A6E2F1D60}">
  <ds:schemaRefs>
    <ds:schemaRef ds:uri="http://schemas.microsoft.com/sharepoint/v3/contenttype/forms"/>
  </ds:schemaRefs>
</ds:datastoreItem>
</file>

<file path=customXml/itemProps2.xml><?xml version="1.0" encoding="utf-8"?>
<ds:datastoreItem xmlns:ds="http://schemas.openxmlformats.org/officeDocument/2006/customXml" ds:itemID="{6F33AD24-FC9F-45EF-ADE4-6065AE9F7E9A}">
  <ds:schemaRefs>
    <ds:schemaRef ds:uri="http://schemas.microsoft.com/sharepoint/events"/>
  </ds:schemaRefs>
</ds:datastoreItem>
</file>

<file path=customXml/itemProps3.xml><?xml version="1.0" encoding="utf-8"?>
<ds:datastoreItem xmlns:ds="http://schemas.openxmlformats.org/officeDocument/2006/customXml" ds:itemID="{E5F6DD51-7CAC-44E6-8AD8-3B426826AAF9}">
  <ds:schemaRefs>
    <ds:schemaRef ds:uri="http://schemas.openxmlformats.org/officeDocument/2006/bibliography"/>
  </ds:schemaRefs>
</ds:datastoreItem>
</file>

<file path=customXml/itemProps4.xml><?xml version="1.0" encoding="utf-8"?>
<ds:datastoreItem xmlns:ds="http://schemas.openxmlformats.org/officeDocument/2006/customXml" ds:itemID="{694165F9-EBED-4098-A61D-25028BE7BEC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CEF4E6D3-EE0F-4CCB-99E5-04F429800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6C472C3-10D1-4EA6-9814-63B70B96DBD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79</Pages>
  <Words>27032</Words>
  <Characters>154085</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 Venkat</cp:lastModifiedBy>
  <cp:revision>19</cp:revision>
  <cp:lastPrinted>2019-04-25T10:09:00Z</cp:lastPrinted>
  <dcterms:created xsi:type="dcterms:W3CDTF">2023-04-24T15:40:00Z</dcterms:created>
  <dcterms:modified xsi:type="dcterms:W3CDTF">2023-04-26T07:53:00Z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2023-04-18T08:48:17Z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349771ff-3eca-4f0e-ac57-7091e3cfa9c7</vt:lpwstr>
  </property>
  <property fmtid="{D5CDD505-2E9C-101B-9397-08002B2CF9AE}" pid="23" name="MSIP_Label_83bcef13-7cac-433f-ba1d-47a323951816_ContentBits">
    <vt:lpwstr>0</vt:lpwstr>
  </property>
  <property fmtid="{D5CDD505-2E9C-101B-9397-08002B2CF9AE}" pid="24" name="_dlc_DocIdItemGuid">
    <vt:lpwstr>363e3287-5298-4dc9-a185-9baffd47210a</vt:lpwstr>
  </property>
  <property fmtid="{D5CDD505-2E9C-101B-9397-08002B2CF9AE}" pid="25" name="KSOProductBuildVer">
    <vt:lpwstr>2052-11.8.2.9022</vt:lpwstr>
  </property>
</Properties>
</file>